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0B" w:rsidRDefault="00C75B0B" w:rsidP="00732D80">
      <w:pPr>
        <w:spacing w:line="360" w:lineRule="auto"/>
        <w:jc w:val="center"/>
        <w:rPr>
          <w:rFonts w:ascii="Tahoma" w:hAnsi="Tahoma" w:cs="Tahoma"/>
          <w:w w:val="150"/>
          <w:sz w:val="28"/>
          <w:szCs w:val="28"/>
          <w:lang w:val="es-AR"/>
        </w:rPr>
      </w:pPr>
    </w:p>
    <w:p w:rsidR="00732D80" w:rsidRPr="00C910E8" w:rsidRDefault="00732D80" w:rsidP="00732D80">
      <w:pPr>
        <w:spacing w:line="360" w:lineRule="auto"/>
        <w:jc w:val="center"/>
        <w:rPr>
          <w:rFonts w:ascii="Tahoma" w:hAnsi="Tahoma" w:cs="Tahoma"/>
          <w:w w:val="150"/>
          <w:sz w:val="28"/>
          <w:szCs w:val="28"/>
          <w:lang w:val="es-AR"/>
        </w:rPr>
      </w:pPr>
      <w:r w:rsidRPr="00C910E8">
        <w:rPr>
          <w:rFonts w:ascii="Tahoma" w:hAnsi="Tahoma" w:cs="Tahoma"/>
          <w:w w:val="150"/>
          <w:sz w:val="28"/>
          <w:szCs w:val="28"/>
          <w:lang w:val="es-AR"/>
        </w:rPr>
        <w:t>Universidad de Buenos Aires</w:t>
      </w:r>
    </w:p>
    <w:p w:rsidR="00086997" w:rsidRDefault="00086997" w:rsidP="002C640D">
      <w:pPr>
        <w:spacing w:line="360" w:lineRule="auto"/>
        <w:jc w:val="center"/>
        <w:rPr>
          <w:rFonts w:ascii="Tahoma" w:hAnsi="Tahoma" w:cs="Tahoma"/>
          <w:w w:val="150"/>
          <w:sz w:val="28"/>
          <w:szCs w:val="28"/>
          <w:lang w:val="es-AR"/>
        </w:rPr>
      </w:pPr>
      <w:r>
        <w:rPr>
          <w:rFonts w:ascii="Tahoma" w:hAnsi="Tahoma" w:cs="Tahoma"/>
          <w:w w:val="150"/>
          <w:sz w:val="28"/>
          <w:szCs w:val="28"/>
          <w:lang w:val="es-AR"/>
        </w:rPr>
        <w:t xml:space="preserve">Facultad de Ciencias Sociales </w:t>
      </w:r>
    </w:p>
    <w:p w:rsidR="00902B01" w:rsidRPr="00C910E8" w:rsidRDefault="00902B01" w:rsidP="002C640D">
      <w:pPr>
        <w:spacing w:line="360" w:lineRule="auto"/>
        <w:jc w:val="center"/>
        <w:rPr>
          <w:rFonts w:ascii="Tahoma" w:hAnsi="Tahoma" w:cs="Tahoma"/>
          <w:w w:val="150"/>
          <w:sz w:val="28"/>
          <w:szCs w:val="28"/>
          <w:lang w:val="es-AR"/>
        </w:rPr>
      </w:pPr>
      <w:r w:rsidRPr="00C910E8">
        <w:rPr>
          <w:rFonts w:ascii="Tahoma" w:hAnsi="Tahoma" w:cs="Tahoma"/>
          <w:w w:val="150"/>
          <w:sz w:val="28"/>
          <w:szCs w:val="28"/>
          <w:lang w:val="es-AR"/>
        </w:rPr>
        <w:t>Carrera de Ciencia Política</w:t>
      </w:r>
    </w:p>
    <w:p w:rsidR="00732D80" w:rsidRDefault="00732D80" w:rsidP="002C640D">
      <w:pPr>
        <w:spacing w:line="360" w:lineRule="auto"/>
        <w:jc w:val="center"/>
        <w:rPr>
          <w:rFonts w:ascii="Tahoma" w:hAnsi="Tahoma" w:cs="Tahoma"/>
          <w:w w:val="150"/>
          <w:lang w:val="es-AR"/>
        </w:rPr>
      </w:pPr>
    </w:p>
    <w:p w:rsidR="00732D80" w:rsidRPr="00732D80" w:rsidRDefault="00732D80" w:rsidP="00732D80">
      <w:pPr>
        <w:spacing w:line="360" w:lineRule="auto"/>
        <w:jc w:val="center"/>
        <w:rPr>
          <w:rFonts w:ascii="Tahoma" w:hAnsi="Tahoma" w:cs="Tahoma"/>
          <w:smallCaps/>
          <w:lang w:val="es-AR"/>
        </w:rPr>
      </w:pPr>
    </w:p>
    <w:p w:rsidR="00C910E8" w:rsidRDefault="00C910E8" w:rsidP="00086997">
      <w:pPr>
        <w:pStyle w:val="Textoindependiente"/>
        <w:spacing w:line="360" w:lineRule="auto"/>
        <w:jc w:val="left"/>
        <w:rPr>
          <w:rFonts w:ascii="Tahoma" w:hAnsi="Tahoma" w:cs="Tahoma"/>
          <w:b/>
          <w:noProof/>
          <w:spacing w:val="60"/>
        </w:rPr>
      </w:pPr>
      <w:r w:rsidRPr="00C910E8">
        <w:rPr>
          <w:rFonts w:ascii="Tahoma" w:hAnsi="Tahoma" w:cs="Tahoma"/>
          <w:b/>
          <w:noProof/>
          <w:spacing w:val="60"/>
        </w:rPr>
        <w:t xml:space="preserve">Asignatura: </w:t>
      </w:r>
    </w:p>
    <w:p w:rsidR="00BB296B" w:rsidRDefault="00BB296B" w:rsidP="00C910E8">
      <w:pPr>
        <w:pStyle w:val="Textoindependiente"/>
        <w:spacing w:line="360" w:lineRule="auto"/>
        <w:jc w:val="center"/>
        <w:rPr>
          <w:rFonts w:ascii="Tahoma" w:hAnsi="Tahoma" w:cs="Tahoma"/>
          <w:b/>
          <w:noProof/>
          <w:spacing w:val="60"/>
        </w:rPr>
      </w:pPr>
    </w:p>
    <w:p w:rsidR="00C910E8" w:rsidRPr="00BB296B" w:rsidRDefault="00C910E8" w:rsidP="00DD4027">
      <w:pPr>
        <w:pStyle w:val="Textoindependiente"/>
        <w:spacing w:line="360" w:lineRule="auto"/>
        <w:ind w:firstLine="708"/>
        <w:jc w:val="center"/>
        <w:rPr>
          <w:rFonts w:ascii="Tahoma" w:hAnsi="Tahoma" w:cs="Tahoma"/>
          <w:b/>
          <w:noProof/>
          <w:spacing w:val="60"/>
          <w:sz w:val="28"/>
          <w:szCs w:val="28"/>
        </w:rPr>
      </w:pPr>
      <w:r w:rsidRPr="00BB296B">
        <w:rPr>
          <w:rFonts w:ascii="Tahoma" w:hAnsi="Tahoma" w:cs="Tahoma"/>
          <w:b/>
          <w:noProof/>
          <w:spacing w:val="60"/>
          <w:sz w:val="28"/>
          <w:szCs w:val="28"/>
        </w:rPr>
        <w:t>Análisis Político. Conflicto y Cooperación en Am</w:t>
      </w:r>
      <w:r w:rsidR="00F12130" w:rsidRPr="00BB296B">
        <w:rPr>
          <w:rFonts w:ascii="Tahoma" w:hAnsi="Tahoma" w:cs="Tahoma"/>
          <w:b/>
          <w:noProof/>
          <w:spacing w:val="60"/>
          <w:sz w:val="28"/>
          <w:szCs w:val="28"/>
        </w:rPr>
        <w:t>é</w:t>
      </w:r>
      <w:r w:rsidRPr="00BB296B">
        <w:rPr>
          <w:rFonts w:ascii="Tahoma" w:hAnsi="Tahoma" w:cs="Tahoma"/>
          <w:b/>
          <w:noProof/>
          <w:spacing w:val="60"/>
          <w:sz w:val="28"/>
          <w:szCs w:val="28"/>
        </w:rPr>
        <w:t>rica Latina</w:t>
      </w:r>
      <w:r w:rsidR="00DD4027">
        <w:rPr>
          <w:rFonts w:ascii="Tahoma" w:hAnsi="Tahoma" w:cs="Tahoma"/>
          <w:b/>
          <w:noProof/>
          <w:spacing w:val="60"/>
          <w:sz w:val="28"/>
          <w:szCs w:val="28"/>
        </w:rPr>
        <w:t>.</w:t>
      </w:r>
    </w:p>
    <w:p w:rsidR="00C910E8" w:rsidRDefault="00C910E8" w:rsidP="00C910E8">
      <w:pPr>
        <w:pStyle w:val="Textoindependiente"/>
        <w:spacing w:line="360" w:lineRule="auto"/>
        <w:jc w:val="center"/>
        <w:rPr>
          <w:rFonts w:ascii="Tahoma" w:hAnsi="Tahoma" w:cs="Tahoma"/>
          <w:noProof/>
          <w:spacing w:val="60"/>
        </w:rPr>
      </w:pPr>
    </w:p>
    <w:p w:rsidR="00BB296B" w:rsidRPr="00C910E8" w:rsidRDefault="00BB296B" w:rsidP="00C910E8">
      <w:pPr>
        <w:pStyle w:val="Textoindependiente"/>
        <w:spacing w:line="360" w:lineRule="auto"/>
        <w:jc w:val="center"/>
        <w:rPr>
          <w:rFonts w:ascii="Tahoma" w:hAnsi="Tahoma" w:cs="Tahoma"/>
          <w:noProof/>
          <w:spacing w:val="60"/>
        </w:rPr>
      </w:pPr>
    </w:p>
    <w:p w:rsidR="00C910E8" w:rsidRDefault="00C910E8" w:rsidP="00BB296B">
      <w:pPr>
        <w:pStyle w:val="Textoindependiente"/>
        <w:spacing w:line="360" w:lineRule="auto"/>
        <w:jc w:val="left"/>
        <w:rPr>
          <w:rFonts w:ascii="Tahoma" w:hAnsi="Tahoma" w:cs="Tahoma"/>
          <w:b/>
          <w:noProof/>
          <w:spacing w:val="60"/>
        </w:rPr>
      </w:pPr>
      <w:r w:rsidRPr="00C910E8">
        <w:rPr>
          <w:rFonts w:ascii="Tahoma" w:hAnsi="Tahoma" w:cs="Tahoma"/>
          <w:b/>
          <w:noProof/>
          <w:spacing w:val="60"/>
        </w:rPr>
        <w:t xml:space="preserve">Profesores a cargo del curso: </w:t>
      </w:r>
    </w:p>
    <w:p w:rsidR="00BB296B" w:rsidRDefault="00BB296B" w:rsidP="00C910E8">
      <w:pPr>
        <w:pStyle w:val="Textoindependiente"/>
        <w:spacing w:line="360" w:lineRule="auto"/>
        <w:jc w:val="center"/>
        <w:rPr>
          <w:rFonts w:ascii="Tahoma" w:hAnsi="Tahoma" w:cs="Tahoma"/>
          <w:b/>
          <w:noProof/>
          <w:spacing w:val="60"/>
        </w:rPr>
      </w:pPr>
    </w:p>
    <w:p w:rsidR="00C910E8" w:rsidRDefault="00C910E8" w:rsidP="00DD4027">
      <w:pPr>
        <w:pStyle w:val="Textoindependiente"/>
        <w:spacing w:line="360" w:lineRule="auto"/>
        <w:ind w:firstLine="708"/>
        <w:jc w:val="center"/>
        <w:rPr>
          <w:rFonts w:ascii="Tahoma" w:hAnsi="Tahoma" w:cs="Tahoma"/>
          <w:b/>
          <w:noProof/>
          <w:spacing w:val="60"/>
        </w:rPr>
      </w:pPr>
      <w:r w:rsidRPr="00C910E8">
        <w:rPr>
          <w:rFonts w:ascii="Tahoma" w:hAnsi="Tahoma" w:cs="Tahoma"/>
          <w:b/>
          <w:noProof/>
          <w:spacing w:val="60"/>
        </w:rPr>
        <w:t>Javier Zelaznik</w:t>
      </w:r>
      <w:r w:rsidR="00C75B0B" w:rsidRPr="00C75B0B">
        <w:rPr>
          <w:rFonts w:ascii="Tahoma" w:hAnsi="Tahoma" w:cs="Tahoma"/>
          <w:b/>
          <w:noProof/>
          <w:spacing w:val="60"/>
        </w:rPr>
        <w:t xml:space="preserve"> </w:t>
      </w:r>
      <w:r w:rsidR="00C75B0B">
        <w:rPr>
          <w:rFonts w:ascii="Tahoma" w:hAnsi="Tahoma" w:cs="Tahoma"/>
          <w:b/>
          <w:noProof/>
          <w:spacing w:val="60"/>
        </w:rPr>
        <w:t xml:space="preserve">y </w:t>
      </w:r>
      <w:r w:rsidR="00C75B0B" w:rsidRPr="00C910E8">
        <w:rPr>
          <w:rFonts w:ascii="Tahoma" w:hAnsi="Tahoma" w:cs="Tahoma"/>
          <w:b/>
          <w:noProof/>
          <w:spacing w:val="60"/>
        </w:rPr>
        <w:t>Roberto Bavastro</w:t>
      </w:r>
    </w:p>
    <w:p w:rsidR="00C910E8" w:rsidRDefault="00C910E8" w:rsidP="00732D80">
      <w:pPr>
        <w:pStyle w:val="Textoindependiente"/>
        <w:spacing w:line="360" w:lineRule="auto"/>
        <w:jc w:val="left"/>
        <w:rPr>
          <w:rFonts w:ascii="Tahoma" w:hAnsi="Tahoma" w:cs="Tahoma"/>
          <w:noProof/>
          <w:spacing w:val="60"/>
          <w:sz w:val="22"/>
          <w:szCs w:val="22"/>
        </w:rPr>
      </w:pPr>
    </w:p>
    <w:p w:rsidR="00BB296B" w:rsidRDefault="00BB296B" w:rsidP="00732D80">
      <w:pPr>
        <w:pStyle w:val="Textoindependiente"/>
        <w:spacing w:line="360" w:lineRule="auto"/>
        <w:jc w:val="left"/>
        <w:rPr>
          <w:rFonts w:ascii="Tahoma" w:hAnsi="Tahoma" w:cs="Tahoma"/>
          <w:noProof/>
          <w:spacing w:val="60"/>
          <w:sz w:val="22"/>
          <w:szCs w:val="22"/>
        </w:rPr>
      </w:pPr>
    </w:p>
    <w:p w:rsidR="00DD4027" w:rsidRDefault="00CB6D18" w:rsidP="00732D80">
      <w:pPr>
        <w:pStyle w:val="Textoindependiente"/>
        <w:spacing w:line="360" w:lineRule="auto"/>
        <w:jc w:val="left"/>
        <w:rPr>
          <w:rFonts w:ascii="Tahoma" w:hAnsi="Tahoma" w:cs="Tahoma"/>
          <w:noProof/>
          <w:spacing w:val="60"/>
          <w:sz w:val="22"/>
          <w:szCs w:val="22"/>
        </w:rPr>
      </w:pPr>
      <w:r>
        <w:rPr>
          <w:rFonts w:ascii="Tahoma" w:hAnsi="Tahoma" w:cs="Tahoma"/>
          <w:b/>
          <w:noProof/>
          <w:spacing w:val="60"/>
          <w:sz w:val="22"/>
          <w:szCs w:val="22"/>
        </w:rPr>
        <w:t>Ayudante de 1°</w:t>
      </w:r>
      <w:r w:rsidR="00C910E8" w:rsidRPr="00EA6E0A">
        <w:rPr>
          <w:rFonts w:ascii="Tahoma" w:hAnsi="Tahoma" w:cs="Tahoma"/>
          <w:b/>
          <w:noProof/>
          <w:spacing w:val="60"/>
          <w:sz w:val="22"/>
          <w:szCs w:val="22"/>
        </w:rPr>
        <w:t>:</w:t>
      </w:r>
      <w:r w:rsidR="00C910E8">
        <w:rPr>
          <w:rFonts w:ascii="Tahoma" w:hAnsi="Tahoma" w:cs="Tahoma"/>
          <w:noProof/>
          <w:spacing w:val="60"/>
          <w:sz w:val="22"/>
          <w:szCs w:val="22"/>
        </w:rPr>
        <w:t xml:space="preserve"> </w:t>
      </w:r>
    </w:p>
    <w:p w:rsidR="00DD4027" w:rsidRDefault="00DD4027" w:rsidP="00732D80">
      <w:pPr>
        <w:pStyle w:val="Textoindependiente"/>
        <w:spacing w:line="360" w:lineRule="auto"/>
        <w:jc w:val="left"/>
        <w:rPr>
          <w:rFonts w:ascii="Tahoma" w:hAnsi="Tahoma" w:cs="Tahoma"/>
          <w:noProof/>
          <w:spacing w:val="60"/>
          <w:sz w:val="22"/>
          <w:szCs w:val="22"/>
        </w:rPr>
      </w:pPr>
    </w:p>
    <w:p w:rsidR="00C910E8" w:rsidRPr="00CB6D18" w:rsidRDefault="00CB6D18" w:rsidP="00CB6D18">
      <w:pPr>
        <w:pStyle w:val="Textoindependiente"/>
        <w:spacing w:line="360" w:lineRule="auto"/>
        <w:ind w:left="2124" w:firstLine="708"/>
        <w:jc w:val="left"/>
        <w:rPr>
          <w:rFonts w:ascii="Tahoma" w:hAnsi="Tahoma" w:cs="Tahoma"/>
          <w:b/>
          <w:noProof/>
          <w:spacing w:val="60"/>
          <w:sz w:val="22"/>
          <w:szCs w:val="22"/>
        </w:rPr>
      </w:pPr>
      <w:r w:rsidRPr="00CB6D18">
        <w:rPr>
          <w:rFonts w:ascii="Tahoma" w:hAnsi="Tahoma" w:cs="Tahoma"/>
          <w:b/>
          <w:noProof/>
          <w:spacing w:val="60"/>
          <w:sz w:val="22"/>
          <w:szCs w:val="22"/>
        </w:rPr>
        <w:t>Florencia Alcalde</w:t>
      </w:r>
    </w:p>
    <w:p w:rsidR="00CB6D18" w:rsidRDefault="00CB6D18" w:rsidP="00732D80">
      <w:pPr>
        <w:pStyle w:val="Textoindependiente"/>
        <w:spacing w:line="360" w:lineRule="auto"/>
        <w:jc w:val="left"/>
        <w:rPr>
          <w:rFonts w:ascii="Tahoma" w:hAnsi="Tahoma" w:cs="Tahoma"/>
          <w:noProof/>
          <w:spacing w:val="60"/>
          <w:sz w:val="22"/>
          <w:szCs w:val="22"/>
        </w:rPr>
      </w:pPr>
    </w:p>
    <w:p w:rsidR="00BB296B" w:rsidRDefault="00BB296B" w:rsidP="00732D80">
      <w:pPr>
        <w:pStyle w:val="Textoindependiente"/>
        <w:spacing w:line="360" w:lineRule="auto"/>
        <w:jc w:val="left"/>
        <w:rPr>
          <w:rFonts w:ascii="Tahoma" w:hAnsi="Tahoma" w:cs="Tahoma"/>
          <w:noProof/>
          <w:spacing w:val="60"/>
          <w:sz w:val="22"/>
          <w:szCs w:val="22"/>
        </w:rPr>
      </w:pPr>
    </w:p>
    <w:p w:rsidR="00E1168E" w:rsidRDefault="00E1168E" w:rsidP="00732D80">
      <w:pPr>
        <w:pStyle w:val="Textoindependiente"/>
        <w:spacing w:line="360" w:lineRule="auto"/>
        <w:jc w:val="left"/>
        <w:rPr>
          <w:rFonts w:ascii="Tahoma" w:hAnsi="Tahoma" w:cs="Tahoma"/>
          <w:b/>
          <w:noProof/>
          <w:spacing w:val="60"/>
          <w:sz w:val="22"/>
          <w:szCs w:val="22"/>
        </w:rPr>
      </w:pPr>
      <w:r>
        <w:rPr>
          <w:rFonts w:ascii="Tahoma" w:hAnsi="Tahoma" w:cs="Tahoma"/>
          <w:b/>
          <w:noProof/>
          <w:spacing w:val="60"/>
          <w:sz w:val="22"/>
          <w:szCs w:val="22"/>
        </w:rPr>
        <w:t>Equipo Docente y Funciones:</w:t>
      </w:r>
    </w:p>
    <w:p w:rsidR="00E1168E" w:rsidRDefault="00E1168E" w:rsidP="00732D80">
      <w:pPr>
        <w:pStyle w:val="Textoindependiente"/>
        <w:spacing w:line="360" w:lineRule="auto"/>
        <w:jc w:val="left"/>
        <w:rPr>
          <w:rFonts w:ascii="Tahoma" w:hAnsi="Tahoma" w:cs="Tahoma"/>
          <w:b/>
          <w:noProof/>
          <w:spacing w:val="60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7"/>
        <w:gridCol w:w="2699"/>
        <w:gridCol w:w="1701"/>
        <w:gridCol w:w="2835"/>
      </w:tblGrid>
      <w:tr w:rsidR="00155576" w:rsidRPr="00B17AA7" w:rsidTr="00B17AA7">
        <w:tc>
          <w:tcPr>
            <w:tcW w:w="9322" w:type="dxa"/>
            <w:gridSpan w:val="4"/>
            <w:vAlign w:val="center"/>
          </w:tcPr>
          <w:p w:rsidR="00155576" w:rsidRPr="00B17AA7" w:rsidRDefault="00CB6D18" w:rsidP="00CB6D18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i/>
                <w:noProof/>
                <w:spacing w:val="60"/>
                <w:sz w:val="20"/>
                <w:szCs w:val="20"/>
              </w:rPr>
            </w:pPr>
            <w:r>
              <w:rPr>
                <w:rFonts w:ascii="Tahoma" w:hAnsi="Tahoma" w:cs="Tahoma"/>
                <w:i/>
                <w:noProof/>
                <w:spacing w:val="60"/>
                <w:sz w:val="20"/>
                <w:szCs w:val="20"/>
              </w:rPr>
              <w:t>COMISIÓN ÚNICA – LUNES</w:t>
            </w:r>
            <w:r w:rsidR="00155576" w:rsidRPr="00B17AA7">
              <w:rPr>
                <w:rFonts w:ascii="Tahoma" w:hAnsi="Tahoma" w:cs="Tahoma"/>
                <w:i/>
                <w:noProof/>
                <w:spacing w:val="60"/>
                <w:sz w:val="20"/>
                <w:szCs w:val="20"/>
              </w:rPr>
              <w:t xml:space="preserve"> DE </w:t>
            </w:r>
            <w:r>
              <w:rPr>
                <w:rFonts w:ascii="Tahoma" w:hAnsi="Tahoma" w:cs="Tahoma"/>
                <w:i/>
                <w:noProof/>
                <w:spacing w:val="60"/>
                <w:sz w:val="20"/>
                <w:szCs w:val="20"/>
              </w:rPr>
              <w:t>8</w:t>
            </w:r>
            <w:r w:rsidR="00155576" w:rsidRPr="00B17AA7">
              <w:rPr>
                <w:rFonts w:ascii="Tahoma" w:hAnsi="Tahoma" w:cs="Tahoma"/>
                <w:i/>
                <w:noProof/>
                <w:spacing w:val="60"/>
                <w:sz w:val="20"/>
                <w:szCs w:val="20"/>
              </w:rPr>
              <w:t>.00HS A 1</w:t>
            </w:r>
            <w:r>
              <w:rPr>
                <w:rFonts w:ascii="Tahoma" w:hAnsi="Tahoma" w:cs="Tahoma"/>
                <w:i/>
                <w:noProof/>
                <w:spacing w:val="60"/>
                <w:sz w:val="20"/>
                <w:szCs w:val="20"/>
              </w:rPr>
              <w:t>2</w:t>
            </w:r>
            <w:r w:rsidR="00155576" w:rsidRPr="00B17AA7">
              <w:rPr>
                <w:rFonts w:ascii="Tahoma" w:hAnsi="Tahoma" w:cs="Tahoma"/>
                <w:i/>
                <w:noProof/>
                <w:spacing w:val="60"/>
                <w:sz w:val="20"/>
                <w:szCs w:val="20"/>
              </w:rPr>
              <w:t>.00HS</w:t>
            </w:r>
          </w:p>
        </w:tc>
      </w:tr>
      <w:tr w:rsidR="00155576" w:rsidRPr="00B17AA7" w:rsidTr="00B17AA7">
        <w:tc>
          <w:tcPr>
            <w:tcW w:w="2087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17AA7">
              <w:rPr>
                <w:rFonts w:ascii="Tahoma" w:hAnsi="Tahoma" w:cs="Tahoma"/>
                <w:noProof/>
                <w:sz w:val="20"/>
                <w:szCs w:val="20"/>
              </w:rPr>
              <w:t>Nombre y Apellido</w:t>
            </w:r>
          </w:p>
        </w:tc>
        <w:tc>
          <w:tcPr>
            <w:tcW w:w="2699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17AA7">
              <w:rPr>
                <w:rFonts w:ascii="Tahoma" w:hAnsi="Tahoma" w:cs="Tahoma"/>
                <w:noProof/>
                <w:sz w:val="20"/>
                <w:szCs w:val="20"/>
              </w:rPr>
              <w:t>Cargo</w:t>
            </w:r>
          </w:p>
        </w:tc>
        <w:tc>
          <w:tcPr>
            <w:tcW w:w="1701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17AA7">
              <w:rPr>
                <w:rFonts w:ascii="Tahoma" w:hAnsi="Tahoma" w:cs="Tahoma"/>
                <w:noProof/>
                <w:sz w:val="20"/>
                <w:szCs w:val="20"/>
              </w:rPr>
              <w:t>Teléfono</w:t>
            </w:r>
          </w:p>
        </w:tc>
        <w:tc>
          <w:tcPr>
            <w:tcW w:w="2835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17AA7">
              <w:rPr>
                <w:rFonts w:ascii="Tahoma" w:hAnsi="Tahoma" w:cs="Tahoma"/>
                <w:noProof/>
                <w:sz w:val="20"/>
                <w:szCs w:val="20"/>
              </w:rPr>
              <w:t>Mail</w:t>
            </w:r>
          </w:p>
        </w:tc>
      </w:tr>
      <w:tr w:rsidR="00155576" w:rsidRPr="00B17AA7" w:rsidTr="00B17AA7">
        <w:tc>
          <w:tcPr>
            <w:tcW w:w="2087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17AA7">
              <w:rPr>
                <w:rFonts w:ascii="Tahoma" w:hAnsi="Tahoma" w:cs="Tahoma"/>
                <w:noProof/>
                <w:sz w:val="20"/>
                <w:szCs w:val="20"/>
              </w:rPr>
              <w:t>Javier ZELAZNIK</w:t>
            </w:r>
          </w:p>
        </w:tc>
        <w:tc>
          <w:tcPr>
            <w:tcW w:w="2699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17AA7">
              <w:rPr>
                <w:rFonts w:ascii="Tahoma" w:hAnsi="Tahoma" w:cs="Tahoma"/>
                <w:noProof/>
                <w:sz w:val="20"/>
                <w:szCs w:val="20"/>
              </w:rPr>
              <w:t>Adjunto</w:t>
            </w:r>
          </w:p>
        </w:tc>
        <w:tc>
          <w:tcPr>
            <w:tcW w:w="1701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17AA7">
              <w:rPr>
                <w:rFonts w:ascii="Tahoma" w:hAnsi="Tahoma" w:cs="Tahoma"/>
                <w:noProof/>
                <w:sz w:val="20"/>
                <w:szCs w:val="20"/>
              </w:rPr>
              <w:t>15 6590 3182</w:t>
            </w:r>
          </w:p>
        </w:tc>
        <w:tc>
          <w:tcPr>
            <w:tcW w:w="2835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CB6D18">
              <w:rPr>
                <w:rFonts w:ascii="Tahoma" w:hAnsi="Tahoma" w:cs="Tahoma"/>
                <w:noProof/>
                <w:sz w:val="20"/>
                <w:szCs w:val="20"/>
              </w:rPr>
              <w:t>jzelaznik@hotmail.com</w:t>
            </w:r>
          </w:p>
        </w:tc>
      </w:tr>
      <w:tr w:rsidR="00155576" w:rsidRPr="00B17AA7" w:rsidTr="00B17AA7">
        <w:tc>
          <w:tcPr>
            <w:tcW w:w="2087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17AA7">
              <w:rPr>
                <w:rFonts w:ascii="Tahoma" w:hAnsi="Tahoma" w:cs="Tahoma"/>
                <w:noProof/>
                <w:sz w:val="20"/>
                <w:szCs w:val="20"/>
              </w:rPr>
              <w:t>Roberto BAVASTRO</w:t>
            </w:r>
          </w:p>
        </w:tc>
        <w:tc>
          <w:tcPr>
            <w:tcW w:w="2699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17AA7">
              <w:rPr>
                <w:rFonts w:ascii="Tahoma" w:hAnsi="Tahoma" w:cs="Tahoma"/>
                <w:noProof/>
                <w:sz w:val="20"/>
                <w:szCs w:val="20"/>
              </w:rPr>
              <w:t>Adjunto</w:t>
            </w:r>
          </w:p>
        </w:tc>
        <w:tc>
          <w:tcPr>
            <w:tcW w:w="1701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17AA7">
              <w:rPr>
                <w:rFonts w:ascii="Tahoma" w:hAnsi="Tahoma" w:cs="Tahoma"/>
                <w:noProof/>
                <w:sz w:val="20"/>
                <w:szCs w:val="20"/>
              </w:rPr>
              <w:t>15 5424 0414</w:t>
            </w:r>
          </w:p>
        </w:tc>
        <w:tc>
          <w:tcPr>
            <w:tcW w:w="2835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CB6D18">
              <w:rPr>
                <w:rFonts w:ascii="Tahoma" w:hAnsi="Tahoma" w:cs="Tahoma"/>
                <w:noProof/>
                <w:sz w:val="20"/>
                <w:szCs w:val="20"/>
              </w:rPr>
              <w:t>robertobavastro@yahoo.com</w:t>
            </w:r>
          </w:p>
        </w:tc>
      </w:tr>
      <w:tr w:rsidR="00155576" w:rsidRPr="00B17AA7" w:rsidTr="00B17AA7">
        <w:tc>
          <w:tcPr>
            <w:tcW w:w="2087" w:type="dxa"/>
            <w:vAlign w:val="center"/>
          </w:tcPr>
          <w:p w:rsidR="00155576" w:rsidRPr="00B17AA7" w:rsidRDefault="00CB6D18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Florencia </w:t>
            </w:r>
            <w:r w:rsidR="00E8198E">
              <w:rPr>
                <w:rFonts w:ascii="Tahoma" w:hAnsi="Tahoma" w:cs="Tahoma"/>
                <w:noProof/>
                <w:sz w:val="20"/>
                <w:szCs w:val="20"/>
              </w:rPr>
              <w:t>ALCALDE</w:t>
            </w:r>
          </w:p>
        </w:tc>
        <w:tc>
          <w:tcPr>
            <w:tcW w:w="2699" w:type="dxa"/>
            <w:vAlign w:val="center"/>
          </w:tcPr>
          <w:p w:rsidR="00155576" w:rsidRPr="00B17AA7" w:rsidRDefault="00155576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17AA7">
              <w:rPr>
                <w:rFonts w:ascii="Tahoma" w:hAnsi="Tahoma" w:cs="Tahoma"/>
                <w:noProof/>
                <w:sz w:val="20"/>
                <w:szCs w:val="20"/>
              </w:rPr>
              <w:t>Ayudante de 1°</w:t>
            </w:r>
          </w:p>
        </w:tc>
        <w:tc>
          <w:tcPr>
            <w:tcW w:w="1701" w:type="dxa"/>
            <w:vAlign w:val="center"/>
          </w:tcPr>
          <w:p w:rsidR="00155576" w:rsidRPr="00B17AA7" w:rsidRDefault="00CB6D18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15 6256 8875</w:t>
            </w:r>
          </w:p>
        </w:tc>
        <w:tc>
          <w:tcPr>
            <w:tcW w:w="2835" w:type="dxa"/>
            <w:vAlign w:val="center"/>
          </w:tcPr>
          <w:p w:rsidR="00155576" w:rsidRPr="00B17AA7" w:rsidRDefault="00CB6D18" w:rsidP="00B17AA7">
            <w:pPr>
              <w:pStyle w:val="Textoindependiente"/>
              <w:spacing w:before="120"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floalcald@gmail.com</w:t>
            </w:r>
          </w:p>
        </w:tc>
      </w:tr>
    </w:tbl>
    <w:p w:rsidR="00E1168E" w:rsidRDefault="00E1168E" w:rsidP="00732D80">
      <w:pPr>
        <w:pStyle w:val="Textoindependiente"/>
        <w:spacing w:line="360" w:lineRule="auto"/>
        <w:jc w:val="left"/>
        <w:rPr>
          <w:rFonts w:ascii="Tahoma" w:hAnsi="Tahoma" w:cs="Tahoma"/>
          <w:b/>
          <w:noProof/>
          <w:spacing w:val="60"/>
          <w:sz w:val="22"/>
          <w:szCs w:val="22"/>
        </w:rPr>
      </w:pPr>
    </w:p>
    <w:p w:rsidR="00E14684" w:rsidRDefault="005E57D2" w:rsidP="00732D80">
      <w:pPr>
        <w:pStyle w:val="Textoindependiente"/>
        <w:spacing w:line="360" w:lineRule="auto"/>
        <w:jc w:val="left"/>
        <w:rPr>
          <w:rFonts w:ascii="Tahoma" w:hAnsi="Tahoma" w:cs="Tahoma"/>
          <w:b/>
          <w:noProof/>
          <w:spacing w:val="60"/>
          <w:sz w:val="22"/>
          <w:szCs w:val="22"/>
        </w:rPr>
      </w:pPr>
      <w:r>
        <w:rPr>
          <w:rFonts w:ascii="Tahoma" w:hAnsi="Tahoma" w:cs="Tahoma"/>
          <w:b/>
          <w:noProof/>
          <w:spacing w:val="60"/>
          <w:sz w:val="22"/>
          <w:szCs w:val="22"/>
        </w:rPr>
        <w:br w:type="page"/>
      </w:r>
      <w:bookmarkStart w:id="0" w:name="_GoBack"/>
      <w:bookmarkEnd w:id="0"/>
    </w:p>
    <w:p w:rsidR="00292A3D" w:rsidRDefault="00732D80" w:rsidP="00732D80">
      <w:pPr>
        <w:pStyle w:val="Textoindependiente"/>
        <w:spacing w:line="360" w:lineRule="auto"/>
        <w:jc w:val="left"/>
        <w:rPr>
          <w:rFonts w:ascii="Tahoma" w:hAnsi="Tahoma" w:cs="Tahoma"/>
          <w:noProof/>
          <w:spacing w:val="60"/>
          <w:sz w:val="22"/>
          <w:szCs w:val="22"/>
        </w:rPr>
      </w:pPr>
      <w:r w:rsidRPr="00EA6E0A">
        <w:rPr>
          <w:rFonts w:ascii="Tahoma" w:hAnsi="Tahoma" w:cs="Tahoma"/>
          <w:b/>
          <w:noProof/>
          <w:spacing w:val="60"/>
          <w:sz w:val="22"/>
          <w:szCs w:val="22"/>
        </w:rPr>
        <w:lastRenderedPageBreak/>
        <w:t>Modalidad</w:t>
      </w:r>
      <w:r w:rsidR="00E1168E">
        <w:rPr>
          <w:rFonts w:ascii="Tahoma" w:hAnsi="Tahoma" w:cs="Tahoma"/>
          <w:b/>
          <w:noProof/>
          <w:spacing w:val="60"/>
          <w:sz w:val="22"/>
          <w:szCs w:val="22"/>
        </w:rPr>
        <w:t xml:space="preserve"> y Carga horaria</w:t>
      </w:r>
      <w:r w:rsidRPr="00EA6E0A">
        <w:rPr>
          <w:rFonts w:ascii="Tahoma" w:hAnsi="Tahoma" w:cs="Tahoma"/>
          <w:b/>
          <w:noProof/>
          <w:spacing w:val="60"/>
          <w:sz w:val="22"/>
          <w:szCs w:val="22"/>
        </w:rPr>
        <w:t>:</w:t>
      </w:r>
      <w:r w:rsidRPr="00732D80">
        <w:rPr>
          <w:rFonts w:ascii="Tahoma" w:hAnsi="Tahoma" w:cs="Tahoma"/>
          <w:noProof/>
          <w:spacing w:val="60"/>
          <w:sz w:val="22"/>
          <w:szCs w:val="22"/>
        </w:rPr>
        <w:t xml:space="preserve"> </w:t>
      </w:r>
    </w:p>
    <w:p w:rsidR="00732D80" w:rsidRDefault="00732D80" w:rsidP="00292A3D">
      <w:pPr>
        <w:pStyle w:val="Textoindependiente"/>
        <w:spacing w:line="360" w:lineRule="auto"/>
        <w:ind w:firstLine="708"/>
        <w:jc w:val="left"/>
        <w:rPr>
          <w:rFonts w:ascii="Tahoma" w:hAnsi="Tahoma" w:cs="Tahoma"/>
          <w:noProof/>
          <w:spacing w:val="60"/>
          <w:sz w:val="22"/>
          <w:szCs w:val="22"/>
        </w:rPr>
      </w:pPr>
      <w:r w:rsidRPr="00732D80">
        <w:rPr>
          <w:rFonts w:ascii="Tahoma" w:hAnsi="Tahoma" w:cs="Tahoma"/>
          <w:noProof/>
          <w:spacing w:val="60"/>
          <w:sz w:val="22"/>
          <w:szCs w:val="22"/>
        </w:rPr>
        <w:t xml:space="preserve">Materia Optativa </w:t>
      </w:r>
      <w:r w:rsidR="00E1168E">
        <w:rPr>
          <w:rFonts w:ascii="Tahoma" w:hAnsi="Tahoma" w:cs="Tahoma"/>
          <w:noProof/>
          <w:spacing w:val="60"/>
          <w:sz w:val="22"/>
          <w:szCs w:val="22"/>
        </w:rPr>
        <w:t xml:space="preserve">(60 horas -4hs semanales-) </w:t>
      </w:r>
    </w:p>
    <w:p w:rsidR="00C910E8" w:rsidRDefault="00C910E8" w:rsidP="00732D80">
      <w:pPr>
        <w:pStyle w:val="Textoindependiente"/>
        <w:spacing w:line="360" w:lineRule="auto"/>
        <w:jc w:val="left"/>
        <w:rPr>
          <w:rFonts w:ascii="Tahoma" w:hAnsi="Tahoma" w:cs="Tahoma"/>
          <w:noProof/>
          <w:spacing w:val="60"/>
          <w:sz w:val="22"/>
          <w:szCs w:val="22"/>
        </w:rPr>
      </w:pPr>
    </w:p>
    <w:p w:rsidR="00292A3D" w:rsidRDefault="00C910E8" w:rsidP="00EA6E0A">
      <w:pPr>
        <w:pStyle w:val="Textoindependiente"/>
        <w:spacing w:line="360" w:lineRule="auto"/>
        <w:rPr>
          <w:rFonts w:ascii="Tahoma" w:hAnsi="Tahoma" w:cs="Tahoma"/>
          <w:noProof/>
          <w:spacing w:val="60"/>
          <w:sz w:val="22"/>
          <w:szCs w:val="22"/>
        </w:rPr>
      </w:pPr>
      <w:r w:rsidRPr="00EA6E0A">
        <w:rPr>
          <w:rFonts w:ascii="Tahoma" w:hAnsi="Tahoma" w:cs="Tahoma"/>
          <w:b/>
          <w:noProof/>
          <w:spacing w:val="60"/>
          <w:sz w:val="22"/>
          <w:szCs w:val="22"/>
        </w:rPr>
        <w:t>Cuatrimestre de dict</w:t>
      </w:r>
      <w:r w:rsidR="00B11086" w:rsidRPr="00EA6E0A">
        <w:rPr>
          <w:rFonts w:ascii="Tahoma" w:hAnsi="Tahoma" w:cs="Tahoma"/>
          <w:b/>
          <w:noProof/>
          <w:spacing w:val="60"/>
          <w:sz w:val="22"/>
          <w:szCs w:val="22"/>
        </w:rPr>
        <w:t>a</w:t>
      </w:r>
      <w:r w:rsidRPr="00EA6E0A">
        <w:rPr>
          <w:rFonts w:ascii="Tahoma" w:hAnsi="Tahoma" w:cs="Tahoma"/>
          <w:b/>
          <w:noProof/>
          <w:spacing w:val="60"/>
          <w:sz w:val="22"/>
          <w:szCs w:val="22"/>
        </w:rPr>
        <w:t>do del curso:</w:t>
      </w:r>
      <w:r>
        <w:rPr>
          <w:rFonts w:ascii="Tahoma" w:hAnsi="Tahoma" w:cs="Tahoma"/>
          <w:noProof/>
          <w:spacing w:val="60"/>
          <w:sz w:val="22"/>
          <w:szCs w:val="22"/>
        </w:rPr>
        <w:t xml:space="preserve"> </w:t>
      </w:r>
    </w:p>
    <w:p w:rsidR="00C910E8" w:rsidRDefault="00CB6D18" w:rsidP="00292A3D">
      <w:pPr>
        <w:pStyle w:val="Textoindependiente"/>
        <w:spacing w:line="360" w:lineRule="auto"/>
        <w:ind w:firstLine="708"/>
        <w:rPr>
          <w:rFonts w:ascii="Tahoma" w:hAnsi="Tahoma" w:cs="Tahoma"/>
          <w:noProof/>
          <w:spacing w:val="60"/>
          <w:sz w:val="22"/>
          <w:szCs w:val="22"/>
        </w:rPr>
      </w:pPr>
      <w:r>
        <w:rPr>
          <w:rFonts w:ascii="Tahoma" w:hAnsi="Tahoma" w:cs="Tahoma"/>
          <w:noProof/>
          <w:spacing w:val="60"/>
          <w:sz w:val="22"/>
          <w:szCs w:val="22"/>
        </w:rPr>
        <w:t>Primer cuatrimestre</w:t>
      </w:r>
      <w:r w:rsidR="00C910E8">
        <w:rPr>
          <w:rFonts w:ascii="Tahoma" w:hAnsi="Tahoma" w:cs="Tahoma"/>
          <w:noProof/>
          <w:spacing w:val="60"/>
          <w:sz w:val="22"/>
          <w:szCs w:val="22"/>
        </w:rPr>
        <w:t xml:space="preserve"> </w:t>
      </w:r>
    </w:p>
    <w:p w:rsidR="00732D80" w:rsidRPr="00292A3D" w:rsidRDefault="00732D80" w:rsidP="00732D80">
      <w:pPr>
        <w:pStyle w:val="Textoindependiente"/>
        <w:spacing w:line="360" w:lineRule="auto"/>
        <w:jc w:val="left"/>
        <w:rPr>
          <w:rFonts w:ascii="Tahoma" w:hAnsi="Tahoma" w:cs="Tahoma"/>
          <w:noProof/>
          <w:spacing w:val="60"/>
          <w:sz w:val="22"/>
          <w:szCs w:val="22"/>
        </w:rPr>
      </w:pPr>
    </w:p>
    <w:p w:rsidR="00292A3D" w:rsidRDefault="00732D80" w:rsidP="00732D80">
      <w:pPr>
        <w:pStyle w:val="Textoindependiente"/>
        <w:spacing w:line="360" w:lineRule="auto"/>
        <w:jc w:val="left"/>
        <w:rPr>
          <w:rFonts w:ascii="Tahoma" w:hAnsi="Tahoma" w:cs="Tahoma"/>
          <w:noProof/>
          <w:spacing w:val="60"/>
          <w:sz w:val="22"/>
          <w:szCs w:val="22"/>
        </w:rPr>
      </w:pPr>
      <w:r w:rsidRPr="00EA6E0A">
        <w:rPr>
          <w:rFonts w:ascii="Tahoma" w:hAnsi="Tahoma" w:cs="Tahoma"/>
          <w:b/>
          <w:noProof/>
          <w:spacing w:val="60"/>
          <w:sz w:val="22"/>
          <w:szCs w:val="22"/>
        </w:rPr>
        <w:t>Carga horaria:</w:t>
      </w:r>
      <w:r w:rsidRPr="00732D80">
        <w:rPr>
          <w:rFonts w:ascii="Tahoma" w:hAnsi="Tahoma" w:cs="Tahoma"/>
          <w:noProof/>
          <w:spacing w:val="60"/>
          <w:sz w:val="22"/>
          <w:szCs w:val="22"/>
        </w:rPr>
        <w:t xml:space="preserve"> </w:t>
      </w:r>
    </w:p>
    <w:p w:rsidR="00732D80" w:rsidRPr="00732D80" w:rsidRDefault="00CB6D18" w:rsidP="00292A3D">
      <w:pPr>
        <w:pStyle w:val="Textoindependiente"/>
        <w:spacing w:line="360" w:lineRule="auto"/>
        <w:ind w:firstLine="708"/>
        <w:jc w:val="left"/>
        <w:rPr>
          <w:rFonts w:ascii="Tahoma" w:hAnsi="Tahoma" w:cs="Tahoma"/>
          <w:noProof/>
          <w:spacing w:val="60"/>
          <w:sz w:val="22"/>
          <w:szCs w:val="22"/>
        </w:rPr>
      </w:pPr>
      <w:r>
        <w:rPr>
          <w:rFonts w:ascii="Tahoma" w:hAnsi="Tahoma" w:cs="Tahoma"/>
          <w:noProof/>
          <w:spacing w:val="60"/>
          <w:sz w:val="22"/>
          <w:szCs w:val="22"/>
        </w:rPr>
        <w:t>Lunes de</w:t>
      </w:r>
      <w:r w:rsidR="00732D80" w:rsidRPr="00732D80">
        <w:rPr>
          <w:rFonts w:ascii="Tahoma" w:hAnsi="Tahoma" w:cs="Tahoma"/>
          <w:noProof/>
          <w:spacing w:val="60"/>
          <w:sz w:val="22"/>
          <w:szCs w:val="22"/>
        </w:rPr>
        <w:t xml:space="preserve"> </w:t>
      </w:r>
      <w:r>
        <w:rPr>
          <w:rFonts w:ascii="Tahoma" w:hAnsi="Tahoma" w:cs="Tahoma"/>
          <w:noProof/>
          <w:spacing w:val="60"/>
          <w:sz w:val="22"/>
          <w:szCs w:val="22"/>
        </w:rPr>
        <w:t>8</w:t>
      </w:r>
      <w:r w:rsidR="00732D80" w:rsidRPr="00732D80">
        <w:rPr>
          <w:rFonts w:ascii="Tahoma" w:hAnsi="Tahoma" w:cs="Tahoma"/>
          <w:noProof/>
          <w:spacing w:val="60"/>
          <w:sz w:val="22"/>
          <w:szCs w:val="22"/>
        </w:rPr>
        <w:t>:00 a 1</w:t>
      </w:r>
      <w:r>
        <w:rPr>
          <w:rFonts w:ascii="Tahoma" w:hAnsi="Tahoma" w:cs="Tahoma"/>
          <w:noProof/>
          <w:spacing w:val="60"/>
          <w:sz w:val="22"/>
          <w:szCs w:val="22"/>
        </w:rPr>
        <w:t>2</w:t>
      </w:r>
      <w:r w:rsidR="00732D80" w:rsidRPr="00732D80">
        <w:rPr>
          <w:rFonts w:ascii="Tahoma" w:hAnsi="Tahoma" w:cs="Tahoma"/>
          <w:noProof/>
          <w:spacing w:val="60"/>
          <w:sz w:val="22"/>
          <w:szCs w:val="22"/>
        </w:rPr>
        <w:t>:00 hs.</w:t>
      </w:r>
    </w:p>
    <w:p w:rsidR="00732D80" w:rsidRPr="00C910E8" w:rsidRDefault="00732D80" w:rsidP="00732D80">
      <w:pPr>
        <w:pStyle w:val="Textoindependiente"/>
        <w:spacing w:line="360" w:lineRule="auto"/>
        <w:jc w:val="left"/>
        <w:rPr>
          <w:rFonts w:ascii="Tahoma" w:hAnsi="Tahoma" w:cs="Tahoma"/>
          <w:noProof/>
          <w:spacing w:val="60"/>
          <w:sz w:val="22"/>
          <w:szCs w:val="22"/>
        </w:rPr>
      </w:pPr>
    </w:p>
    <w:p w:rsidR="00292A3D" w:rsidRDefault="008672FC" w:rsidP="002C640D">
      <w:pPr>
        <w:pStyle w:val="Textoindependiente"/>
        <w:spacing w:line="360" w:lineRule="auto"/>
        <w:rPr>
          <w:rFonts w:ascii="Tahoma" w:hAnsi="Tahoma" w:cs="Tahoma"/>
          <w:noProof/>
          <w:spacing w:val="60"/>
          <w:sz w:val="22"/>
          <w:szCs w:val="22"/>
        </w:rPr>
      </w:pPr>
      <w:r w:rsidRPr="00EA6E0A">
        <w:rPr>
          <w:rFonts w:ascii="Tahoma" w:hAnsi="Tahoma" w:cs="Tahoma"/>
          <w:b/>
          <w:noProof/>
          <w:spacing w:val="60"/>
          <w:sz w:val="22"/>
          <w:szCs w:val="22"/>
        </w:rPr>
        <w:t xml:space="preserve">Objetivos </w:t>
      </w:r>
      <w:r w:rsidR="00732D80" w:rsidRPr="00EA6E0A">
        <w:rPr>
          <w:rFonts w:ascii="Tahoma" w:hAnsi="Tahoma" w:cs="Tahoma"/>
          <w:b/>
          <w:noProof/>
          <w:spacing w:val="60"/>
          <w:sz w:val="22"/>
          <w:szCs w:val="22"/>
        </w:rPr>
        <w:t>generales:</w:t>
      </w:r>
      <w:r w:rsidR="00C910E8" w:rsidRPr="00C910E8">
        <w:rPr>
          <w:rFonts w:ascii="Tahoma" w:hAnsi="Tahoma" w:cs="Tahoma"/>
          <w:noProof/>
          <w:spacing w:val="60"/>
          <w:sz w:val="22"/>
          <w:szCs w:val="22"/>
        </w:rPr>
        <w:t xml:space="preserve"> </w:t>
      </w:r>
    </w:p>
    <w:p w:rsidR="00732D80" w:rsidRPr="00C910E8" w:rsidRDefault="00902B01" w:rsidP="00292A3D">
      <w:pPr>
        <w:pStyle w:val="Textoindependiente"/>
        <w:spacing w:line="360" w:lineRule="auto"/>
        <w:ind w:firstLine="708"/>
        <w:rPr>
          <w:rFonts w:ascii="Tahoma" w:hAnsi="Tahoma" w:cs="Tahoma"/>
          <w:sz w:val="22"/>
          <w:szCs w:val="22"/>
          <w:lang w:val="es-AR"/>
        </w:rPr>
      </w:pPr>
      <w:r w:rsidRPr="00C910E8">
        <w:rPr>
          <w:rFonts w:ascii="Tahoma" w:hAnsi="Tahoma" w:cs="Tahoma"/>
          <w:sz w:val="22"/>
          <w:szCs w:val="22"/>
          <w:lang w:val="es-AR"/>
        </w:rPr>
        <w:t>El propósito de la materia es discutir las principales teorías sobre la evolución del conflicto y la cooperación en regímenes políticos democráticos, enfocando en diferentes dimensiones institucionales y socioeconómicas que promueven distintos patrones de acción política. El seminario aplica los conceptos y las herramientas metodológicas de la política comparada al análisis político de las democracias latinoamericanas, explorando las principales continuidades y cambios que caracterizan a las nuevas democracias, puntualizando una serie de problemas presentes en la región. Se trata, entonces, de comparar y observar con particular atención el funcionamiento de las instituciones políticas, de los principales actores políticos y socioeconómicos, de los gobiernos y la formación de coaliciones, de los sistemas de partidos, de los procesos de reformas institucionales y de ajuste estructural que se han desarrollado en América Latina.</w:t>
      </w:r>
    </w:p>
    <w:p w:rsidR="00732D80" w:rsidRPr="00C910E8" w:rsidRDefault="00732D80" w:rsidP="002C640D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902B01" w:rsidRPr="00EA6E0A" w:rsidRDefault="00902B01" w:rsidP="00EA6E0A">
      <w:pPr>
        <w:pStyle w:val="Textoindependiente"/>
        <w:spacing w:line="360" w:lineRule="auto"/>
        <w:rPr>
          <w:rFonts w:ascii="Tahoma" w:hAnsi="Tahoma" w:cs="Tahoma"/>
          <w:b/>
          <w:sz w:val="22"/>
          <w:szCs w:val="22"/>
          <w:lang w:val="es-AR"/>
        </w:rPr>
      </w:pPr>
      <w:r w:rsidRPr="00EA6E0A">
        <w:rPr>
          <w:rFonts w:ascii="Tahoma" w:hAnsi="Tahoma" w:cs="Tahoma"/>
          <w:b/>
          <w:sz w:val="22"/>
          <w:szCs w:val="22"/>
          <w:lang w:val="es-AR"/>
        </w:rPr>
        <w:t xml:space="preserve">  </w:t>
      </w:r>
      <w:r w:rsidR="00732D80" w:rsidRPr="00EA6E0A">
        <w:rPr>
          <w:rFonts w:ascii="Tahoma" w:hAnsi="Tahoma" w:cs="Tahoma"/>
          <w:b/>
          <w:noProof/>
          <w:spacing w:val="60"/>
          <w:sz w:val="22"/>
          <w:szCs w:val="22"/>
        </w:rPr>
        <w:t>Objetivos específicos de la asignatura:</w:t>
      </w:r>
    </w:p>
    <w:p w:rsidR="00732D80" w:rsidRPr="00C910E8" w:rsidRDefault="00732D80" w:rsidP="00732D80">
      <w:pPr>
        <w:pStyle w:val="Textoindependiente"/>
        <w:numPr>
          <w:ilvl w:val="0"/>
          <w:numId w:val="25"/>
        </w:numPr>
        <w:spacing w:line="360" w:lineRule="auto"/>
        <w:rPr>
          <w:rFonts w:ascii="Tahoma" w:hAnsi="Tahoma" w:cs="Tahoma"/>
          <w:sz w:val="22"/>
          <w:szCs w:val="22"/>
          <w:lang w:val="es-AR"/>
        </w:rPr>
      </w:pPr>
      <w:r w:rsidRPr="00C910E8">
        <w:rPr>
          <w:rFonts w:ascii="Tahoma" w:hAnsi="Tahoma" w:cs="Tahoma"/>
          <w:sz w:val="22"/>
          <w:szCs w:val="22"/>
          <w:lang w:val="es-AR"/>
        </w:rPr>
        <w:t xml:space="preserve">Proveer y familiarizar a los alumnos con diferentes herramientas teórico-metodológicas para el análisis político. </w:t>
      </w:r>
    </w:p>
    <w:p w:rsidR="00C910E8" w:rsidRPr="00C910E8" w:rsidRDefault="00C910E8" w:rsidP="00732D80">
      <w:pPr>
        <w:pStyle w:val="Textoindependiente"/>
        <w:numPr>
          <w:ilvl w:val="0"/>
          <w:numId w:val="25"/>
        </w:numPr>
        <w:spacing w:line="360" w:lineRule="auto"/>
        <w:rPr>
          <w:rFonts w:ascii="Tahoma" w:hAnsi="Tahoma" w:cs="Tahoma"/>
          <w:sz w:val="22"/>
          <w:szCs w:val="22"/>
          <w:lang w:val="es-AR"/>
        </w:rPr>
      </w:pPr>
      <w:r w:rsidRPr="00C910E8">
        <w:rPr>
          <w:rFonts w:ascii="Tahoma" w:hAnsi="Tahoma" w:cs="Tahoma"/>
          <w:sz w:val="22"/>
          <w:szCs w:val="22"/>
          <w:lang w:val="es-AR"/>
        </w:rPr>
        <w:t>Promover un debate abierto sobre las temáticas del curso</w:t>
      </w:r>
    </w:p>
    <w:p w:rsidR="00732D80" w:rsidRPr="00C910E8" w:rsidRDefault="00732D80" w:rsidP="00732D80">
      <w:pPr>
        <w:pStyle w:val="Textoindependiente"/>
        <w:numPr>
          <w:ilvl w:val="0"/>
          <w:numId w:val="25"/>
        </w:numPr>
        <w:spacing w:line="360" w:lineRule="auto"/>
        <w:rPr>
          <w:rFonts w:ascii="Tahoma" w:hAnsi="Tahoma" w:cs="Tahoma"/>
          <w:sz w:val="22"/>
          <w:szCs w:val="22"/>
          <w:lang w:val="es-AR"/>
        </w:rPr>
      </w:pPr>
      <w:r w:rsidRPr="00C910E8">
        <w:rPr>
          <w:rFonts w:ascii="Tahoma" w:hAnsi="Tahoma" w:cs="Tahoma"/>
          <w:sz w:val="22"/>
          <w:szCs w:val="22"/>
          <w:lang w:val="es-AR"/>
        </w:rPr>
        <w:t>Promover la comprensión crítica de la literatura</w:t>
      </w:r>
    </w:p>
    <w:p w:rsidR="00732D80" w:rsidRPr="00C910E8" w:rsidRDefault="00C910E8" w:rsidP="00732D80">
      <w:pPr>
        <w:pStyle w:val="Textoindependiente"/>
        <w:numPr>
          <w:ilvl w:val="0"/>
          <w:numId w:val="25"/>
        </w:numPr>
        <w:spacing w:line="360" w:lineRule="auto"/>
        <w:rPr>
          <w:rFonts w:ascii="Tahoma" w:hAnsi="Tahoma" w:cs="Tahoma"/>
          <w:sz w:val="22"/>
          <w:szCs w:val="22"/>
          <w:lang w:val="es-AR"/>
        </w:rPr>
      </w:pPr>
      <w:r w:rsidRPr="00C910E8">
        <w:rPr>
          <w:rFonts w:ascii="Tahoma" w:hAnsi="Tahoma" w:cs="Tahoma"/>
          <w:sz w:val="22"/>
          <w:szCs w:val="22"/>
          <w:lang w:val="es-AR"/>
        </w:rPr>
        <w:t xml:space="preserve">Incentivar el análisis de las estructuras argumentativas por encima del contenido sustantivo del texto </w:t>
      </w:r>
    </w:p>
    <w:p w:rsidR="00C910E8" w:rsidRDefault="00C910E8" w:rsidP="00C910E8">
      <w:pPr>
        <w:pStyle w:val="Textoindependiente"/>
        <w:numPr>
          <w:ilvl w:val="0"/>
          <w:numId w:val="25"/>
        </w:numPr>
        <w:spacing w:line="360" w:lineRule="auto"/>
        <w:rPr>
          <w:rFonts w:ascii="Tahoma" w:hAnsi="Tahoma" w:cs="Tahoma"/>
          <w:sz w:val="22"/>
          <w:szCs w:val="22"/>
          <w:lang w:val="es-AR"/>
        </w:rPr>
      </w:pPr>
      <w:r w:rsidRPr="00C910E8">
        <w:rPr>
          <w:rFonts w:ascii="Tahoma" w:hAnsi="Tahoma" w:cs="Tahoma"/>
          <w:sz w:val="22"/>
          <w:szCs w:val="22"/>
          <w:lang w:val="es-AR"/>
        </w:rPr>
        <w:t>Incentivar el análisis de las decisiones metodológicas de los textos, haciendo hincapié en las fortalezas y debilidades de las mismas</w:t>
      </w:r>
    </w:p>
    <w:p w:rsidR="00DD4027" w:rsidRDefault="00DD4027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292A3D" w:rsidRDefault="00292A3D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292A3D" w:rsidRDefault="00292A3D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292A3D" w:rsidRDefault="00292A3D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292A3D" w:rsidRPr="00292A3D" w:rsidRDefault="00C910E8" w:rsidP="00C910E8">
      <w:pPr>
        <w:pStyle w:val="Textoindependiente"/>
        <w:spacing w:line="360" w:lineRule="auto"/>
        <w:rPr>
          <w:rFonts w:ascii="Tahoma" w:hAnsi="Tahoma" w:cs="Tahoma"/>
          <w:spacing w:val="60"/>
          <w:sz w:val="22"/>
          <w:szCs w:val="22"/>
          <w:lang w:val="es-AR"/>
        </w:rPr>
      </w:pPr>
      <w:r w:rsidRPr="00292A3D">
        <w:rPr>
          <w:rFonts w:ascii="Tahoma" w:hAnsi="Tahoma" w:cs="Tahoma"/>
          <w:b/>
          <w:spacing w:val="60"/>
          <w:sz w:val="22"/>
          <w:szCs w:val="22"/>
          <w:lang w:val="es-AR"/>
        </w:rPr>
        <w:lastRenderedPageBreak/>
        <w:t>Metodología de enseñanza:</w:t>
      </w:r>
      <w:r w:rsidRPr="00292A3D">
        <w:rPr>
          <w:rFonts w:ascii="Tahoma" w:hAnsi="Tahoma" w:cs="Tahoma"/>
          <w:spacing w:val="60"/>
          <w:sz w:val="22"/>
          <w:szCs w:val="22"/>
          <w:lang w:val="es-AR"/>
        </w:rPr>
        <w:t xml:space="preserve"> </w:t>
      </w:r>
    </w:p>
    <w:p w:rsidR="00C910E8" w:rsidRDefault="00C910E8" w:rsidP="00292A3D">
      <w:pPr>
        <w:pStyle w:val="Textoindependiente"/>
        <w:spacing w:line="360" w:lineRule="auto"/>
        <w:ind w:firstLine="70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Las clases está</w:t>
      </w:r>
      <w:r w:rsidR="002C4316">
        <w:rPr>
          <w:rFonts w:ascii="Tahoma" w:hAnsi="Tahoma" w:cs="Tahoma"/>
          <w:sz w:val="22"/>
          <w:szCs w:val="22"/>
          <w:lang w:val="es-AR"/>
        </w:rPr>
        <w:t>n</w:t>
      </w:r>
      <w:r>
        <w:rPr>
          <w:rFonts w:ascii="Tahoma" w:hAnsi="Tahoma" w:cs="Tahoma"/>
          <w:sz w:val="22"/>
          <w:szCs w:val="22"/>
          <w:lang w:val="es-AR"/>
        </w:rPr>
        <w:t xml:space="preserve"> organizadas en </w:t>
      </w:r>
      <w:r w:rsidRPr="002C4316">
        <w:rPr>
          <w:rFonts w:ascii="Tahoma" w:hAnsi="Tahoma" w:cs="Tahoma"/>
          <w:i/>
          <w:sz w:val="22"/>
          <w:szCs w:val="22"/>
          <w:lang w:val="es-AR"/>
        </w:rPr>
        <w:t>teóricas</w:t>
      </w:r>
      <w:r>
        <w:rPr>
          <w:rFonts w:ascii="Tahoma" w:hAnsi="Tahoma" w:cs="Tahoma"/>
          <w:sz w:val="22"/>
          <w:szCs w:val="22"/>
          <w:lang w:val="es-AR"/>
        </w:rPr>
        <w:t xml:space="preserve">, en las que se discuten las temáticas más generales de cada </w:t>
      </w:r>
      <w:r w:rsidR="007836A7">
        <w:rPr>
          <w:rFonts w:ascii="Tahoma" w:hAnsi="Tahoma" w:cs="Tahoma"/>
          <w:sz w:val="22"/>
          <w:szCs w:val="22"/>
          <w:lang w:val="es-AR"/>
        </w:rPr>
        <w:t xml:space="preserve">temática, y </w:t>
      </w:r>
      <w:r w:rsidR="002C4316">
        <w:rPr>
          <w:rFonts w:ascii="Tahoma" w:hAnsi="Tahoma" w:cs="Tahoma"/>
          <w:i/>
          <w:sz w:val="22"/>
          <w:szCs w:val="22"/>
          <w:lang w:val="es-AR"/>
        </w:rPr>
        <w:t>teórico-prá</w:t>
      </w:r>
      <w:r w:rsidR="007836A7" w:rsidRPr="002C4316">
        <w:rPr>
          <w:rFonts w:ascii="Tahoma" w:hAnsi="Tahoma" w:cs="Tahoma"/>
          <w:i/>
          <w:sz w:val="22"/>
          <w:szCs w:val="22"/>
          <w:lang w:val="es-AR"/>
        </w:rPr>
        <w:t>cticas</w:t>
      </w:r>
      <w:r w:rsidR="007836A7">
        <w:rPr>
          <w:rFonts w:ascii="Tahoma" w:hAnsi="Tahoma" w:cs="Tahoma"/>
          <w:sz w:val="22"/>
          <w:szCs w:val="22"/>
          <w:lang w:val="es-AR"/>
        </w:rPr>
        <w:t>, en la que la discusión se circunscribe a los textos en sus aspectos argumentativos y teórico-metodológicos.</w:t>
      </w:r>
    </w:p>
    <w:p w:rsidR="007836A7" w:rsidRDefault="007836A7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7836A7" w:rsidRPr="00292A3D" w:rsidRDefault="007836A7" w:rsidP="00C910E8">
      <w:pPr>
        <w:pStyle w:val="Textoindependiente"/>
        <w:spacing w:line="360" w:lineRule="auto"/>
        <w:rPr>
          <w:rFonts w:ascii="Tahoma" w:hAnsi="Tahoma" w:cs="Tahoma"/>
          <w:spacing w:val="60"/>
          <w:sz w:val="22"/>
          <w:szCs w:val="22"/>
          <w:lang w:val="es-AR"/>
        </w:rPr>
      </w:pPr>
      <w:r w:rsidRPr="00292A3D">
        <w:rPr>
          <w:rFonts w:ascii="Tahoma" w:hAnsi="Tahoma" w:cs="Tahoma"/>
          <w:b/>
          <w:spacing w:val="60"/>
          <w:sz w:val="22"/>
          <w:szCs w:val="22"/>
          <w:lang w:val="es-AR"/>
        </w:rPr>
        <w:t>Régimen de evaluación:</w:t>
      </w:r>
      <w:r w:rsidRPr="00292A3D">
        <w:rPr>
          <w:rFonts w:ascii="Tahoma" w:hAnsi="Tahoma" w:cs="Tahoma"/>
          <w:spacing w:val="60"/>
          <w:sz w:val="22"/>
          <w:szCs w:val="22"/>
          <w:lang w:val="es-AR"/>
        </w:rPr>
        <w:t xml:space="preserve"> </w:t>
      </w:r>
    </w:p>
    <w:p w:rsidR="002C4316" w:rsidRPr="00CC40E7" w:rsidRDefault="002C4316" w:rsidP="002C4316">
      <w:pPr>
        <w:spacing w:line="360" w:lineRule="auto"/>
        <w:ind w:left="705"/>
        <w:jc w:val="both"/>
        <w:rPr>
          <w:rFonts w:ascii="Tahoma" w:hAnsi="Tahoma" w:cs="Tahoma"/>
          <w:sz w:val="22"/>
          <w:szCs w:val="22"/>
          <w:lang w:val="es-AR"/>
        </w:rPr>
      </w:pPr>
      <w:r w:rsidRPr="00CC40E7">
        <w:rPr>
          <w:rFonts w:ascii="Tahoma" w:hAnsi="Tahoma" w:cs="Tahoma"/>
          <w:sz w:val="22"/>
          <w:szCs w:val="22"/>
          <w:lang w:val="es-AR"/>
        </w:rPr>
        <w:t>1- La asistencia es obligatoria, debiendo cumplir con el 75% de asistencia a las clases.</w:t>
      </w:r>
    </w:p>
    <w:p w:rsidR="002C4316" w:rsidRPr="00CC40E7" w:rsidRDefault="002C4316" w:rsidP="002C4316">
      <w:pPr>
        <w:spacing w:line="360" w:lineRule="auto"/>
        <w:ind w:left="705"/>
        <w:jc w:val="both"/>
        <w:rPr>
          <w:rFonts w:ascii="Tahoma" w:hAnsi="Tahoma" w:cs="Tahoma"/>
          <w:sz w:val="22"/>
          <w:szCs w:val="22"/>
          <w:lang w:val="es-AR"/>
        </w:rPr>
      </w:pPr>
      <w:r w:rsidRPr="00CC40E7">
        <w:rPr>
          <w:rFonts w:ascii="Tahoma" w:hAnsi="Tahoma" w:cs="Tahoma"/>
          <w:sz w:val="22"/>
          <w:szCs w:val="22"/>
          <w:lang w:val="es-AR"/>
        </w:rPr>
        <w:t xml:space="preserve">2- La evaluación del curso constará de </w:t>
      </w:r>
      <w:r w:rsidR="00F86840">
        <w:rPr>
          <w:rFonts w:ascii="Tahoma" w:hAnsi="Tahoma" w:cs="Tahoma"/>
          <w:sz w:val="22"/>
          <w:szCs w:val="22"/>
          <w:lang w:val="es-AR"/>
        </w:rPr>
        <w:t>cuatro</w:t>
      </w:r>
      <w:r w:rsidRPr="00CC40E7">
        <w:rPr>
          <w:rFonts w:ascii="Tahoma" w:hAnsi="Tahoma" w:cs="Tahoma"/>
          <w:sz w:val="22"/>
          <w:szCs w:val="22"/>
          <w:lang w:val="es-AR"/>
        </w:rPr>
        <w:t xml:space="preserve"> instancias:  </w:t>
      </w:r>
    </w:p>
    <w:p w:rsidR="002C4316" w:rsidRPr="00CC40E7" w:rsidRDefault="005E57D2" w:rsidP="002C4316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Dos exá</w:t>
      </w:r>
      <w:r w:rsidR="002C4316" w:rsidRPr="00CC40E7">
        <w:rPr>
          <w:rFonts w:ascii="Tahoma" w:hAnsi="Tahoma" w:cs="Tahoma"/>
          <w:sz w:val="22"/>
          <w:szCs w:val="22"/>
          <w:lang w:val="es-AR"/>
        </w:rPr>
        <w:t>men</w:t>
      </w:r>
      <w:r w:rsidR="00F86840">
        <w:rPr>
          <w:rFonts w:ascii="Tahoma" w:hAnsi="Tahoma" w:cs="Tahoma"/>
          <w:sz w:val="22"/>
          <w:szCs w:val="22"/>
          <w:lang w:val="es-AR"/>
        </w:rPr>
        <w:t>es escritos, uno presencial y otro domiciliario</w:t>
      </w:r>
      <w:r w:rsidR="002C4316" w:rsidRPr="00CC40E7">
        <w:rPr>
          <w:rFonts w:ascii="Tahoma" w:hAnsi="Tahoma" w:cs="Tahoma"/>
          <w:sz w:val="22"/>
          <w:szCs w:val="22"/>
          <w:lang w:val="es-AR"/>
        </w:rPr>
        <w:t xml:space="preserve"> (para obtener la regularidad); </w:t>
      </w:r>
    </w:p>
    <w:p w:rsidR="002C4316" w:rsidRPr="00CC40E7" w:rsidRDefault="002C4316" w:rsidP="002C4316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ahoma" w:hAnsi="Tahoma" w:cs="Tahoma"/>
          <w:sz w:val="22"/>
          <w:szCs w:val="22"/>
          <w:lang w:val="es-AR"/>
        </w:rPr>
      </w:pPr>
      <w:r w:rsidRPr="00CC40E7">
        <w:rPr>
          <w:rFonts w:ascii="Tahoma" w:hAnsi="Tahoma" w:cs="Tahoma"/>
          <w:sz w:val="22"/>
          <w:szCs w:val="22"/>
          <w:lang w:val="es-AR"/>
        </w:rPr>
        <w:t>La participación del alumno durante la totalidad de las clases (para obtener la regularidad);</w:t>
      </w:r>
    </w:p>
    <w:p w:rsidR="002C4316" w:rsidRPr="00CC40E7" w:rsidRDefault="002C4316" w:rsidP="002C4316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Tahoma" w:hAnsi="Tahoma" w:cs="Tahoma"/>
          <w:sz w:val="22"/>
          <w:szCs w:val="22"/>
          <w:lang w:val="es-AR"/>
        </w:rPr>
      </w:pPr>
      <w:r w:rsidRPr="00CC40E7">
        <w:rPr>
          <w:rFonts w:ascii="Tahoma" w:hAnsi="Tahoma" w:cs="Tahoma"/>
          <w:sz w:val="22"/>
          <w:szCs w:val="22"/>
          <w:lang w:val="es-AR"/>
        </w:rPr>
        <w:t xml:space="preserve">Un trabajo final (ensayo) que deberá ser entregado desde el momento de la finalización del curso y hasta que el alumno conserve la regularidad (dos años desde la aprobación de la cursada). </w:t>
      </w:r>
    </w:p>
    <w:p w:rsidR="007836A7" w:rsidRDefault="007836A7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7836A7" w:rsidRDefault="007836A7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7836A7" w:rsidRDefault="007836A7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C910E8" w:rsidRPr="00C910E8" w:rsidRDefault="00C910E8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732D80" w:rsidRPr="002C640D" w:rsidRDefault="00732D80" w:rsidP="00C910E8">
      <w:pPr>
        <w:pStyle w:val="Textoindependiente"/>
        <w:spacing w:line="360" w:lineRule="auto"/>
        <w:rPr>
          <w:rFonts w:ascii="Tahoma" w:hAnsi="Tahoma" w:cs="Tahoma"/>
          <w:sz w:val="22"/>
          <w:lang w:val="es-AR"/>
        </w:rPr>
      </w:pPr>
    </w:p>
    <w:p w:rsidR="00C910E8" w:rsidRDefault="00C910E8" w:rsidP="00C910E8">
      <w:pPr>
        <w:pStyle w:val="Textoindependiente"/>
      </w:pPr>
    </w:p>
    <w:p w:rsidR="00C910E8" w:rsidRDefault="00C910E8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C910E8" w:rsidRDefault="00C910E8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C910E8" w:rsidRDefault="00C910E8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C910E8" w:rsidRPr="00732D80" w:rsidRDefault="00C910E8" w:rsidP="00C910E8">
      <w:pPr>
        <w:pStyle w:val="Textoindependiente"/>
        <w:spacing w:line="360" w:lineRule="auto"/>
        <w:rPr>
          <w:rFonts w:ascii="Tahoma" w:hAnsi="Tahoma" w:cs="Tahoma"/>
          <w:sz w:val="22"/>
          <w:szCs w:val="22"/>
          <w:lang w:val="es-AR"/>
        </w:rPr>
      </w:pPr>
    </w:p>
    <w:p w:rsidR="006861E6" w:rsidRDefault="00902B01" w:rsidP="008672FC">
      <w:pPr>
        <w:pStyle w:val="Ttulo6"/>
        <w:rPr>
          <w:b/>
          <w:sz w:val="22"/>
        </w:rPr>
      </w:pPr>
      <w:r w:rsidRPr="002C640D">
        <w:rPr>
          <w:b/>
          <w:sz w:val="22"/>
        </w:rPr>
        <w:br w:type="page"/>
      </w:r>
    </w:p>
    <w:p w:rsidR="008D7E2A" w:rsidRPr="008672FC" w:rsidRDefault="008D7E2A" w:rsidP="008D7E2A">
      <w:pPr>
        <w:pStyle w:val="Ttulo6"/>
        <w:rPr>
          <w:rFonts w:ascii="Tahoma" w:hAnsi="Tahoma" w:cs="Tahoma"/>
          <w:spacing w:val="60"/>
        </w:rPr>
      </w:pPr>
      <w:r w:rsidRPr="008672FC">
        <w:rPr>
          <w:rFonts w:ascii="Tahoma" w:hAnsi="Tahoma" w:cs="Tahoma"/>
          <w:noProof/>
          <w:spacing w:val="60"/>
        </w:rPr>
        <w:lastRenderedPageBreak/>
        <w:t>Programa y bibliografía por unidad</w:t>
      </w:r>
    </w:p>
    <w:p w:rsidR="008D7E2A" w:rsidRDefault="008D7E2A" w:rsidP="008D7E2A">
      <w:pPr>
        <w:pStyle w:val="Textoindependiente2"/>
        <w:spacing w:line="360" w:lineRule="auto"/>
        <w:rPr>
          <w:b w:val="0"/>
          <w:sz w:val="22"/>
        </w:rPr>
      </w:pP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  <w:lang w:val="es-ES"/>
        </w:rPr>
      </w:pPr>
      <w:r w:rsidRPr="00736248">
        <w:rPr>
          <w:sz w:val="22"/>
          <w:szCs w:val="22"/>
          <w:lang w:val="es-ES"/>
        </w:rPr>
        <w:t>Unidad 1 - Aproximaciones teóricas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pStyle w:val="Textoindependiente"/>
        <w:spacing w:line="360" w:lineRule="auto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El objetivo de esta unidad es discutir diferentes perspectivas teóricas a partir de las cuales es posible estudiar el surgimiento de la cooperación y el conflicto político. 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pStyle w:val="Ttulo4"/>
        <w:rPr>
          <w:rFonts w:ascii="Tahoma" w:hAnsi="Tahoma" w:cs="Tahoma"/>
          <w:smallCaps/>
          <w:sz w:val="22"/>
          <w:szCs w:val="22"/>
          <w:lang w:val="es-ES"/>
        </w:rPr>
      </w:pPr>
      <w:r w:rsidRPr="00736248">
        <w:rPr>
          <w:rFonts w:ascii="Tahoma" w:hAnsi="Tahoma" w:cs="Tahoma"/>
          <w:smallCaps/>
          <w:sz w:val="22"/>
          <w:szCs w:val="22"/>
          <w:lang w:val="es-ES"/>
        </w:rPr>
        <w:t>Bibliografía</w:t>
      </w:r>
      <w:r>
        <w:rPr>
          <w:rFonts w:ascii="Tahoma" w:hAnsi="Tahoma" w:cs="Tahoma"/>
          <w:smallCaps/>
          <w:sz w:val="22"/>
          <w:szCs w:val="22"/>
          <w:lang w:val="es-ES"/>
        </w:rPr>
        <w:t xml:space="preserve"> obligatoria</w:t>
      </w:r>
    </w:p>
    <w:p w:rsidR="008D7E2A" w:rsidRPr="00736248" w:rsidRDefault="008D7E2A" w:rsidP="008D7E2A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Gretchen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Helmke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y Steven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Levitsky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Introduction, 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en G.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Helmke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y S.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Levitsky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(Eds.) </w:t>
      </w:r>
      <w:r w:rsidRPr="004F6136">
        <w:rPr>
          <w:rFonts w:ascii="Tahoma" w:hAnsi="Tahoma" w:cs="Tahoma"/>
          <w:b/>
          <w:smallCaps/>
          <w:sz w:val="22"/>
          <w:szCs w:val="22"/>
          <w:lang w:val="en-US"/>
        </w:rPr>
        <w:t xml:space="preserve">Informal Institutions and Democracy: Lessons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from Latin America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>, John</w:t>
      </w:r>
      <w:r>
        <w:rPr>
          <w:rFonts w:ascii="Tahoma" w:hAnsi="Tahoma" w:cs="Tahoma"/>
          <w:smallCaps/>
          <w:sz w:val="22"/>
          <w:szCs w:val="22"/>
          <w:lang w:val="en-US"/>
        </w:rPr>
        <w:t xml:space="preserve"> 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>Hopkins</w:t>
      </w:r>
      <w:r>
        <w:rPr>
          <w:rFonts w:ascii="Tahoma" w:hAnsi="Tahoma" w:cs="Tahoma"/>
          <w:smallCaps/>
          <w:sz w:val="22"/>
          <w:szCs w:val="22"/>
          <w:lang w:val="en-US"/>
        </w:rPr>
        <w:t xml:space="preserve"> 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University Press, 2006. </w:t>
      </w:r>
    </w:p>
    <w:p w:rsidR="008D7E2A" w:rsidRPr="00736248" w:rsidRDefault="008D7E2A" w:rsidP="008D7E2A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mallCaps/>
          <w:kern w:val="20"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Germán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Lodola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kern w:val="20"/>
          <w:sz w:val="22"/>
          <w:szCs w:val="22"/>
        </w:rPr>
        <w:t>Teoría de los juegos: Enfoques y aplicaciones</w:t>
      </w:r>
      <w:r w:rsidRPr="00736248">
        <w:rPr>
          <w:rFonts w:ascii="Tahoma" w:hAnsi="Tahoma" w:cs="Tahoma"/>
          <w:smallCaps/>
          <w:kern w:val="20"/>
          <w:sz w:val="22"/>
          <w:szCs w:val="22"/>
        </w:rPr>
        <w:t xml:space="preserve">, en </w:t>
      </w:r>
      <w:proofErr w:type="spellStart"/>
      <w:r w:rsidRPr="00736248">
        <w:rPr>
          <w:rFonts w:ascii="Tahoma" w:hAnsi="Tahoma" w:cs="Tahoma"/>
          <w:smallCaps/>
          <w:kern w:val="20"/>
          <w:sz w:val="22"/>
          <w:szCs w:val="22"/>
        </w:rPr>
        <w:t>E.Kvaternik</w:t>
      </w:r>
      <w:proofErr w:type="spellEnd"/>
      <w:r w:rsidRPr="00736248">
        <w:rPr>
          <w:rFonts w:ascii="Tahoma" w:hAnsi="Tahoma" w:cs="Tahoma"/>
          <w:smallCaps/>
          <w:kern w:val="20"/>
          <w:sz w:val="22"/>
          <w:szCs w:val="22"/>
        </w:rPr>
        <w:t xml:space="preserve"> (Ed.), </w:t>
      </w:r>
      <w:r w:rsidRPr="00736248">
        <w:rPr>
          <w:rFonts w:ascii="Tahoma" w:hAnsi="Tahoma" w:cs="Tahoma"/>
          <w:b/>
          <w:bCs/>
          <w:smallCaps/>
          <w:kern w:val="20"/>
          <w:sz w:val="22"/>
          <w:szCs w:val="22"/>
        </w:rPr>
        <w:t>Elementos para el análisis político</w:t>
      </w:r>
      <w:r w:rsidRPr="00736248">
        <w:rPr>
          <w:rFonts w:ascii="Tahoma" w:hAnsi="Tahoma" w:cs="Tahoma"/>
          <w:smallCaps/>
          <w:kern w:val="20"/>
          <w:sz w:val="22"/>
          <w:szCs w:val="22"/>
        </w:rPr>
        <w:t xml:space="preserve">, Paidós, 1997. </w:t>
      </w:r>
    </w:p>
    <w:p w:rsidR="008D7E2A" w:rsidRPr="00736248" w:rsidRDefault="008D7E2A" w:rsidP="008D7E2A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s-AR"/>
        </w:rPr>
      </w:pPr>
      <w:r w:rsidRPr="00736248">
        <w:rPr>
          <w:rFonts w:ascii="Tahoma" w:hAnsi="Tahoma" w:cs="Tahoma"/>
          <w:smallCaps/>
          <w:sz w:val="22"/>
          <w:szCs w:val="22"/>
          <w:lang w:val="es-AR"/>
        </w:rPr>
        <w:t xml:space="preserve">Kenneth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s-AR"/>
        </w:rPr>
        <w:t>Shepsle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s-AR"/>
        </w:rPr>
        <w:t xml:space="preserve"> y Mark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s-AR"/>
        </w:rPr>
        <w:t>Bonchek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 w:rsidRPr="00736248">
        <w:rPr>
          <w:rFonts w:ascii="Tahoma" w:hAnsi="Tahoma" w:cs="Tahoma"/>
          <w:b/>
          <w:bCs/>
          <w:smallCaps/>
          <w:sz w:val="22"/>
          <w:szCs w:val="22"/>
          <w:lang w:val="es-AR"/>
        </w:rPr>
        <w:t xml:space="preserve">Las fórmulas de la política. Instituciones, racionalidad y comportamiento, </w:t>
      </w:r>
      <w:r w:rsidRPr="00736248">
        <w:rPr>
          <w:rFonts w:ascii="Tahoma" w:hAnsi="Tahoma" w:cs="Tahoma"/>
          <w:smallCaps/>
          <w:sz w:val="22"/>
          <w:szCs w:val="22"/>
          <w:lang w:val="es-AR"/>
        </w:rPr>
        <w:t xml:space="preserve">TAURUS-CIDE, México, 2005. Caps. 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1, </w:t>
      </w:r>
      <w:r w:rsidRPr="00736248">
        <w:rPr>
          <w:rFonts w:ascii="Tahoma" w:hAnsi="Tahoma" w:cs="Tahoma"/>
          <w:smallCaps/>
          <w:sz w:val="22"/>
          <w:szCs w:val="22"/>
          <w:lang w:val="es-AR"/>
        </w:rPr>
        <w:t>2 y 5.</w:t>
      </w:r>
    </w:p>
    <w:p w:rsidR="008D7E2A" w:rsidRPr="00736248" w:rsidRDefault="008D7E2A" w:rsidP="008D7E2A">
      <w:pPr>
        <w:pStyle w:val="Textoindependiente"/>
        <w:spacing w:line="360" w:lineRule="auto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pStyle w:val="Ttulo5"/>
        <w:rPr>
          <w:rFonts w:ascii="Tahoma" w:hAnsi="Tahoma" w:cs="Tahoma"/>
          <w:smallCaps/>
          <w:sz w:val="22"/>
          <w:szCs w:val="22"/>
          <w:lang w:val="es-ES"/>
        </w:rPr>
      </w:pPr>
      <w:r w:rsidRPr="00736248">
        <w:rPr>
          <w:rFonts w:ascii="Tahoma" w:hAnsi="Tahoma" w:cs="Tahoma"/>
          <w:smallCaps/>
          <w:sz w:val="22"/>
          <w:szCs w:val="22"/>
          <w:lang w:val="es-ES"/>
        </w:rPr>
        <w:t>Bibliografía recomendada</w:t>
      </w:r>
    </w:p>
    <w:p w:rsidR="008D7E2A" w:rsidRPr="00736248" w:rsidRDefault="008D7E2A" w:rsidP="008D7E2A">
      <w:pPr>
        <w:pStyle w:val="Textoindependiente"/>
        <w:numPr>
          <w:ilvl w:val="0"/>
          <w:numId w:val="13"/>
        </w:numPr>
        <w:spacing w:line="360" w:lineRule="auto"/>
        <w:rPr>
          <w:rFonts w:ascii="Tahoma" w:hAnsi="Tahoma" w:cs="Tahoma"/>
          <w:smallCaps/>
          <w:sz w:val="22"/>
          <w:szCs w:val="22"/>
        </w:rPr>
      </w:pPr>
      <w:proofErr w:type="spellStart"/>
      <w:r w:rsidRPr="00736248">
        <w:rPr>
          <w:rFonts w:ascii="Tahoma" w:hAnsi="Tahoma" w:cs="Tahoma"/>
          <w:smallCaps/>
          <w:sz w:val="22"/>
          <w:szCs w:val="22"/>
        </w:rPr>
        <w:t>douglass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north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>Una teoría de la política basada en los costos de transacción</w:t>
      </w:r>
      <w:r w:rsidRPr="00736248">
        <w:rPr>
          <w:rFonts w:ascii="Tahoma" w:hAnsi="Tahoma" w:cs="Tahoma"/>
          <w:smallCaps/>
          <w:sz w:val="22"/>
          <w:szCs w:val="22"/>
        </w:rPr>
        <w:t xml:space="preserve">, en S.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Saiegh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y M.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Tomassi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(Eds.), </w:t>
      </w:r>
      <w:r w:rsidRPr="00736248">
        <w:rPr>
          <w:rFonts w:ascii="Tahoma" w:hAnsi="Tahoma" w:cs="Tahoma"/>
          <w:b/>
          <w:smallCaps/>
          <w:sz w:val="22"/>
          <w:szCs w:val="22"/>
        </w:rPr>
        <w:t>La Nueva Economía Política: Racionalidad e instituciones</w:t>
      </w:r>
      <w:r w:rsidRPr="00736248">
        <w:rPr>
          <w:rFonts w:ascii="Tahoma" w:hAnsi="Tahoma" w:cs="Tahoma"/>
          <w:smallCaps/>
          <w:sz w:val="22"/>
          <w:szCs w:val="22"/>
        </w:rPr>
        <w:t>, EUDEBA, 1998.</w:t>
      </w:r>
    </w:p>
    <w:p w:rsidR="008D7E2A" w:rsidRPr="00736248" w:rsidRDefault="008D7E2A" w:rsidP="008D7E2A">
      <w:pPr>
        <w:pStyle w:val="Textoindependiente"/>
        <w:numPr>
          <w:ilvl w:val="0"/>
          <w:numId w:val="13"/>
        </w:numPr>
        <w:spacing w:line="360" w:lineRule="auto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Kenneth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Shepsle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>Estudiando las Instituciones</w:t>
      </w:r>
      <w:r w:rsidRPr="00736248">
        <w:rPr>
          <w:rFonts w:ascii="Tahoma" w:hAnsi="Tahoma" w:cs="Tahoma"/>
          <w:smallCaps/>
          <w:sz w:val="22"/>
          <w:szCs w:val="22"/>
        </w:rPr>
        <w:t xml:space="preserve">, en J. </w:t>
      </w:r>
      <w:proofErr w:type="spellStart"/>
      <w:r w:rsidRPr="00736248">
        <w:rPr>
          <w:rFonts w:ascii="Tahoma" w:hAnsi="Tahoma" w:cs="Tahoma"/>
          <w:bCs/>
          <w:smallCaps/>
          <w:sz w:val="22"/>
          <w:szCs w:val="22"/>
        </w:rPr>
        <w:t>Farr</w:t>
      </w:r>
      <w:proofErr w:type="spellEnd"/>
      <w:r w:rsidRPr="00736248">
        <w:rPr>
          <w:rFonts w:ascii="Tahoma" w:hAnsi="Tahoma" w:cs="Tahoma"/>
          <w:bCs/>
          <w:smallCaps/>
          <w:sz w:val="22"/>
          <w:szCs w:val="22"/>
        </w:rPr>
        <w:t xml:space="preserve">, J. </w:t>
      </w:r>
      <w:proofErr w:type="spellStart"/>
      <w:r w:rsidRPr="00736248">
        <w:rPr>
          <w:rFonts w:ascii="Tahoma" w:hAnsi="Tahoma" w:cs="Tahoma"/>
          <w:bCs/>
          <w:smallCaps/>
          <w:sz w:val="22"/>
          <w:szCs w:val="22"/>
        </w:rPr>
        <w:t>Dryzek</w:t>
      </w:r>
      <w:proofErr w:type="spellEnd"/>
      <w:r w:rsidRPr="00736248">
        <w:rPr>
          <w:rFonts w:ascii="Tahoma" w:hAnsi="Tahoma" w:cs="Tahoma"/>
          <w:bCs/>
          <w:smallCaps/>
          <w:sz w:val="22"/>
          <w:szCs w:val="22"/>
        </w:rPr>
        <w:t xml:space="preserve">, y S. Leonard (Eds.), </w:t>
      </w:r>
      <w:r w:rsidRPr="00736248">
        <w:rPr>
          <w:rFonts w:ascii="Tahoma" w:hAnsi="Tahoma" w:cs="Tahoma"/>
          <w:b/>
          <w:bCs/>
          <w:smallCaps/>
          <w:sz w:val="22"/>
          <w:szCs w:val="22"/>
        </w:rPr>
        <w:t>La ciencia política en la historia: Programas de investigación y tradiciones políticas</w:t>
      </w:r>
      <w:r w:rsidRPr="00736248">
        <w:rPr>
          <w:rFonts w:ascii="Tahoma" w:hAnsi="Tahoma" w:cs="Tahoma"/>
          <w:smallCaps/>
          <w:sz w:val="22"/>
          <w:szCs w:val="22"/>
        </w:rPr>
        <w:t>, ISTMO, 1999.</w:t>
      </w:r>
    </w:p>
    <w:p w:rsidR="008D7E2A" w:rsidRPr="00736248" w:rsidRDefault="008D7E2A" w:rsidP="008D7E2A">
      <w:pPr>
        <w:pStyle w:val="Textoindependiente"/>
        <w:numPr>
          <w:ilvl w:val="0"/>
          <w:numId w:val="13"/>
        </w:numPr>
        <w:spacing w:line="360" w:lineRule="auto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George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Tsebelis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TOMA DE"/>
        </w:smartTagPr>
        <w:r w:rsidRPr="00736248">
          <w:rPr>
            <w:rFonts w:ascii="Tahoma" w:hAnsi="Tahoma" w:cs="Tahoma"/>
            <w:i/>
            <w:smallCaps/>
            <w:sz w:val="22"/>
            <w:szCs w:val="22"/>
          </w:rPr>
          <w:t>La toma de</w:t>
        </w:r>
      </w:smartTag>
      <w:r w:rsidRPr="00736248">
        <w:rPr>
          <w:rFonts w:ascii="Tahoma" w:hAnsi="Tahoma" w:cs="Tahoma"/>
          <w:i/>
          <w:smallCaps/>
          <w:sz w:val="22"/>
          <w:szCs w:val="22"/>
        </w:rPr>
        <w:t xml:space="preserve"> decisiones en los sistemas políticos</w:t>
      </w:r>
      <w:r w:rsidRPr="00736248">
        <w:rPr>
          <w:rFonts w:ascii="Tahoma" w:hAnsi="Tahoma" w:cs="Tahoma"/>
          <w:smallCaps/>
          <w:sz w:val="22"/>
          <w:szCs w:val="22"/>
        </w:rPr>
        <w:t xml:space="preserve">, en S.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Saiegh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y M.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Tomassi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(Eds.), </w:t>
      </w:r>
      <w:smartTag w:uri="urn:schemas-microsoft-com:office:smarttags" w:element="PersonName">
        <w:smartTagPr>
          <w:attr w:name="ProductID" w:val="LA NUEVA ECONOMￍA"/>
        </w:smartTagPr>
        <w:r w:rsidRPr="00736248">
          <w:rPr>
            <w:rFonts w:ascii="Tahoma" w:hAnsi="Tahoma" w:cs="Tahoma"/>
            <w:b/>
            <w:smallCaps/>
            <w:sz w:val="22"/>
            <w:szCs w:val="22"/>
          </w:rPr>
          <w:t>La Nueva Economía</w:t>
        </w:r>
      </w:smartTag>
      <w:r w:rsidRPr="00736248">
        <w:rPr>
          <w:rFonts w:ascii="Tahoma" w:hAnsi="Tahoma" w:cs="Tahoma"/>
          <w:b/>
          <w:smallCaps/>
          <w:sz w:val="22"/>
          <w:szCs w:val="22"/>
        </w:rPr>
        <w:t xml:space="preserve"> Política: Racionalidad e instituciones</w:t>
      </w:r>
      <w:r w:rsidRPr="00736248">
        <w:rPr>
          <w:rFonts w:ascii="Tahoma" w:hAnsi="Tahoma" w:cs="Tahoma"/>
          <w:smallCaps/>
          <w:sz w:val="22"/>
          <w:szCs w:val="22"/>
        </w:rPr>
        <w:t xml:space="preserve">, EUDEBA, 1998.  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  <w:lang w:val="es-ES"/>
        </w:rPr>
      </w:pPr>
      <w:r w:rsidRPr="00736248">
        <w:rPr>
          <w:sz w:val="22"/>
          <w:szCs w:val="22"/>
          <w:lang w:val="es-ES"/>
        </w:rPr>
        <w:br w:type="page"/>
      </w: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  <w:lang w:val="es-ES"/>
        </w:rPr>
      </w:pPr>
      <w:r w:rsidRPr="00736248">
        <w:rPr>
          <w:sz w:val="22"/>
          <w:szCs w:val="22"/>
          <w:lang w:val="es-ES"/>
        </w:rPr>
        <w:lastRenderedPageBreak/>
        <w:t xml:space="preserve">Unidad 2 – Presidencialismo y desempeño político </w:t>
      </w: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  <w:lang w:val="es-ES"/>
        </w:rPr>
      </w:pP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La unidad se concentra en los más recientes debates acerca del impacto de diferentes diseños institucionales sobre la posibilidad de que emerjan prácticas cooperativas o conflictivas de acción política. </w:t>
      </w:r>
    </w:p>
    <w:p w:rsidR="008D7E2A" w:rsidRPr="00736248" w:rsidRDefault="008D7E2A" w:rsidP="008D7E2A">
      <w:pPr>
        <w:pStyle w:val="Sangradetextonormal"/>
        <w:spacing w:line="360" w:lineRule="auto"/>
        <w:ind w:firstLine="0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pStyle w:val="Ttulo5"/>
        <w:rPr>
          <w:rFonts w:ascii="Tahoma" w:hAnsi="Tahoma" w:cs="Tahoma"/>
          <w:iCs w:val="0"/>
          <w:smallCaps/>
          <w:sz w:val="22"/>
          <w:szCs w:val="22"/>
        </w:rPr>
      </w:pPr>
      <w:proofErr w:type="spellStart"/>
      <w:r w:rsidRPr="00736248">
        <w:rPr>
          <w:rFonts w:ascii="Tahoma" w:hAnsi="Tahoma" w:cs="Tahoma"/>
          <w:iCs w:val="0"/>
          <w:smallCaps/>
          <w:sz w:val="22"/>
          <w:szCs w:val="22"/>
        </w:rPr>
        <w:t>Bibliografía</w:t>
      </w:r>
      <w:proofErr w:type="spellEnd"/>
      <w:r>
        <w:rPr>
          <w:rFonts w:ascii="Tahoma" w:hAnsi="Tahoma" w:cs="Tahoma"/>
          <w:iCs w:val="0"/>
          <w:smallCap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 w:val="0"/>
          <w:smallCaps/>
          <w:sz w:val="22"/>
          <w:szCs w:val="22"/>
        </w:rPr>
        <w:t>obligatoria</w:t>
      </w:r>
      <w:proofErr w:type="spellEnd"/>
    </w:p>
    <w:p w:rsidR="008D7E2A" w:rsidRPr="00736248" w:rsidRDefault="008D7E2A" w:rsidP="008D7E2A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Eduardo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Alemán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Policy Gatekeepers in Latin American Legislatures,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en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Latin</w:t>
      </w:r>
      <w:proofErr w:type="spellEnd"/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 xml:space="preserve"> American Politics and Society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48:3. </w:t>
      </w:r>
    </w:p>
    <w:p w:rsidR="008D7E2A" w:rsidRDefault="008D7E2A" w:rsidP="008D7E2A">
      <w:pPr>
        <w:pStyle w:val="Textoindependiente"/>
        <w:numPr>
          <w:ilvl w:val="0"/>
          <w:numId w:val="15"/>
        </w:numPr>
        <w:spacing w:line="360" w:lineRule="auto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Jose Antonio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Cheibub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proofErr w:type="spellStart"/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Presidentialism</w:t>
      </w:r>
      <w:proofErr w:type="spellEnd"/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 xml:space="preserve">, </w:t>
      </w:r>
      <w:proofErr w:type="spellStart"/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Parliamentarism</w:t>
      </w:r>
      <w:proofErr w:type="spellEnd"/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, and Democracy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6248">
            <w:rPr>
              <w:rFonts w:ascii="Tahoma" w:hAnsi="Tahoma" w:cs="Tahoma"/>
              <w:smallCaps/>
              <w:sz w:val="22"/>
              <w:szCs w:val="22"/>
              <w:lang w:val="en-US"/>
            </w:rPr>
            <w:t>Cambridge</w:t>
          </w:r>
        </w:smartTag>
      </w:smartTag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University Press, 2007.Cap.  6.</w:t>
      </w:r>
    </w:p>
    <w:p w:rsidR="008D7E2A" w:rsidRPr="00736248" w:rsidRDefault="008D7E2A" w:rsidP="008D7E2A">
      <w:pPr>
        <w:pStyle w:val="Textoindependiente"/>
        <w:numPr>
          <w:ilvl w:val="0"/>
          <w:numId w:val="15"/>
        </w:numPr>
        <w:spacing w:line="360" w:lineRule="auto"/>
        <w:rPr>
          <w:rFonts w:ascii="Tahoma" w:hAnsi="Tahoma" w:cs="Tahoma"/>
          <w:smallCaps/>
          <w:sz w:val="22"/>
          <w:szCs w:val="22"/>
          <w:lang w:val="en-US"/>
        </w:rPr>
      </w:pPr>
      <w:r>
        <w:rPr>
          <w:rFonts w:ascii="Tahoma" w:hAnsi="Tahoma" w:cs="Tahoma"/>
          <w:smallCaps/>
          <w:sz w:val="22"/>
          <w:szCs w:val="22"/>
          <w:lang w:val="en-US"/>
        </w:rPr>
        <w:t xml:space="preserve">Ernesto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Calvo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>
        <w:rPr>
          <w:rFonts w:ascii="Tahoma" w:hAnsi="Tahoma" w:cs="Tahoma"/>
          <w:b/>
          <w:smallCaps/>
          <w:sz w:val="22"/>
          <w:szCs w:val="22"/>
          <w:lang w:val="en-US"/>
        </w:rPr>
        <w:t xml:space="preserve">Legislator Success in Fragmented Congresses in </w:t>
      </w:r>
      <w:proofErr w:type="spellStart"/>
      <w:r>
        <w:rPr>
          <w:rFonts w:ascii="Tahoma" w:hAnsi="Tahoma" w:cs="Tahoma"/>
          <w:b/>
          <w:smallCaps/>
          <w:sz w:val="22"/>
          <w:szCs w:val="22"/>
          <w:lang w:val="en-US"/>
        </w:rPr>
        <w:t>Argertina</w:t>
      </w:r>
      <w:proofErr w:type="spellEnd"/>
      <w:r>
        <w:rPr>
          <w:rFonts w:ascii="Tahoma" w:hAnsi="Tahoma" w:cs="Tahoma"/>
          <w:b/>
          <w:smallCaps/>
          <w:sz w:val="22"/>
          <w:szCs w:val="22"/>
          <w:lang w:val="en-US"/>
        </w:rPr>
        <w:t>. Plurality Cartels, Minority Presidents and Lawmaking</w:t>
      </w:r>
      <w:r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>C</w:t>
      </w:r>
      <w:r>
        <w:rPr>
          <w:rFonts w:ascii="Tahoma" w:hAnsi="Tahoma" w:cs="Tahoma"/>
          <w:smallCaps/>
          <w:sz w:val="22"/>
          <w:szCs w:val="22"/>
          <w:lang w:val="en-US"/>
        </w:rPr>
        <w:t>ambridge University Press, 2014. Cap. 1.</w:t>
      </w:r>
    </w:p>
    <w:p w:rsidR="008D7E2A" w:rsidRDefault="008D7E2A" w:rsidP="008D7E2A">
      <w:pPr>
        <w:pStyle w:val="Textoindependiente"/>
        <w:numPr>
          <w:ilvl w:val="0"/>
          <w:numId w:val="15"/>
        </w:numPr>
        <w:spacing w:line="360" w:lineRule="auto"/>
        <w:rPr>
          <w:rFonts w:ascii="Tahoma" w:hAnsi="Tahoma" w:cs="Tahoma"/>
          <w:smallCaps/>
          <w:sz w:val="22"/>
          <w:szCs w:val="22"/>
          <w:lang w:val="en-US"/>
        </w:rPr>
      </w:pPr>
      <w:smartTag w:uri="urn:schemas-microsoft-com:office:smarttags" w:element="City">
        <w:r w:rsidRPr="00736248">
          <w:rPr>
            <w:rFonts w:ascii="Tahoma" w:hAnsi="Tahoma" w:cs="Tahoma"/>
            <w:smallCaps/>
            <w:sz w:val="22"/>
            <w:szCs w:val="22"/>
            <w:lang w:val="en-US"/>
          </w:rPr>
          <w:t>Gary</w:t>
        </w:r>
      </w:smartTag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Cox y Matthew 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Mccubbins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The Institutional Determinants of Economic Policy Outcomes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en S. Haggard y M.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McCubbins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(eds.)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Presidents, Parliaments, and Policy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6248">
            <w:rPr>
              <w:rFonts w:ascii="Tahoma" w:hAnsi="Tahoma" w:cs="Tahoma"/>
              <w:smallCaps/>
              <w:sz w:val="22"/>
              <w:szCs w:val="22"/>
              <w:lang w:val="en-US"/>
            </w:rPr>
            <w:t>Cambridge</w:t>
          </w:r>
        </w:smartTag>
      </w:smartTag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University Press, 2001. </w:t>
      </w:r>
    </w:p>
    <w:p w:rsidR="008D7E2A" w:rsidRPr="00736248" w:rsidRDefault="008D7E2A" w:rsidP="008D7E2A">
      <w:pPr>
        <w:pStyle w:val="Textoindependiente"/>
        <w:numPr>
          <w:ilvl w:val="0"/>
          <w:numId w:val="15"/>
        </w:numPr>
        <w:spacing w:line="360" w:lineRule="auto"/>
        <w:rPr>
          <w:rFonts w:ascii="Tahoma" w:hAnsi="Tahoma" w:cs="Tahoma"/>
          <w:smallCaps/>
          <w:sz w:val="22"/>
          <w:szCs w:val="22"/>
          <w:lang w:val="en-US"/>
        </w:rPr>
      </w:pPr>
      <w:r>
        <w:rPr>
          <w:rFonts w:ascii="Tahoma" w:hAnsi="Tahoma" w:cs="Tahoma"/>
          <w:smallCaps/>
          <w:sz w:val="22"/>
          <w:szCs w:val="22"/>
          <w:lang w:val="en-US"/>
        </w:rPr>
        <w:t xml:space="preserve">Magna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Inácio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proofErr w:type="spellStart"/>
      <w:r w:rsidRPr="00F340EB">
        <w:rPr>
          <w:rFonts w:ascii="Tahoma" w:hAnsi="Tahoma" w:cs="Tahoma"/>
          <w:i/>
          <w:smallCaps/>
          <w:sz w:val="22"/>
          <w:szCs w:val="22"/>
          <w:lang w:val="en-US"/>
        </w:rPr>
        <w:t>E</w:t>
      </w:r>
      <w:r>
        <w:rPr>
          <w:rFonts w:ascii="Tahoma" w:hAnsi="Tahoma" w:cs="Tahoma"/>
          <w:i/>
          <w:smallCaps/>
          <w:sz w:val="22"/>
          <w:szCs w:val="22"/>
          <w:lang w:val="en-US"/>
        </w:rPr>
        <w:t>structura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y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n-US"/>
        </w:rPr>
        <w:t>Funcionam</w:t>
      </w:r>
      <w:r w:rsidRPr="00F340EB">
        <w:rPr>
          <w:rFonts w:ascii="Tahoma" w:hAnsi="Tahoma" w:cs="Tahoma"/>
          <w:i/>
          <w:smallCaps/>
          <w:sz w:val="22"/>
          <w:szCs w:val="22"/>
          <w:lang w:val="en-US"/>
        </w:rPr>
        <w:t>iento</w:t>
      </w:r>
      <w:proofErr w:type="spellEnd"/>
      <w:r w:rsidRPr="00F340EB">
        <w:rPr>
          <w:rFonts w:ascii="Tahoma" w:hAnsi="Tahoma" w:cs="Tahoma"/>
          <w:i/>
          <w:smallCaps/>
          <w:sz w:val="22"/>
          <w:szCs w:val="22"/>
          <w:lang w:val="en-US"/>
        </w:rPr>
        <w:t xml:space="preserve"> de la </w:t>
      </w:r>
      <w:proofErr w:type="spellStart"/>
      <w:r w:rsidRPr="00F340EB">
        <w:rPr>
          <w:rFonts w:ascii="Tahoma" w:hAnsi="Tahoma" w:cs="Tahoma"/>
          <w:i/>
          <w:smallCaps/>
          <w:sz w:val="22"/>
          <w:szCs w:val="22"/>
          <w:lang w:val="en-US"/>
        </w:rPr>
        <w:t>Cámara</w:t>
      </w:r>
      <w:proofErr w:type="spellEnd"/>
      <w:r w:rsidRPr="00F340EB">
        <w:rPr>
          <w:rFonts w:ascii="Tahoma" w:hAnsi="Tahoma" w:cs="Tahoma"/>
          <w:i/>
          <w:smallCaps/>
          <w:sz w:val="22"/>
          <w:szCs w:val="22"/>
          <w:lang w:val="en-US"/>
        </w:rPr>
        <w:t xml:space="preserve"> de </w:t>
      </w:r>
      <w:proofErr w:type="spellStart"/>
      <w:r w:rsidRPr="00F340EB">
        <w:rPr>
          <w:rFonts w:ascii="Tahoma" w:hAnsi="Tahoma" w:cs="Tahoma"/>
          <w:i/>
          <w:smallCaps/>
          <w:sz w:val="22"/>
          <w:szCs w:val="22"/>
          <w:lang w:val="en-US"/>
        </w:rPr>
        <w:t>Diputados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, en </w:t>
      </w:r>
      <w:r w:rsidRPr="00F340EB">
        <w:rPr>
          <w:rFonts w:ascii="Tahoma" w:hAnsi="Tahoma" w:cs="Tahoma"/>
          <w:smallCaps/>
          <w:sz w:val="22"/>
          <w:szCs w:val="22"/>
          <w:lang w:val="en-US"/>
        </w:rPr>
        <w:t xml:space="preserve">M. </w:t>
      </w:r>
      <w:proofErr w:type="spellStart"/>
      <w:r w:rsidRPr="00F340EB">
        <w:rPr>
          <w:rFonts w:ascii="Tahoma" w:hAnsi="Tahoma" w:cs="Tahoma"/>
          <w:smallCaps/>
          <w:sz w:val="22"/>
          <w:szCs w:val="22"/>
          <w:lang w:val="en-US"/>
        </w:rPr>
        <w:t>Alcánta</w:t>
      </w:r>
      <w:r>
        <w:rPr>
          <w:rFonts w:ascii="Tahoma" w:hAnsi="Tahoma" w:cs="Tahoma"/>
          <w:smallCaps/>
          <w:sz w:val="22"/>
          <w:szCs w:val="22"/>
          <w:lang w:val="en-US"/>
        </w:rPr>
        <w:t>ra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Sáez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y C.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Ranulfo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Melo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(EDS.) </w:t>
      </w:r>
      <w:r>
        <w:rPr>
          <w:rFonts w:ascii="Tahoma" w:hAnsi="Tahoma" w:cs="Tahoma"/>
          <w:b/>
          <w:smallCaps/>
          <w:sz w:val="22"/>
          <w:szCs w:val="22"/>
          <w:lang w:val="en-US"/>
        </w:rPr>
        <w:t xml:space="preserve">La </w:t>
      </w:r>
      <w:proofErr w:type="spellStart"/>
      <w:r>
        <w:rPr>
          <w:rFonts w:ascii="Tahoma" w:hAnsi="Tahoma" w:cs="Tahoma"/>
          <w:b/>
          <w:smallCaps/>
          <w:sz w:val="22"/>
          <w:szCs w:val="22"/>
          <w:lang w:val="en-US"/>
        </w:rPr>
        <w:t>Democracia</w:t>
      </w:r>
      <w:proofErr w:type="spellEnd"/>
      <w:r>
        <w:rPr>
          <w:rFonts w:ascii="Tahoma" w:hAnsi="Tahoma" w:cs="Tahoma"/>
          <w:b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smallCaps/>
          <w:sz w:val="22"/>
          <w:szCs w:val="22"/>
          <w:lang w:val="en-US"/>
        </w:rPr>
        <w:t>Brasileña</w:t>
      </w:r>
      <w:proofErr w:type="spellEnd"/>
      <w:r>
        <w:rPr>
          <w:rFonts w:ascii="Tahoma" w:hAnsi="Tahoma" w:cs="Tahoma"/>
          <w:b/>
          <w:smallCaps/>
          <w:sz w:val="22"/>
          <w:szCs w:val="22"/>
          <w:lang w:val="en-US"/>
        </w:rPr>
        <w:t xml:space="preserve">. Balance y </w:t>
      </w:r>
      <w:proofErr w:type="spellStart"/>
      <w:r>
        <w:rPr>
          <w:rFonts w:ascii="Tahoma" w:hAnsi="Tahoma" w:cs="Tahoma"/>
          <w:b/>
          <w:smallCaps/>
          <w:sz w:val="22"/>
          <w:szCs w:val="22"/>
          <w:lang w:val="en-US"/>
        </w:rPr>
        <w:t>Perspectivas</w:t>
      </w:r>
      <w:proofErr w:type="spellEnd"/>
      <w:r>
        <w:rPr>
          <w:rFonts w:ascii="Tahoma" w:hAnsi="Tahoma" w:cs="Tahoma"/>
          <w:b/>
          <w:smallCaps/>
          <w:sz w:val="22"/>
          <w:szCs w:val="22"/>
          <w:lang w:val="en-US"/>
        </w:rPr>
        <w:t xml:space="preserve"> para el </w:t>
      </w:r>
      <w:proofErr w:type="spellStart"/>
      <w:r>
        <w:rPr>
          <w:rFonts w:ascii="Tahoma" w:hAnsi="Tahoma" w:cs="Tahoma"/>
          <w:b/>
          <w:smallCaps/>
          <w:sz w:val="22"/>
          <w:szCs w:val="22"/>
          <w:lang w:val="en-US"/>
        </w:rPr>
        <w:t>Siglo</w:t>
      </w:r>
      <w:proofErr w:type="spellEnd"/>
      <w:r>
        <w:rPr>
          <w:rFonts w:ascii="Tahoma" w:hAnsi="Tahoma" w:cs="Tahoma"/>
          <w:b/>
          <w:smallCaps/>
          <w:sz w:val="22"/>
          <w:szCs w:val="22"/>
          <w:lang w:val="en-US"/>
        </w:rPr>
        <w:t xml:space="preserve"> XXI</w:t>
      </w:r>
      <w:r w:rsidRPr="00F340EB">
        <w:rPr>
          <w:rFonts w:ascii="Tahoma" w:hAnsi="Tahoma" w:cs="Tahoma"/>
          <w:smallCaps/>
          <w:sz w:val="22"/>
          <w:szCs w:val="22"/>
          <w:lang w:val="en-US"/>
        </w:rPr>
        <w:t xml:space="preserve">, Salamanca, </w:t>
      </w:r>
      <w:proofErr w:type="spellStart"/>
      <w:r w:rsidRPr="00F340EB">
        <w:rPr>
          <w:rFonts w:ascii="Tahoma" w:hAnsi="Tahoma" w:cs="Tahoma"/>
          <w:smallCaps/>
          <w:sz w:val="22"/>
          <w:szCs w:val="22"/>
          <w:lang w:val="en-US"/>
        </w:rPr>
        <w:t>Ediciones</w:t>
      </w:r>
      <w:proofErr w:type="spellEnd"/>
      <w:r w:rsidRPr="00F340EB">
        <w:rPr>
          <w:rFonts w:ascii="Tahoma" w:hAnsi="Tahoma" w:cs="Tahoma"/>
          <w:smallCaps/>
          <w:sz w:val="22"/>
          <w:szCs w:val="22"/>
          <w:lang w:val="en-US"/>
        </w:rPr>
        <w:t xml:space="preserve"> Universidad, 2008.</w:t>
      </w:r>
    </w:p>
    <w:p w:rsidR="008D7E2A" w:rsidRPr="00736248" w:rsidRDefault="008D7E2A" w:rsidP="008D7E2A">
      <w:pPr>
        <w:pStyle w:val="Textoindependiente"/>
        <w:numPr>
          <w:ilvl w:val="0"/>
          <w:numId w:val="15"/>
        </w:numPr>
        <w:spacing w:line="360" w:lineRule="auto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Scott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Mainwaring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y Matthew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Shugart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(eds.), </w:t>
      </w:r>
      <w:r w:rsidRPr="00736248">
        <w:rPr>
          <w:rFonts w:ascii="Tahoma" w:hAnsi="Tahoma" w:cs="Tahoma"/>
          <w:b/>
          <w:smallCaps/>
          <w:sz w:val="22"/>
          <w:szCs w:val="22"/>
        </w:rPr>
        <w:t>Presidencialismo y democracia en América Latina</w:t>
      </w:r>
      <w:r w:rsidRPr="00736248">
        <w:rPr>
          <w:rFonts w:ascii="Tahoma" w:hAnsi="Tahoma" w:cs="Tahoma"/>
          <w:smallCaps/>
          <w:sz w:val="22"/>
          <w:szCs w:val="22"/>
        </w:rPr>
        <w:t xml:space="preserve">, Paidós, 2002.Caps. 1 y 6. </w:t>
      </w:r>
    </w:p>
    <w:p w:rsidR="008D7E2A" w:rsidRPr="00736248" w:rsidRDefault="008D7E2A" w:rsidP="008D7E2A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Aníbal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Perez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-Liñán, </w:t>
      </w:r>
      <w:r w:rsidRPr="00736248">
        <w:rPr>
          <w:rFonts w:ascii="Tahoma" w:hAnsi="Tahoma" w:cs="Tahoma"/>
          <w:b/>
          <w:smallCaps/>
          <w:sz w:val="22"/>
          <w:szCs w:val="22"/>
        </w:rPr>
        <w:t>Juicio político al presidente y nueva inestabilidad política en América Latina</w:t>
      </w:r>
      <w:r w:rsidRPr="00736248">
        <w:rPr>
          <w:rFonts w:ascii="Tahoma" w:hAnsi="Tahoma" w:cs="Tahoma"/>
          <w:i/>
          <w:smallCaps/>
          <w:sz w:val="22"/>
          <w:szCs w:val="22"/>
        </w:rPr>
        <w:t xml:space="preserve">, fondo de cultura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</w:rPr>
        <w:t>economica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>, 2009. Caps. 3,6 y 8.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</w:p>
    <w:p w:rsidR="008D7E2A" w:rsidRPr="00736248" w:rsidRDefault="008D7E2A" w:rsidP="008D7E2A">
      <w:pPr>
        <w:pStyle w:val="Ttulo5"/>
        <w:rPr>
          <w:rFonts w:ascii="Tahoma" w:hAnsi="Tahoma" w:cs="Tahoma"/>
          <w:smallCaps/>
          <w:sz w:val="22"/>
          <w:szCs w:val="22"/>
          <w:lang w:val="es-ES"/>
        </w:rPr>
      </w:pPr>
      <w:r w:rsidRPr="00736248">
        <w:rPr>
          <w:rFonts w:ascii="Tahoma" w:hAnsi="Tahoma" w:cs="Tahoma"/>
          <w:smallCaps/>
          <w:sz w:val="22"/>
          <w:szCs w:val="22"/>
          <w:lang w:val="es-ES"/>
        </w:rPr>
        <w:t>Bibliografía recomendada</w:t>
      </w:r>
    </w:p>
    <w:p w:rsidR="008D7E2A" w:rsidRPr="00736248" w:rsidRDefault="008D7E2A" w:rsidP="008D7E2A">
      <w:pPr>
        <w:pStyle w:val="Sangradetextonormal"/>
        <w:numPr>
          <w:ilvl w:val="0"/>
          <w:numId w:val="14"/>
        </w:numPr>
        <w:spacing w:line="360" w:lineRule="auto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Scott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Mainwaring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y Matthew S.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Shugart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>Juan J. Linz: Presidencialismo y democracia. Una revisión crítica</w:t>
      </w:r>
      <w:r w:rsidRPr="00736248">
        <w:rPr>
          <w:rFonts w:ascii="Tahoma" w:hAnsi="Tahoma" w:cs="Tahoma"/>
          <w:smallCaps/>
          <w:sz w:val="22"/>
          <w:szCs w:val="22"/>
        </w:rPr>
        <w:t xml:space="preserve">, en </w:t>
      </w:r>
      <w:r w:rsidRPr="00736248">
        <w:rPr>
          <w:rFonts w:ascii="Tahoma" w:hAnsi="Tahoma" w:cs="Tahoma"/>
          <w:b/>
          <w:smallCaps/>
          <w:sz w:val="22"/>
          <w:szCs w:val="22"/>
        </w:rPr>
        <w:t>Desarrollo Económico</w:t>
      </w:r>
      <w:r w:rsidRPr="00736248">
        <w:rPr>
          <w:rFonts w:ascii="Tahoma" w:hAnsi="Tahoma" w:cs="Tahoma"/>
          <w:smallCaps/>
          <w:sz w:val="22"/>
          <w:szCs w:val="22"/>
        </w:rPr>
        <w:t xml:space="preserve"> 135: 34, Octubre-diciembre 1994.</w:t>
      </w:r>
    </w:p>
    <w:p w:rsidR="008D7E2A" w:rsidRPr="00736248" w:rsidRDefault="008D7E2A" w:rsidP="008D7E2A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s-AR"/>
        </w:rPr>
      </w:pPr>
      <w:r w:rsidRPr="004F6136">
        <w:rPr>
          <w:rFonts w:ascii="Tahoma" w:hAnsi="Tahoma" w:cs="Tahoma"/>
          <w:smallCaps/>
          <w:sz w:val="22"/>
          <w:szCs w:val="22"/>
          <w:lang w:val="en-US"/>
        </w:rPr>
        <w:t xml:space="preserve">Matthew </w:t>
      </w:r>
      <w:proofErr w:type="spellStart"/>
      <w:r w:rsidRPr="004F6136">
        <w:rPr>
          <w:rFonts w:ascii="Tahoma" w:hAnsi="Tahoma" w:cs="Tahoma"/>
          <w:smallCaps/>
          <w:sz w:val="22"/>
          <w:szCs w:val="22"/>
          <w:lang w:val="en-US"/>
        </w:rPr>
        <w:t>Shugart</w:t>
      </w:r>
      <w:proofErr w:type="spellEnd"/>
      <w:r w:rsidRPr="004F6136">
        <w:rPr>
          <w:rFonts w:ascii="Tahoma" w:hAnsi="Tahoma" w:cs="Tahoma"/>
          <w:smallCaps/>
          <w:sz w:val="22"/>
          <w:szCs w:val="22"/>
          <w:lang w:val="en-US"/>
        </w:rPr>
        <w:t xml:space="preserve"> y John Carey, </w:t>
      </w:r>
      <w:r w:rsidRPr="004F6136">
        <w:rPr>
          <w:rFonts w:ascii="Tahoma" w:hAnsi="Tahoma" w:cs="Tahoma"/>
          <w:b/>
          <w:smallCaps/>
          <w:sz w:val="22"/>
          <w:szCs w:val="22"/>
          <w:lang w:val="en-US"/>
        </w:rPr>
        <w:t>Presidents and Assemblies</w:t>
      </w:r>
      <w:r w:rsidRPr="004F6136">
        <w:rPr>
          <w:rFonts w:ascii="Tahoma" w:hAnsi="Tahoma" w:cs="Tahoma"/>
          <w:smallCaps/>
          <w:sz w:val="22"/>
          <w:szCs w:val="22"/>
          <w:lang w:val="en-US"/>
        </w:rPr>
        <w:t xml:space="preserve">, Cambridge University Press, 1992. </w:t>
      </w:r>
      <w:r w:rsidRPr="00736248">
        <w:rPr>
          <w:rFonts w:ascii="Tahoma" w:hAnsi="Tahoma" w:cs="Tahoma"/>
          <w:smallCaps/>
          <w:sz w:val="22"/>
          <w:szCs w:val="22"/>
          <w:lang w:val="es-AR"/>
        </w:rPr>
        <w:t xml:space="preserve">Capítulo 8. </w:t>
      </w: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</w:rPr>
      </w:pP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</w:rPr>
      </w:pPr>
      <w:r w:rsidRPr="00736248">
        <w:rPr>
          <w:sz w:val="22"/>
          <w:szCs w:val="22"/>
        </w:rPr>
        <w:br w:type="page"/>
      </w: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  <w:lang w:val="es-ES"/>
        </w:rPr>
      </w:pPr>
      <w:r w:rsidRPr="00736248">
        <w:rPr>
          <w:sz w:val="22"/>
          <w:szCs w:val="22"/>
          <w:lang w:val="es-ES"/>
        </w:rPr>
        <w:lastRenderedPageBreak/>
        <w:t xml:space="preserve">Unidad 3 – Partidos  políticos </w:t>
      </w: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  <w:lang w:val="es-ES"/>
        </w:rPr>
      </w:pP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La unidad se centra en los recientes debates acerca del impacto de las estructuras partidarias y de los sistemas de partidos sobre el surgimiento de pautas cooperativas y conflictivas. </w:t>
      </w:r>
    </w:p>
    <w:p w:rsidR="008D7E2A" w:rsidRPr="00736248" w:rsidRDefault="008D7E2A" w:rsidP="008D7E2A">
      <w:pPr>
        <w:pStyle w:val="Sangradetextonormal"/>
        <w:spacing w:line="360" w:lineRule="auto"/>
        <w:ind w:firstLine="0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pStyle w:val="Ttulo5"/>
        <w:rPr>
          <w:rFonts w:ascii="Tahoma" w:hAnsi="Tahoma" w:cs="Tahoma"/>
          <w:iCs w:val="0"/>
          <w:smallCaps/>
          <w:sz w:val="22"/>
          <w:szCs w:val="22"/>
        </w:rPr>
      </w:pPr>
      <w:proofErr w:type="spellStart"/>
      <w:r w:rsidRPr="00736248">
        <w:rPr>
          <w:rFonts w:ascii="Tahoma" w:hAnsi="Tahoma" w:cs="Tahoma"/>
          <w:iCs w:val="0"/>
          <w:smallCaps/>
          <w:sz w:val="22"/>
          <w:szCs w:val="22"/>
        </w:rPr>
        <w:t>Bibliografía</w:t>
      </w:r>
      <w:proofErr w:type="spellEnd"/>
      <w:r>
        <w:rPr>
          <w:rFonts w:ascii="Tahoma" w:hAnsi="Tahoma" w:cs="Tahoma"/>
          <w:iCs w:val="0"/>
          <w:smallCap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Cs w:val="0"/>
          <w:smallCaps/>
          <w:sz w:val="22"/>
          <w:szCs w:val="22"/>
        </w:rPr>
        <w:t>obligatoria</w:t>
      </w:r>
      <w:proofErr w:type="spellEnd"/>
    </w:p>
    <w:p w:rsidR="008D7E2A" w:rsidRPr="00736248" w:rsidRDefault="008D7E2A" w:rsidP="008D7E2A">
      <w:pPr>
        <w:pStyle w:val="Sangradetextonormal"/>
        <w:numPr>
          <w:ilvl w:val="0"/>
          <w:numId w:val="16"/>
        </w:numPr>
        <w:spacing w:line="360" w:lineRule="auto"/>
        <w:rPr>
          <w:rFonts w:ascii="Tahoma" w:hAnsi="Tahoma" w:cs="Tahoma"/>
          <w:b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Katrina Burgess y Steven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Levitsky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Explaining Populist Party Adaptation in Latin America: Environmental and Organizational Determinants of Party Change in Argentina, Mexico, Peru and Venezuela, 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en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Comparative Political Studies,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36: 8,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Octubre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2003.</w:t>
      </w:r>
    </w:p>
    <w:p w:rsidR="008D7E2A" w:rsidRPr="00736248" w:rsidRDefault="008D7E2A" w:rsidP="008D7E2A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Javier Corrales,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Party-Accommodating Transitions to the Market: Executive-Ruling Party Relations and Economic Reforms in Latin America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>, mimeo Department of Political Science, Amherst</w:t>
      </w:r>
      <w:r>
        <w:rPr>
          <w:rFonts w:ascii="Tahoma" w:hAnsi="Tahoma" w:cs="Tahoma"/>
          <w:smallCaps/>
          <w:sz w:val="22"/>
          <w:szCs w:val="22"/>
          <w:lang w:val="en-US"/>
        </w:rPr>
        <w:t xml:space="preserve"> 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>College, Julio 1998.</w:t>
      </w:r>
    </w:p>
    <w:p w:rsidR="008D7E2A" w:rsidRPr="00736248" w:rsidRDefault="008D7E2A" w:rsidP="008D7E2A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s-AR"/>
        </w:rPr>
      </w:pPr>
      <w:r w:rsidRPr="00736248">
        <w:rPr>
          <w:rFonts w:ascii="Tahoma" w:hAnsi="Tahoma" w:cs="Tahoma"/>
          <w:smallCaps/>
          <w:sz w:val="22"/>
          <w:szCs w:val="22"/>
          <w:lang w:val="es-AR"/>
        </w:rPr>
        <w:t xml:space="preserve">Flavia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s-AR"/>
        </w:rPr>
        <w:t>Freidenberg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s-AR"/>
        </w:rPr>
        <w:t xml:space="preserve"> y Steven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s-AR"/>
        </w:rPr>
        <w:t>Levitsky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es-AR"/>
        </w:rPr>
        <w:t xml:space="preserve">Organización informal de los partidos en América Latina, </w:t>
      </w:r>
      <w:r w:rsidRPr="00736248">
        <w:rPr>
          <w:rFonts w:ascii="Tahoma" w:hAnsi="Tahoma" w:cs="Tahoma"/>
          <w:smallCaps/>
          <w:sz w:val="22"/>
          <w:szCs w:val="22"/>
          <w:lang w:val="es-AR"/>
        </w:rPr>
        <w:t>en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 </w:t>
      </w:r>
      <w:r w:rsidRPr="00736248">
        <w:rPr>
          <w:rFonts w:ascii="Tahoma" w:hAnsi="Tahoma" w:cs="Tahoma"/>
          <w:b/>
          <w:smallCaps/>
          <w:sz w:val="22"/>
          <w:szCs w:val="22"/>
          <w:lang w:val="es-AR"/>
        </w:rPr>
        <w:t>Desarrollo Económico</w:t>
      </w:r>
      <w:r w:rsidRPr="00736248">
        <w:rPr>
          <w:rFonts w:ascii="Tahoma" w:hAnsi="Tahoma" w:cs="Tahoma"/>
          <w:smallCaps/>
          <w:sz w:val="22"/>
          <w:szCs w:val="22"/>
          <w:lang w:val="es-AR"/>
        </w:rPr>
        <w:t>46: 184, Enero-marzo, 2007.</w:t>
      </w:r>
    </w:p>
    <w:p w:rsidR="008D7E2A" w:rsidRPr="00736248" w:rsidRDefault="008D7E2A" w:rsidP="008D7E2A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Ana María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Mustapic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 xml:space="preserve">’Oficialistas y Diputados’: Las relaciones ejecutivo-legislativo en </w:t>
      </w:r>
      <w:smartTag w:uri="urn:schemas-microsoft-com:office:smarttags" w:element="PersonName">
        <w:smartTagPr>
          <w:attr w:name="ProductID" w:val="LA ARGENTINA"/>
        </w:smartTagPr>
        <w:r w:rsidRPr="00736248">
          <w:rPr>
            <w:rFonts w:ascii="Tahoma" w:hAnsi="Tahoma" w:cs="Tahoma"/>
            <w:i/>
            <w:smallCaps/>
            <w:sz w:val="22"/>
            <w:szCs w:val="22"/>
          </w:rPr>
          <w:t>la Argentina</w:t>
        </w:r>
      </w:smartTag>
      <w:r w:rsidRPr="00736248">
        <w:rPr>
          <w:rFonts w:ascii="Tahoma" w:hAnsi="Tahoma" w:cs="Tahoma"/>
          <w:smallCaps/>
          <w:sz w:val="22"/>
          <w:szCs w:val="22"/>
        </w:rPr>
        <w:t xml:space="preserve">, en </w:t>
      </w:r>
      <w:r w:rsidRPr="00736248">
        <w:rPr>
          <w:rFonts w:ascii="Tahoma" w:hAnsi="Tahoma" w:cs="Tahoma"/>
          <w:b/>
          <w:smallCaps/>
          <w:sz w:val="22"/>
          <w:szCs w:val="22"/>
        </w:rPr>
        <w:t>Desarrollo Económico</w:t>
      </w:r>
      <w:r w:rsidRPr="00736248">
        <w:rPr>
          <w:rFonts w:ascii="Tahoma" w:hAnsi="Tahoma" w:cs="Tahoma"/>
          <w:smallCaps/>
          <w:sz w:val="22"/>
          <w:szCs w:val="22"/>
        </w:rPr>
        <w:t xml:space="preserve"> 39: 156, Enero-marzo, 2000.</w:t>
      </w:r>
    </w:p>
    <w:p w:rsidR="008D7E2A" w:rsidRPr="00736248" w:rsidRDefault="008D7E2A" w:rsidP="008D7E2A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Vicky Randal y Lars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Svasand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Party Institutionalization in New Democracies, en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 xml:space="preserve">Party Politics 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8: 1, 2002. 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</w:p>
    <w:p w:rsidR="008D7E2A" w:rsidRPr="00736248" w:rsidRDefault="008D7E2A" w:rsidP="008D7E2A">
      <w:pPr>
        <w:pStyle w:val="Ttulo5"/>
        <w:rPr>
          <w:rFonts w:ascii="Tahoma" w:hAnsi="Tahoma" w:cs="Tahoma"/>
          <w:smallCaps/>
          <w:sz w:val="22"/>
          <w:szCs w:val="22"/>
          <w:lang w:val="es-ES"/>
        </w:rPr>
      </w:pPr>
      <w:r w:rsidRPr="00736248">
        <w:rPr>
          <w:rFonts w:ascii="Tahoma" w:hAnsi="Tahoma" w:cs="Tahoma"/>
          <w:smallCaps/>
          <w:sz w:val="22"/>
          <w:szCs w:val="22"/>
          <w:lang w:val="es-ES"/>
        </w:rPr>
        <w:t>Bibliografía recomendada</w:t>
      </w:r>
    </w:p>
    <w:p w:rsidR="008D7E2A" w:rsidRPr="00736248" w:rsidRDefault="008D7E2A" w:rsidP="008D7E2A">
      <w:pPr>
        <w:pStyle w:val="Sangradetextonormal"/>
        <w:numPr>
          <w:ilvl w:val="0"/>
          <w:numId w:val="17"/>
        </w:numPr>
        <w:spacing w:line="360" w:lineRule="auto"/>
        <w:rPr>
          <w:rFonts w:ascii="Tahoma" w:hAnsi="Tahoma" w:cs="Tahoma"/>
          <w:iCs/>
          <w:smallCaps/>
          <w:sz w:val="22"/>
          <w:szCs w:val="22"/>
          <w:lang w:val="es-AR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Mark P. Jones, </w:t>
      </w:r>
      <w:r w:rsidRPr="00736248">
        <w:rPr>
          <w:rFonts w:ascii="Tahoma" w:hAnsi="Tahoma" w:cs="Tahoma"/>
          <w:i/>
          <w:smallCaps/>
          <w:sz w:val="22"/>
          <w:szCs w:val="22"/>
        </w:rPr>
        <w:t>Carreras políticas y disciplinas partidarias en la Cámara</w:t>
      </w:r>
      <w:r>
        <w:rPr>
          <w:rFonts w:ascii="Tahoma" w:hAnsi="Tahoma" w:cs="Tahoma"/>
          <w:i/>
          <w:smallCaps/>
          <w:sz w:val="22"/>
          <w:szCs w:val="22"/>
        </w:rPr>
        <w:t xml:space="preserve"> </w:t>
      </w:r>
      <w:r w:rsidRPr="00736248">
        <w:rPr>
          <w:rFonts w:ascii="Tahoma" w:hAnsi="Tahoma" w:cs="Tahoma"/>
          <w:i/>
          <w:smallCaps/>
          <w:sz w:val="22"/>
          <w:szCs w:val="22"/>
        </w:rPr>
        <w:t>de Diputados Argentina</w:t>
      </w:r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Cs/>
          <w:smallCaps/>
          <w:sz w:val="22"/>
          <w:szCs w:val="22"/>
        </w:rPr>
        <w:t xml:space="preserve">en </w:t>
      </w:r>
      <w:proofErr w:type="spellStart"/>
      <w:r w:rsidRPr="00736248">
        <w:rPr>
          <w:rFonts w:ascii="Tahoma" w:hAnsi="Tahoma" w:cs="Tahoma"/>
          <w:b/>
          <w:bCs/>
          <w:iCs/>
          <w:smallCaps/>
          <w:sz w:val="22"/>
          <w:szCs w:val="22"/>
          <w:lang w:val="es-AR"/>
        </w:rPr>
        <w:t>PostData</w:t>
      </w:r>
      <w:proofErr w:type="spellEnd"/>
      <w:r w:rsidRPr="00736248">
        <w:rPr>
          <w:rFonts w:ascii="Tahoma" w:hAnsi="Tahoma" w:cs="Tahoma"/>
          <w:iCs/>
          <w:smallCaps/>
          <w:sz w:val="22"/>
          <w:szCs w:val="22"/>
          <w:lang w:val="es-AR"/>
        </w:rPr>
        <w:t>, 7, Mayo de 2001. PP.189-230.</w:t>
      </w:r>
    </w:p>
    <w:p w:rsidR="008D7E2A" w:rsidRPr="00736248" w:rsidRDefault="008D7E2A" w:rsidP="008D7E2A">
      <w:pPr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Scott Mainwaring and Timothy R. Scully,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Introduction: Party Systems in Latin America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en S. Mainwaring y T. Scully (Eds.),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 xml:space="preserve">Building Democratic Institutions: Party Systems in </w:t>
      </w:r>
      <w:smartTag w:uri="urn:schemas-microsoft-com:office:smarttags" w:element="place">
        <w:r w:rsidRPr="00736248">
          <w:rPr>
            <w:rFonts w:ascii="Tahoma" w:hAnsi="Tahoma" w:cs="Tahoma"/>
            <w:b/>
            <w:smallCaps/>
            <w:sz w:val="22"/>
            <w:szCs w:val="22"/>
            <w:lang w:val="en-US"/>
          </w:rPr>
          <w:t>Latin America</w:t>
        </w:r>
      </w:smartTag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>Stanford: Stanford University Press, 1995.</w:t>
      </w:r>
    </w:p>
    <w:p w:rsidR="008D7E2A" w:rsidRPr="00736248" w:rsidRDefault="008D7E2A" w:rsidP="008D7E2A">
      <w:pPr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bCs/>
          <w:smallCaps/>
          <w:sz w:val="22"/>
          <w:szCs w:val="22"/>
        </w:rPr>
        <w:t xml:space="preserve">Kenneth Roberts, </w:t>
      </w:r>
      <w:r w:rsidRPr="00736248">
        <w:rPr>
          <w:rFonts w:ascii="Tahoma" w:hAnsi="Tahoma" w:cs="Tahoma"/>
          <w:bCs/>
          <w:i/>
          <w:smallCaps/>
          <w:sz w:val="22"/>
          <w:szCs w:val="22"/>
        </w:rPr>
        <w:t>El sistema de partidos y la transformación de la representación política en la era neoliberal Latinoamericana</w:t>
      </w:r>
      <w:r w:rsidRPr="00736248">
        <w:rPr>
          <w:rFonts w:ascii="Tahoma" w:hAnsi="Tahoma" w:cs="Tahoma"/>
          <w:bCs/>
          <w:smallCaps/>
          <w:sz w:val="22"/>
          <w:szCs w:val="22"/>
        </w:rPr>
        <w:t xml:space="preserve">, en M. </w:t>
      </w:r>
      <w:proofErr w:type="spellStart"/>
      <w:r w:rsidRPr="00736248">
        <w:rPr>
          <w:rFonts w:ascii="Tahoma" w:hAnsi="Tahoma" w:cs="Tahoma"/>
          <w:bCs/>
          <w:smallCaps/>
          <w:sz w:val="22"/>
          <w:szCs w:val="22"/>
        </w:rPr>
        <w:t>Cavarozzi</w:t>
      </w:r>
      <w:proofErr w:type="spellEnd"/>
      <w:r w:rsidRPr="00736248">
        <w:rPr>
          <w:rFonts w:ascii="Tahoma" w:hAnsi="Tahoma" w:cs="Tahoma"/>
          <w:bCs/>
          <w:smallCaps/>
          <w:sz w:val="22"/>
          <w:szCs w:val="22"/>
        </w:rPr>
        <w:t xml:space="preserve"> y J. M. </w:t>
      </w:r>
      <w:proofErr w:type="spellStart"/>
      <w:r w:rsidRPr="00736248">
        <w:rPr>
          <w:rFonts w:ascii="Tahoma" w:hAnsi="Tahoma" w:cs="Tahoma"/>
          <w:bCs/>
          <w:smallCaps/>
          <w:sz w:val="22"/>
          <w:szCs w:val="22"/>
        </w:rPr>
        <w:t>Abal</w:t>
      </w:r>
      <w:proofErr w:type="spellEnd"/>
      <w:r w:rsidRPr="00736248">
        <w:rPr>
          <w:rFonts w:ascii="Tahoma" w:hAnsi="Tahoma" w:cs="Tahoma"/>
          <w:bCs/>
          <w:smallCaps/>
          <w:sz w:val="22"/>
          <w:szCs w:val="22"/>
        </w:rPr>
        <w:t xml:space="preserve"> Medina (</w:t>
      </w:r>
      <w:proofErr w:type="spellStart"/>
      <w:r w:rsidRPr="00736248">
        <w:rPr>
          <w:rFonts w:ascii="Tahoma" w:hAnsi="Tahoma" w:cs="Tahoma"/>
          <w:bCs/>
          <w:smallCaps/>
          <w:sz w:val="22"/>
          <w:szCs w:val="22"/>
        </w:rPr>
        <w:t>Comps</w:t>
      </w:r>
      <w:proofErr w:type="spellEnd"/>
      <w:r w:rsidRPr="00736248">
        <w:rPr>
          <w:rFonts w:ascii="Tahoma" w:hAnsi="Tahoma" w:cs="Tahoma"/>
          <w:bCs/>
          <w:smallCaps/>
          <w:sz w:val="22"/>
          <w:szCs w:val="22"/>
        </w:rPr>
        <w:t>.),</w:t>
      </w:r>
      <w:r w:rsidRPr="00736248">
        <w:rPr>
          <w:rFonts w:ascii="Tahoma" w:hAnsi="Tahoma" w:cs="Tahoma"/>
          <w:b/>
          <w:bCs/>
          <w:smallCaps/>
          <w:sz w:val="22"/>
          <w:szCs w:val="22"/>
        </w:rPr>
        <w:t xml:space="preserve"> El asedio a </w:t>
      </w:r>
      <w:smartTag w:uri="urn:schemas-microsoft-com:office:smarttags" w:element="PersonName">
        <w:smartTagPr>
          <w:attr w:name="ProductID" w:val="LA POLￍTICA. LOS"/>
        </w:smartTagPr>
        <w:r w:rsidRPr="00736248">
          <w:rPr>
            <w:rFonts w:ascii="Tahoma" w:hAnsi="Tahoma" w:cs="Tahoma"/>
            <w:b/>
            <w:bCs/>
            <w:smallCaps/>
            <w:sz w:val="22"/>
            <w:szCs w:val="22"/>
          </w:rPr>
          <w:t>la política. Los</w:t>
        </w:r>
      </w:smartTag>
      <w:r w:rsidRPr="00736248">
        <w:rPr>
          <w:rFonts w:ascii="Tahoma" w:hAnsi="Tahoma" w:cs="Tahoma"/>
          <w:b/>
          <w:bCs/>
          <w:smallCaps/>
          <w:sz w:val="22"/>
          <w:szCs w:val="22"/>
        </w:rPr>
        <w:t xml:space="preserve"> partidos latinoamericanos en </w:t>
      </w:r>
      <w:smartTag w:uri="urn:schemas-microsoft-com:office:smarttags" w:element="PersonName">
        <w:smartTagPr>
          <w:attr w:name="ProductID" w:val="LA ERA NEOLIBERAL"/>
        </w:smartTagPr>
        <w:r w:rsidRPr="00736248">
          <w:rPr>
            <w:rFonts w:ascii="Tahoma" w:hAnsi="Tahoma" w:cs="Tahoma"/>
            <w:b/>
            <w:bCs/>
            <w:smallCaps/>
            <w:sz w:val="22"/>
            <w:szCs w:val="22"/>
          </w:rPr>
          <w:t>la era neoliberal</w:t>
        </w:r>
      </w:smartTag>
      <w:r w:rsidRPr="00736248">
        <w:rPr>
          <w:rFonts w:ascii="Tahoma" w:hAnsi="Tahoma" w:cs="Tahoma"/>
          <w:b/>
          <w:bCs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smallCaps/>
          <w:sz w:val="22"/>
          <w:szCs w:val="22"/>
        </w:rPr>
        <w:t>Rosario: Homo Sapiens, 2002.</w:t>
      </w: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</w:rPr>
      </w:pPr>
      <w:r w:rsidRPr="00736248">
        <w:rPr>
          <w:sz w:val="22"/>
          <w:szCs w:val="22"/>
        </w:rPr>
        <w:br w:type="page"/>
      </w: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  <w:lang w:val="es-ES"/>
        </w:rPr>
      </w:pPr>
      <w:r w:rsidRPr="00736248">
        <w:rPr>
          <w:sz w:val="22"/>
          <w:szCs w:val="22"/>
          <w:lang w:val="es-ES"/>
        </w:rPr>
        <w:lastRenderedPageBreak/>
        <w:t xml:space="preserve">Unidad 4 – Presidencialismo y </w:t>
      </w:r>
      <w:proofErr w:type="spellStart"/>
      <w:r w:rsidRPr="00736248">
        <w:rPr>
          <w:sz w:val="22"/>
          <w:szCs w:val="22"/>
          <w:lang w:val="es-ES"/>
        </w:rPr>
        <w:t>decretismo</w:t>
      </w:r>
      <w:proofErr w:type="spellEnd"/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b/>
          <w:smallCaps/>
          <w:sz w:val="22"/>
          <w:szCs w:val="22"/>
        </w:rPr>
      </w:pPr>
    </w:p>
    <w:p w:rsidR="008D7E2A" w:rsidRPr="001346F1" w:rsidRDefault="008D7E2A" w:rsidP="008D7E2A">
      <w:pPr>
        <w:spacing w:line="360" w:lineRule="auto"/>
        <w:jc w:val="both"/>
        <w:outlineLvl w:val="0"/>
        <w:rPr>
          <w:b/>
          <w:lang w:val="es-AR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Esta unidad analiza el surgimiento de prácticas políticas no cooperativas que giran alrededor del poder ejecutivo, y la toma de decisiones por medio de la emisión de decretos.  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</w:rPr>
      </w:pPr>
    </w:p>
    <w:p w:rsidR="008D7E2A" w:rsidRPr="00E65EA8" w:rsidRDefault="008D7E2A" w:rsidP="008D7E2A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s-AR"/>
        </w:rPr>
      </w:pPr>
      <w:r w:rsidRPr="00E65EA8">
        <w:rPr>
          <w:rFonts w:ascii="Tahoma" w:hAnsi="Tahoma" w:cs="Tahoma"/>
          <w:i/>
          <w:smallCaps/>
          <w:sz w:val="22"/>
          <w:szCs w:val="22"/>
          <w:lang w:val="es-AR"/>
        </w:rPr>
        <w:t>Bibliografía</w:t>
      </w:r>
      <w:r>
        <w:rPr>
          <w:rFonts w:ascii="Tahoma" w:hAnsi="Tahoma" w:cs="Tahoma"/>
          <w:i/>
          <w:smallCaps/>
          <w:sz w:val="22"/>
          <w:szCs w:val="22"/>
          <w:lang w:val="es-AR"/>
        </w:rPr>
        <w:t xml:space="preserve"> obligatoria</w:t>
      </w:r>
    </w:p>
    <w:p w:rsidR="008D7E2A" w:rsidRPr="00E65EA8" w:rsidRDefault="008D7E2A" w:rsidP="008D7E2A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s-AR"/>
        </w:rPr>
      </w:pPr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Alejandro </w:t>
      </w:r>
      <w:proofErr w:type="spellStart"/>
      <w:r w:rsidRPr="00E65EA8">
        <w:rPr>
          <w:rFonts w:ascii="Tahoma" w:hAnsi="Tahoma" w:cs="Tahoma"/>
          <w:smallCaps/>
          <w:sz w:val="22"/>
          <w:szCs w:val="22"/>
          <w:lang w:val="es-AR"/>
        </w:rPr>
        <w:t>Bonvecchi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 y Javier </w:t>
      </w:r>
      <w:proofErr w:type="spellStart"/>
      <w:r w:rsidRPr="00E65EA8">
        <w:rPr>
          <w:rFonts w:ascii="Tahoma" w:hAnsi="Tahoma" w:cs="Tahoma"/>
          <w:smallCaps/>
          <w:sz w:val="22"/>
          <w:szCs w:val="22"/>
          <w:lang w:val="es-AR"/>
        </w:rPr>
        <w:t>Zelaznik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 w:rsidRPr="00E65EA8">
        <w:rPr>
          <w:rFonts w:ascii="Tahoma" w:hAnsi="Tahoma" w:cs="Tahoma"/>
          <w:i/>
          <w:smallCaps/>
          <w:sz w:val="22"/>
          <w:szCs w:val="22"/>
          <w:lang w:val="es-AR"/>
        </w:rPr>
        <w:t>El Impacto del Poder  de Decreto Presidencial sobre el Comportamiento Legislativo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, en A. M.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Mustapic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, A.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Bonvecchi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y J.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Zelaznik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(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comps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.), </w:t>
      </w:r>
      <w:r w:rsidRPr="00B5435D">
        <w:rPr>
          <w:rFonts w:ascii="Tahoma" w:hAnsi="Tahoma" w:cs="Tahoma"/>
          <w:b/>
          <w:smallCaps/>
          <w:sz w:val="22"/>
          <w:szCs w:val="22"/>
          <w:lang w:val="es-AR"/>
        </w:rPr>
        <w:t>Los legisla</w:t>
      </w:r>
      <w:r>
        <w:rPr>
          <w:rFonts w:ascii="Tahoma" w:hAnsi="Tahoma" w:cs="Tahoma"/>
          <w:b/>
          <w:smallCaps/>
          <w:sz w:val="22"/>
          <w:szCs w:val="22"/>
          <w:lang w:val="es-AR"/>
        </w:rPr>
        <w:t xml:space="preserve">dores en el Congreso argentino. </w:t>
      </w:r>
      <w:r w:rsidRPr="00B5435D">
        <w:rPr>
          <w:rFonts w:ascii="Tahoma" w:hAnsi="Tahoma" w:cs="Tahoma"/>
          <w:b/>
          <w:smallCaps/>
          <w:sz w:val="22"/>
          <w:szCs w:val="22"/>
          <w:lang w:val="es-AR"/>
        </w:rPr>
        <w:t>Prácticas y estrategias</w:t>
      </w:r>
      <w:r>
        <w:rPr>
          <w:rFonts w:ascii="Tahoma" w:hAnsi="Tahoma" w:cs="Tahoma"/>
          <w:smallCaps/>
          <w:sz w:val="22"/>
          <w:szCs w:val="22"/>
          <w:lang w:val="es-AR"/>
        </w:rPr>
        <w:t>, Instituto Torcuato Di Tella, Buenos Aires, 2012.</w:t>
      </w:r>
    </w:p>
    <w:p w:rsidR="008D7E2A" w:rsidRPr="00736248" w:rsidRDefault="008D7E2A" w:rsidP="008D7E2A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John Carey y Matthew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Shugart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Calling out the Tanks or Filling out the Forms?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en J. M. Carey y M. S.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Shugart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(Eds.),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Executive Decree Authority,</w:t>
      </w:r>
      <w:r>
        <w:rPr>
          <w:rFonts w:ascii="Tahoma" w:hAnsi="Tahoma" w:cs="Tahoma"/>
          <w:b/>
          <w:smallCaps/>
          <w:sz w:val="22"/>
          <w:szCs w:val="22"/>
          <w:lang w:val="en-US"/>
        </w:rPr>
        <w:t xml:space="preserve"> 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Cambridge University Press, 1998. </w:t>
      </w:r>
    </w:p>
    <w:p w:rsidR="008D7E2A" w:rsidRPr="00736248" w:rsidRDefault="008D7E2A" w:rsidP="008D7E2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Gabriel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Negretto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>¿Gobierna sólo el presidente? Poderes de decreto y diseño institucional en Brasil y Argentina</w:t>
      </w:r>
      <w:r w:rsidRPr="00736248">
        <w:rPr>
          <w:rFonts w:ascii="Tahoma" w:hAnsi="Tahoma" w:cs="Tahoma"/>
          <w:smallCaps/>
          <w:sz w:val="22"/>
          <w:szCs w:val="22"/>
        </w:rPr>
        <w:t xml:space="preserve">, en </w:t>
      </w:r>
      <w:r w:rsidRPr="00736248">
        <w:rPr>
          <w:rFonts w:ascii="Tahoma" w:hAnsi="Tahoma" w:cs="Tahoma"/>
          <w:b/>
          <w:smallCaps/>
          <w:sz w:val="22"/>
          <w:szCs w:val="22"/>
        </w:rPr>
        <w:t>Desarrollo Económico</w:t>
      </w:r>
      <w:r w:rsidRPr="00736248">
        <w:rPr>
          <w:rFonts w:ascii="Tahoma" w:hAnsi="Tahoma" w:cs="Tahoma"/>
          <w:smallCaps/>
          <w:sz w:val="22"/>
          <w:szCs w:val="22"/>
        </w:rPr>
        <w:t xml:space="preserve"> 42:167, Octubre-diciembre 2002.</w:t>
      </w:r>
    </w:p>
    <w:p w:rsidR="008D7E2A" w:rsidRPr="00736248" w:rsidRDefault="008D7E2A" w:rsidP="008D7E2A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Carlos Pereira, Timothy Power y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Lucio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Rennó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Under What Conditions do Presidents Resort to Decree Power? Theory and Evidence from the Brazilian</w:t>
      </w:r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Case, 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en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Journal of Politics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67: 1,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Febrero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2005.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n-US"/>
        </w:rPr>
      </w:pP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n-US"/>
        </w:rPr>
      </w:pP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Bibliografía</w:t>
      </w:r>
      <w:proofErr w:type="spellEnd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recomendada</w:t>
      </w:r>
      <w:proofErr w:type="spellEnd"/>
    </w:p>
    <w:p w:rsidR="008D7E2A" w:rsidRPr="00736248" w:rsidRDefault="008D7E2A" w:rsidP="008D7E2A">
      <w:pPr>
        <w:pStyle w:val="Textoindependiente"/>
        <w:numPr>
          <w:ilvl w:val="0"/>
          <w:numId w:val="18"/>
        </w:numPr>
        <w:spacing w:line="360" w:lineRule="auto"/>
        <w:rPr>
          <w:rFonts w:ascii="Tahoma" w:hAnsi="Tahoma" w:cs="Tahoma"/>
          <w:smallCaps/>
          <w:sz w:val="22"/>
          <w:szCs w:val="22"/>
          <w:lang w:val="es-AR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David Epstein y Sharyn O`Halloran,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Delegating Powers. A Transaction Cost Politics Approach to Policy Making under Separation Powers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6248">
            <w:rPr>
              <w:rFonts w:ascii="Tahoma" w:hAnsi="Tahoma" w:cs="Tahoma"/>
              <w:smallCaps/>
              <w:sz w:val="22"/>
              <w:szCs w:val="22"/>
              <w:lang w:val="en-US"/>
            </w:rPr>
            <w:t>Cambridge</w:t>
          </w:r>
        </w:smartTag>
      </w:smartTag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University Press, 1999. </w:t>
      </w:r>
      <w:r w:rsidRPr="00736248">
        <w:rPr>
          <w:rFonts w:ascii="Tahoma" w:hAnsi="Tahoma" w:cs="Tahoma"/>
          <w:smallCaps/>
          <w:sz w:val="22"/>
          <w:szCs w:val="22"/>
          <w:lang w:val="es-AR"/>
        </w:rPr>
        <w:t xml:space="preserve">Cap. 3. </w:t>
      </w:r>
    </w:p>
    <w:p w:rsidR="008D7E2A" w:rsidRPr="00736248" w:rsidRDefault="008D7E2A" w:rsidP="008D7E2A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mallCaps/>
          <w:kern w:val="20"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Delia Ferreira Rubio y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Matteo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Goretti, </w:t>
      </w:r>
      <w:r w:rsidRPr="00736248">
        <w:rPr>
          <w:rFonts w:ascii="Tahoma" w:hAnsi="Tahoma" w:cs="Tahoma"/>
          <w:i/>
          <w:smallCaps/>
          <w:kern w:val="20"/>
          <w:sz w:val="22"/>
          <w:szCs w:val="22"/>
        </w:rPr>
        <w:t>Cuando el Presidente gobierna solo. Menem y los decretos de necesidad y urgencia hasta la Reforma Constitucional (julio 1989 - agosto 1994),</w:t>
      </w:r>
      <w:r w:rsidRPr="00736248">
        <w:rPr>
          <w:rFonts w:ascii="Tahoma" w:hAnsi="Tahoma" w:cs="Tahoma"/>
          <w:smallCaps/>
          <w:kern w:val="20"/>
          <w:sz w:val="22"/>
          <w:szCs w:val="22"/>
        </w:rPr>
        <w:t xml:space="preserve"> en </w:t>
      </w:r>
      <w:r w:rsidRPr="00736248">
        <w:rPr>
          <w:rFonts w:ascii="Tahoma" w:hAnsi="Tahoma" w:cs="Tahoma"/>
          <w:b/>
          <w:smallCaps/>
          <w:kern w:val="20"/>
          <w:sz w:val="22"/>
          <w:szCs w:val="22"/>
        </w:rPr>
        <w:t xml:space="preserve">Desarrollo Económico </w:t>
      </w:r>
      <w:r w:rsidRPr="00736248">
        <w:rPr>
          <w:rFonts w:ascii="Tahoma" w:hAnsi="Tahoma" w:cs="Tahoma"/>
          <w:smallCaps/>
          <w:kern w:val="20"/>
          <w:sz w:val="22"/>
          <w:szCs w:val="22"/>
        </w:rPr>
        <w:t xml:space="preserve">36:141, Abril-junio 1996. </w:t>
      </w:r>
    </w:p>
    <w:p w:rsidR="008D7E2A" w:rsidRPr="00736248" w:rsidRDefault="008D7E2A" w:rsidP="008D7E2A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Eric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Magar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Illusions of Congressional Effacement: Decrees, Statutes, and Veto Incidence in </w:t>
      </w:r>
      <w:smartTag w:uri="urn:schemas-microsoft-com:office:smarttags" w:element="country-region">
        <w:r w:rsidRPr="00736248">
          <w:rPr>
            <w:rFonts w:ascii="Tahoma" w:hAnsi="Tahoma" w:cs="Tahoma"/>
            <w:i/>
            <w:smallCaps/>
            <w:sz w:val="22"/>
            <w:szCs w:val="22"/>
            <w:lang w:val="en-US"/>
          </w:rPr>
          <w:t>Argentina</w:t>
        </w:r>
      </w:smartTag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, 1983-1994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(Unpublished–PhD Thesis’ chapter) </w:t>
      </w:r>
      <w:smartTag w:uri="urn:schemas-microsoft-com:office:smarttags" w:element="place">
        <w:smartTag w:uri="urn:schemas-microsoft-com:office:smarttags" w:element="City">
          <w:r w:rsidRPr="00736248">
            <w:rPr>
              <w:rFonts w:ascii="Tahoma" w:hAnsi="Tahoma" w:cs="Tahoma"/>
              <w:smallCaps/>
              <w:sz w:val="22"/>
              <w:szCs w:val="22"/>
              <w:lang w:val="en-US"/>
            </w:rPr>
            <w:t>University of San Diego</w:t>
          </w:r>
        </w:smartTag>
        <w:r w:rsidRPr="00736248">
          <w:rPr>
            <w:rFonts w:ascii="Tahoma" w:hAnsi="Tahoma" w:cs="Tahoma"/>
            <w:smallCaps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736248">
            <w:rPr>
              <w:rFonts w:ascii="Tahoma" w:hAnsi="Tahoma" w:cs="Tahoma"/>
              <w:smallCaps/>
              <w:sz w:val="22"/>
              <w:szCs w:val="22"/>
              <w:lang w:val="en-US"/>
            </w:rPr>
            <w:t>CA</w:t>
          </w:r>
        </w:smartTag>
      </w:smartTag>
      <w:r w:rsidRPr="00736248">
        <w:rPr>
          <w:rFonts w:ascii="Tahoma" w:hAnsi="Tahoma" w:cs="Tahoma"/>
          <w:smallCaps/>
          <w:sz w:val="22"/>
          <w:szCs w:val="22"/>
          <w:lang w:val="en-US"/>
        </w:rPr>
        <w:t>, 2001.</w:t>
      </w:r>
    </w:p>
    <w:p w:rsidR="008D7E2A" w:rsidRPr="00736248" w:rsidRDefault="008D7E2A" w:rsidP="008D7E2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Gary Reich,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Executive Decree Authority in </w:t>
      </w:r>
      <w:smartTag w:uri="urn:schemas-microsoft-com:office:smarttags" w:element="place">
        <w:smartTag w:uri="urn:schemas-microsoft-com:office:smarttags" w:element="country-region">
          <w:r w:rsidRPr="00736248">
            <w:rPr>
              <w:rFonts w:ascii="Tahoma" w:hAnsi="Tahoma" w:cs="Tahoma"/>
              <w:i/>
              <w:smallCaps/>
              <w:sz w:val="22"/>
              <w:szCs w:val="22"/>
              <w:lang w:val="en-US"/>
            </w:rPr>
            <w:t>Brazil</w:t>
          </w:r>
        </w:smartTag>
      </w:smartTag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: How Reactive Legislatures Influence Policy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en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Legislative Studies Quarterly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27: 1, 2002. 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br w:type="page"/>
      </w: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  <w:lang w:val="es-ES"/>
        </w:rPr>
      </w:pPr>
      <w:r w:rsidRPr="00736248">
        <w:rPr>
          <w:sz w:val="22"/>
          <w:szCs w:val="22"/>
          <w:lang w:val="es-ES"/>
        </w:rPr>
        <w:lastRenderedPageBreak/>
        <w:t>Unidad 5 – Presidencialismo y coaliciones de gobierno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Esta unidad analiza el surgimiento de prácticas políticas cooperativas que llevan a la construcción de coaliciones de gobierno en democracias presidenciales. 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n-US"/>
        </w:rPr>
      </w:pP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Bibliografía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n-US"/>
        </w:rPr>
        <w:t>obligatoria</w:t>
      </w:r>
      <w:proofErr w:type="spellEnd"/>
    </w:p>
    <w:p w:rsidR="008D7E2A" w:rsidRPr="00736248" w:rsidRDefault="008D7E2A" w:rsidP="008D7E2A">
      <w:pPr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Octavio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Amorim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Neto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Gary Cox y Mathew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McCubbins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>,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 Agenda Power in Brazil´s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Camara</w:t>
      </w:r>
      <w:proofErr w:type="spellEnd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 dos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Deputados</w:t>
      </w:r>
      <w:proofErr w:type="spellEnd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, 1989-98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en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World Politics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55: 4, 2003.</w:t>
      </w:r>
    </w:p>
    <w:p w:rsidR="008D7E2A" w:rsidRPr="00736248" w:rsidRDefault="008D7E2A" w:rsidP="008D7E2A">
      <w:pPr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s-AR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Daniel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Chasquetti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b/>
          <w:smallCaps/>
          <w:sz w:val="22"/>
          <w:szCs w:val="22"/>
        </w:rPr>
        <w:t>Democracia, presidencialismo y partidos políticos en América Latina</w:t>
      </w:r>
      <w:r w:rsidRPr="00736248">
        <w:rPr>
          <w:rFonts w:ascii="Tahoma" w:hAnsi="Tahoma" w:cs="Tahoma"/>
          <w:smallCaps/>
          <w:sz w:val="22"/>
          <w:szCs w:val="22"/>
        </w:rPr>
        <w:t xml:space="preserve">, Ediciones CAUSE, Montevideo, 2008. Caps. 1, 2, 3, 4 y 5. </w:t>
      </w:r>
    </w:p>
    <w:p w:rsidR="008D7E2A" w:rsidRPr="00E65EA8" w:rsidRDefault="008D7E2A" w:rsidP="008D7E2A">
      <w:pPr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Gabriel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Negretto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Minority Presidents and Democratic Performance in Latin America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en </w:t>
      </w:r>
      <w:r w:rsidRPr="00736248">
        <w:rPr>
          <w:rFonts w:ascii="Tahoma" w:hAnsi="Tahoma" w:cs="Tahoma"/>
          <w:b/>
          <w:smallCaps/>
          <w:sz w:val="22"/>
          <w:szCs w:val="22"/>
          <w:lang w:val="en-US"/>
        </w:rPr>
        <w:t>Latin American Politics &amp;Society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48: 3,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Otoño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2006. </w:t>
      </w:r>
    </w:p>
    <w:p w:rsidR="008D7E2A" w:rsidRPr="00E65EA8" w:rsidRDefault="008D7E2A" w:rsidP="008D7E2A">
      <w:pPr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s-AR"/>
        </w:rPr>
      </w:pPr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Javier </w:t>
      </w:r>
      <w:proofErr w:type="spellStart"/>
      <w:r w:rsidRPr="00E65EA8">
        <w:rPr>
          <w:rFonts w:ascii="Tahoma" w:hAnsi="Tahoma" w:cs="Tahoma"/>
          <w:smallCaps/>
          <w:sz w:val="22"/>
          <w:szCs w:val="22"/>
          <w:lang w:val="es-AR"/>
        </w:rPr>
        <w:t>Zelaznik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 w:rsidRPr="00E65EA8">
        <w:rPr>
          <w:rFonts w:ascii="Tahoma" w:hAnsi="Tahoma" w:cs="Tahoma"/>
          <w:i/>
          <w:smallCaps/>
          <w:sz w:val="22"/>
          <w:szCs w:val="22"/>
          <w:lang w:val="es-AR"/>
        </w:rPr>
        <w:t>Las coal</w:t>
      </w:r>
      <w:r>
        <w:rPr>
          <w:rFonts w:ascii="Tahoma" w:hAnsi="Tahoma" w:cs="Tahoma"/>
          <w:i/>
          <w:smallCaps/>
          <w:sz w:val="22"/>
          <w:szCs w:val="22"/>
          <w:lang w:val="es-AR"/>
        </w:rPr>
        <w:t>i</w:t>
      </w:r>
      <w:r w:rsidRPr="00E65EA8">
        <w:rPr>
          <w:rFonts w:ascii="Tahoma" w:hAnsi="Tahoma" w:cs="Tahoma"/>
          <w:i/>
          <w:smallCaps/>
          <w:sz w:val="22"/>
          <w:szCs w:val="22"/>
          <w:lang w:val="es-AR"/>
        </w:rPr>
        <w:t xml:space="preserve">ciones </w:t>
      </w:r>
      <w:proofErr w:type="spellStart"/>
      <w:r w:rsidRPr="00E65EA8">
        <w:rPr>
          <w:rFonts w:ascii="Tahoma" w:hAnsi="Tahoma" w:cs="Tahoma"/>
          <w:i/>
          <w:smallCaps/>
          <w:sz w:val="22"/>
          <w:szCs w:val="22"/>
          <w:lang w:val="es-AR"/>
        </w:rPr>
        <w:t>Kirchneristas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en A.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Malamud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y M. de 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>Luca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 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>(Coord.)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 xml:space="preserve"> La Pol</w:t>
      </w:r>
      <w:r>
        <w:rPr>
          <w:rFonts w:ascii="Tahoma" w:hAnsi="Tahoma" w:cs="Tahoma"/>
          <w:b/>
          <w:smallCaps/>
          <w:sz w:val="22"/>
          <w:szCs w:val="22"/>
          <w:lang w:val="es-AR"/>
        </w:rPr>
        <w:t>í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>tica en Tiempo de los Kirchner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, Buenos Aires,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Eudeba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>, 2011.</w:t>
      </w:r>
    </w:p>
    <w:p w:rsidR="008D7E2A" w:rsidRPr="00E65EA8" w:rsidRDefault="008D7E2A" w:rsidP="008D7E2A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s-AR"/>
        </w:rPr>
      </w:pP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n-US"/>
        </w:rPr>
      </w:pP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Bibliografía</w:t>
      </w:r>
      <w:proofErr w:type="spellEnd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recomendada</w:t>
      </w:r>
      <w:proofErr w:type="spellEnd"/>
    </w:p>
    <w:p w:rsidR="008D7E2A" w:rsidRPr="00736248" w:rsidRDefault="008D7E2A" w:rsidP="008D7E2A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  <w:lang w:val="pt-BR"/>
        </w:rPr>
      </w:pPr>
      <w:r w:rsidRPr="00736248">
        <w:rPr>
          <w:rFonts w:ascii="Tahoma" w:hAnsi="Tahoma" w:cs="Tahoma"/>
          <w:smallCaps/>
          <w:sz w:val="22"/>
          <w:szCs w:val="22"/>
          <w:lang w:val="pt-BR"/>
        </w:rPr>
        <w:t xml:space="preserve">Octavio Amorim Neto y Paulo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pt-BR"/>
        </w:rPr>
        <w:t>Tafner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pt-BR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pt-BR"/>
        </w:rPr>
        <w:t xml:space="preserve">Governos de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pt-BR"/>
        </w:rPr>
        <w:t>coalizao</w:t>
      </w:r>
      <w:proofErr w:type="spellEnd"/>
      <w:r w:rsidRPr="00736248">
        <w:rPr>
          <w:rFonts w:ascii="Tahoma" w:hAnsi="Tahoma" w:cs="Tahoma"/>
          <w:i/>
          <w:smallCaps/>
          <w:sz w:val="22"/>
          <w:szCs w:val="22"/>
          <w:lang w:val="pt-BR"/>
        </w:rPr>
        <w:t xml:space="preserve"> e mecanismos de alarme e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pt-BR"/>
        </w:rPr>
        <w:t>incendio</w:t>
      </w:r>
      <w:proofErr w:type="spellEnd"/>
      <w:r w:rsidRPr="00736248">
        <w:rPr>
          <w:rFonts w:ascii="Tahoma" w:hAnsi="Tahoma" w:cs="Tahoma"/>
          <w:i/>
          <w:smallCaps/>
          <w:sz w:val="22"/>
          <w:szCs w:val="22"/>
          <w:lang w:val="pt-BR"/>
        </w:rPr>
        <w:t xml:space="preserve"> no controle das medidas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pt-BR"/>
        </w:rPr>
        <w:t>provisorias</w:t>
      </w:r>
      <w:proofErr w:type="spellEnd"/>
      <w:r w:rsidRPr="00736248">
        <w:rPr>
          <w:rFonts w:ascii="Tahoma" w:hAnsi="Tahoma" w:cs="Tahoma"/>
          <w:i/>
          <w:smallCaps/>
          <w:sz w:val="22"/>
          <w:szCs w:val="22"/>
          <w:lang w:val="pt-BR"/>
        </w:rPr>
        <w:t xml:space="preserve">,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pt-BR"/>
        </w:rPr>
        <w:t>en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pt-BR"/>
        </w:rPr>
        <w:t xml:space="preserve"> </w:t>
      </w:r>
      <w:r w:rsidRPr="00736248">
        <w:rPr>
          <w:rFonts w:ascii="Tahoma" w:hAnsi="Tahoma" w:cs="Tahoma"/>
          <w:b/>
          <w:smallCaps/>
          <w:sz w:val="22"/>
          <w:szCs w:val="22"/>
          <w:lang w:val="pt-BR"/>
        </w:rPr>
        <w:t>Dados</w:t>
      </w:r>
      <w:r w:rsidRPr="00736248">
        <w:rPr>
          <w:rFonts w:ascii="Tahoma" w:hAnsi="Tahoma" w:cs="Tahoma"/>
          <w:smallCaps/>
          <w:sz w:val="22"/>
          <w:szCs w:val="22"/>
          <w:lang w:val="pt-BR"/>
        </w:rPr>
        <w:t xml:space="preserve"> 45: 1, 2002.</w:t>
      </w:r>
    </w:p>
    <w:p w:rsidR="008D7E2A" w:rsidRPr="00736248" w:rsidRDefault="008D7E2A" w:rsidP="008D7E2A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 xml:space="preserve">Octavio </w:t>
      </w:r>
      <w:proofErr w:type="spellStart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>Amorim</w:t>
      </w:r>
      <w:proofErr w:type="spellEnd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 xml:space="preserve"> </w:t>
      </w:r>
      <w:proofErr w:type="spellStart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>Neto</w:t>
      </w:r>
      <w:proofErr w:type="spellEnd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>,</w:t>
      </w:r>
      <w:r>
        <w:rPr>
          <w:rFonts w:ascii="Tahoma" w:hAnsi="Tahoma" w:cs="Tahoma"/>
          <w:iCs/>
          <w:smallCaps/>
          <w:sz w:val="22"/>
          <w:szCs w:val="22"/>
          <w:lang w:val="en-US"/>
        </w:rPr>
        <w:t xml:space="preserve">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Cabinet Formation in Presidential Regimes: An Analysis of 10 Latin American Countries.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>’ paper delivered at the annual meeting of the LASA, 1998.</w:t>
      </w:r>
    </w:p>
    <w:p w:rsidR="008D7E2A" w:rsidRPr="00736248" w:rsidRDefault="008D7E2A" w:rsidP="008D7E2A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Daniel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Chasquetti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 xml:space="preserve">Democracia, multipartidismo y coaliciones en América Latina: evaluando </w:t>
      </w:r>
      <w:smartTag w:uri="urn:schemas-microsoft-com:office:smarttags" w:element="PersonName">
        <w:smartTagPr>
          <w:attr w:name="ProductID" w:val="LA DIFￍCIL COMBINACIￓN"/>
        </w:smartTagPr>
        <w:r w:rsidRPr="00736248">
          <w:rPr>
            <w:rFonts w:ascii="Tahoma" w:hAnsi="Tahoma" w:cs="Tahoma"/>
            <w:i/>
            <w:smallCaps/>
            <w:sz w:val="22"/>
            <w:szCs w:val="22"/>
          </w:rPr>
          <w:t>la difícil combinación</w:t>
        </w:r>
      </w:smartTag>
      <w:r w:rsidRPr="00736248">
        <w:rPr>
          <w:rFonts w:ascii="Tahoma" w:hAnsi="Tahoma" w:cs="Tahoma"/>
          <w:smallCaps/>
          <w:sz w:val="22"/>
          <w:szCs w:val="22"/>
        </w:rPr>
        <w:t xml:space="preserve">, en J.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Lanzaro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(Comp.), </w:t>
      </w:r>
      <w:r w:rsidRPr="00736248">
        <w:rPr>
          <w:rFonts w:ascii="Tahoma" w:hAnsi="Tahoma" w:cs="Tahoma"/>
          <w:b/>
          <w:smallCaps/>
          <w:sz w:val="22"/>
          <w:szCs w:val="22"/>
        </w:rPr>
        <w:t>Tipos de presidencialismo y coaliciones políticas en América Latina</w:t>
      </w:r>
      <w:r w:rsidRPr="00736248">
        <w:rPr>
          <w:rFonts w:ascii="Tahoma" w:hAnsi="Tahoma" w:cs="Tahoma"/>
          <w:smallCaps/>
          <w:sz w:val="22"/>
          <w:szCs w:val="22"/>
        </w:rPr>
        <w:t xml:space="preserve">, CLACSO, 2001. </w:t>
      </w:r>
    </w:p>
    <w:p w:rsidR="008D7E2A" w:rsidRPr="00736248" w:rsidRDefault="008D7E2A" w:rsidP="008D7E2A">
      <w:pPr>
        <w:pStyle w:val="Textoindependiente"/>
        <w:numPr>
          <w:ilvl w:val="0"/>
          <w:numId w:val="20"/>
        </w:numPr>
        <w:spacing w:line="360" w:lineRule="auto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Jose Antonio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Cheibub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Presidentialism</w:t>
      </w:r>
      <w:proofErr w:type="spellEnd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,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Parliamentarism</w:t>
      </w:r>
      <w:proofErr w:type="spellEnd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, and Democracy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6248">
            <w:rPr>
              <w:rFonts w:ascii="Tahoma" w:hAnsi="Tahoma" w:cs="Tahoma"/>
              <w:smallCaps/>
              <w:sz w:val="22"/>
              <w:szCs w:val="22"/>
              <w:lang w:val="en-US"/>
            </w:rPr>
            <w:t>Cambridge</w:t>
          </w:r>
        </w:smartTag>
      </w:smartTag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University Press, 2007, caps. 3 y 4.</w:t>
      </w:r>
    </w:p>
    <w:p w:rsidR="008D7E2A" w:rsidRPr="00736248" w:rsidRDefault="008D7E2A" w:rsidP="008D7E2A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Grace Ivana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Deheza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>Gobierno de coalición en el sistema presidencial: América del Sur</w:t>
      </w:r>
      <w:r w:rsidRPr="00736248">
        <w:rPr>
          <w:rFonts w:ascii="Tahoma" w:hAnsi="Tahoma" w:cs="Tahoma"/>
          <w:smallCaps/>
          <w:sz w:val="22"/>
          <w:szCs w:val="22"/>
        </w:rPr>
        <w:t xml:space="preserve">, en D.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Nohlen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y M. Fernández (eds.), </w:t>
      </w:r>
      <w:r w:rsidRPr="00736248">
        <w:rPr>
          <w:rFonts w:ascii="Tahoma" w:hAnsi="Tahoma" w:cs="Tahoma"/>
          <w:b/>
          <w:smallCaps/>
          <w:sz w:val="22"/>
          <w:szCs w:val="22"/>
        </w:rPr>
        <w:t>El presidencialismo renovado: Instituciones y cambio político en América Latina</w:t>
      </w:r>
      <w:r w:rsidRPr="00736248">
        <w:rPr>
          <w:rFonts w:ascii="Tahoma" w:hAnsi="Tahoma" w:cs="Tahoma"/>
          <w:smallCaps/>
          <w:sz w:val="22"/>
          <w:szCs w:val="22"/>
        </w:rPr>
        <w:t>, Nueva Sociedad, Caracas, 1998.</w:t>
      </w:r>
    </w:p>
    <w:p w:rsidR="008D7E2A" w:rsidRPr="00736248" w:rsidRDefault="008D7E2A" w:rsidP="008D7E2A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proofErr w:type="spellStart"/>
      <w:r w:rsidRPr="00736248">
        <w:rPr>
          <w:rFonts w:ascii="Tahoma" w:hAnsi="Tahoma" w:cs="Tahoma"/>
          <w:smallCaps/>
          <w:sz w:val="22"/>
          <w:szCs w:val="22"/>
        </w:rPr>
        <w:t>Bernhard</w:t>
      </w:r>
      <w:proofErr w:type="spellEnd"/>
      <w:r>
        <w:rPr>
          <w:rFonts w:ascii="Tahoma" w:hAnsi="Tahoma" w:cs="Tahoma"/>
          <w:smallCaps/>
          <w:sz w:val="22"/>
          <w:szCs w:val="22"/>
        </w:rPr>
        <w:t xml:space="preserve">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Thibaut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>El gobierno de la democracia presidencial: Argentina, Brasil, Chile y Uruguay en una perspectiva comparada</w:t>
      </w:r>
      <w:r w:rsidRPr="00736248">
        <w:rPr>
          <w:rFonts w:ascii="Tahoma" w:hAnsi="Tahoma" w:cs="Tahoma"/>
          <w:smallCaps/>
          <w:sz w:val="22"/>
          <w:szCs w:val="22"/>
        </w:rPr>
        <w:t xml:space="preserve">, en D.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Nohlen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y M. Fernández (Eds.), </w:t>
      </w:r>
      <w:r w:rsidRPr="00736248">
        <w:rPr>
          <w:rFonts w:ascii="Tahoma" w:hAnsi="Tahoma" w:cs="Tahoma"/>
          <w:b/>
          <w:smallCaps/>
          <w:sz w:val="22"/>
          <w:szCs w:val="22"/>
        </w:rPr>
        <w:t>El presidencialismo renovado: Instituciones y cambio político en América Latina</w:t>
      </w:r>
      <w:r w:rsidRPr="00736248">
        <w:rPr>
          <w:rFonts w:ascii="Tahoma" w:hAnsi="Tahoma" w:cs="Tahoma"/>
          <w:smallCaps/>
          <w:sz w:val="22"/>
          <w:szCs w:val="22"/>
        </w:rPr>
        <w:t xml:space="preserve">, Nueva Sociedad, 1998. </w:t>
      </w:r>
    </w:p>
    <w:p w:rsidR="008D7E2A" w:rsidRDefault="008D7E2A" w:rsidP="008D7E2A">
      <w:pPr>
        <w:rPr>
          <w:rFonts w:ascii="Tahoma" w:hAnsi="Tahoma" w:cs="Tahoma"/>
          <w:b/>
          <w:smallCaps/>
          <w:sz w:val="22"/>
          <w:szCs w:val="22"/>
          <w:lang w:val="es-AR"/>
        </w:rPr>
      </w:pPr>
      <w:r>
        <w:rPr>
          <w:sz w:val="22"/>
          <w:szCs w:val="22"/>
        </w:rPr>
        <w:br w:type="page"/>
      </w: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  <w:lang w:val="es-ES"/>
        </w:rPr>
      </w:pPr>
      <w:r w:rsidRPr="00736248">
        <w:rPr>
          <w:sz w:val="22"/>
          <w:szCs w:val="22"/>
          <w:lang w:val="es-ES"/>
        </w:rPr>
        <w:lastRenderedPageBreak/>
        <w:t>Unidad 6 –</w:t>
      </w:r>
      <w:r>
        <w:rPr>
          <w:sz w:val="22"/>
          <w:szCs w:val="22"/>
          <w:lang w:val="es-ES"/>
        </w:rPr>
        <w:t>R</w:t>
      </w:r>
      <w:r w:rsidRPr="00736248">
        <w:rPr>
          <w:sz w:val="22"/>
          <w:szCs w:val="22"/>
          <w:lang w:val="es-ES"/>
        </w:rPr>
        <w:t xml:space="preserve">elaciones presidente-congreso 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pStyle w:val="Textoindependiente"/>
        <w:spacing w:line="360" w:lineRule="auto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>Esta sección evalúa con datos agregados la forma en que se han interrelacionado las instituciones políticas de gobierno en las democracias presidenciales en América Latina.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pStyle w:val="Ttulo5"/>
        <w:rPr>
          <w:rFonts w:ascii="Tahoma" w:hAnsi="Tahoma" w:cs="Tahoma"/>
          <w:smallCaps/>
          <w:sz w:val="22"/>
          <w:szCs w:val="22"/>
          <w:lang w:val="es-ES"/>
        </w:rPr>
      </w:pPr>
      <w:r w:rsidRPr="00736248">
        <w:rPr>
          <w:rFonts w:ascii="Tahoma" w:hAnsi="Tahoma" w:cs="Tahoma"/>
          <w:smallCaps/>
          <w:sz w:val="22"/>
          <w:szCs w:val="22"/>
          <w:lang w:val="es-ES"/>
        </w:rPr>
        <w:t>Bibliografía</w:t>
      </w:r>
      <w:r>
        <w:rPr>
          <w:rFonts w:ascii="Tahoma" w:hAnsi="Tahoma" w:cs="Tahoma"/>
          <w:smallCaps/>
          <w:sz w:val="22"/>
          <w:szCs w:val="22"/>
          <w:lang w:val="es-ES"/>
        </w:rPr>
        <w:t xml:space="preserve"> obligatoria</w:t>
      </w:r>
    </w:p>
    <w:p w:rsidR="008D7E2A" w:rsidRDefault="008D7E2A" w:rsidP="008D7E2A">
      <w:pPr>
        <w:pStyle w:val="Textoindependiente"/>
        <w:numPr>
          <w:ilvl w:val="0"/>
          <w:numId w:val="22"/>
        </w:numPr>
        <w:spacing w:line="360" w:lineRule="auto"/>
        <w:rPr>
          <w:rFonts w:ascii="Tahoma" w:hAnsi="Tahoma" w:cs="Tahoma"/>
          <w:smallCaps/>
          <w:sz w:val="22"/>
          <w:szCs w:val="22"/>
          <w:lang w:val="en-US"/>
        </w:rPr>
      </w:pPr>
      <w:r>
        <w:rPr>
          <w:rFonts w:ascii="Tahoma" w:hAnsi="Tahoma" w:cs="Tahoma"/>
          <w:smallCaps/>
          <w:sz w:val="22"/>
          <w:szCs w:val="22"/>
          <w:lang w:val="en-US"/>
        </w:rPr>
        <w:t xml:space="preserve">Daniel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Chasquetti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proofErr w:type="spellStart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>Parlamento</w:t>
      </w:r>
      <w:proofErr w:type="spellEnd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 xml:space="preserve"> re-</w:t>
      </w:r>
      <w:proofErr w:type="spellStart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>activo</w:t>
      </w:r>
      <w:proofErr w:type="spellEnd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 xml:space="preserve">. De </w:t>
      </w:r>
      <w:proofErr w:type="spellStart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>cómo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proofErr w:type="spellStart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>partidos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proofErr w:type="spellStart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>poderosos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proofErr w:type="spellStart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>habitan</w:t>
      </w:r>
      <w:proofErr w:type="spellEnd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 xml:space="preserve"> en </w:t>
      </w:r>
      <w:proofErr w:type="spellStart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>una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proofErr w:type="spellStart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>legislatura</w:t>
      </w:r>
      <w:proofErr w:type="spellEnd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 xml:space="preserve"> con </w:t>
      </w:r>
      <w:proofErr w:type="spellStart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>potestades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proofErr w:type="spellStart"/>
      <w:r w:rsidRPr="006E0DD0">
        <w:rPr>
          <w:rFonts w:ascii="Tahoma" w:hAnsi="Tahoma" w:cs="Tahoma"/>
          <w:i/>
          <w:smallCaps/>
          <w:sz w:val="22"/>
          <w:szCs w:val="22"/>
          <w:lang w:val="en-US"/>
        </w:rPr>
        <w:t>recortadas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, en </w:t>
      </w:r>
      <w:proofErr w:type="spellStart"/>
      <w:r w:rsidRPr="006E0DD0">
        <w:rPr>
          <w:rFonts w:ascii="Tahoma" w:hAnsi="Tahoma" w:cs="Tahoma"/>
          <w:b/>
          <w:smallCaps/>
          <w:sz w:val="22"/>
          <w:szCs w:val="22"/>
          <w:lang w:val="en-US"/>
        </w:rPr>
        <w:t>POSTData</w:t>
      </w:r>
      <w:proofErr w:type="spellEnd"/>
      <w:r w:rsidRPr="006E0DD0">
        <w:rPr>
          <w:rFonts w:ascii="Tahoma" w:hAnsi="Tahoma" w:cs="Tahoma"/>
          <w:b/>
          <w:smallCaps/>
          <w:sz w:val="22"/>
          <w:szCs w:val="22"/>
          <w:lang w:val="en-US"/>
        </w:rPr>
        <w:t xml:space="preserve">, </w:t>
      </w:r>
      <w:proofErr w:type="spellStart"/>
      <w:r w:rsidRPr="006E0DD0">
        <w:rPr>
          <w:rFonts w:ascii="Tahoma" w:hAnsi="Tahoma" w:cs="Tahoma"/>
          <w:b/>
          <w:smallCaps/>
          <w:sz w:val="22"/>
          <w:szCs w:val="22"/>
          <w:lang w:val="en-US"/>
        </w:rPr>
        <w:t>Revista</w:t>
      </w:r>
      <w:proofErr w:type="spellEnd"/>
      <w:r w:rsidRPr="006E0DD0">
        <w:rPr>
          <w:rFonts w:ascii="Tahoma" w:hAnsi="Tahoma" w:cs="Tahoma"/>
          <w:b/>
          <w:smallCaps/>
          <w:sz w:val="22"/>
          <w:szCs w:val="22"/>
          <w:lang w:val="en-US"/>
        </w:rPr>
        <w:t xml:space="preserve"> de </w:t>
      </w:r>
      <w:proofErr w:type="spellStart"/>
      <w:r w:rsidRPr="006E0DD0">
        <w:rPr>
          <w:rFonts w:ascii="Tahoma" w:hAnsi="Tahoma" w:cs="Tahoma"/>
          <w:b/>
          <w:smallCaps/>
          <w:sz w:val="22"/>
          <w:szCs w:val="22"/>
          <w:lang w:val="en-US"/>
        </w:rPr>
        <w:t>Reflexión</w:t>
      </w:r>
      <w:proofErr w:type="spellEnd"/>
      <w:r w:rsidRPr="006E0DD0">
        <w:rPr>
          <w:rFonts w:ascii="Tahoma" w:hAnsi="Tahoma" w:cs="Tahoma"/>
          <w:b/>
          <w:smallCaps/>
          <w:sz w:val="22"/>
          <w:szCs w:val="22"/>
          <w:lang w:val="en-US"/>
        </w:rPr>
        <w:t xml:space="preserve"> y </w:t>
      </w:r>
      <w:proofErr w:type="spellStart"/>
      <w:r w:rsidRPr="006E0DD0">
        <w:rPr>
          <w:rFonts w:ascii="Tahoma" w:hAnsi="Tahoma" w:cs="Tahoma"/>
          <w:b/>
          <w:smallCaps/>
          <w:sz w:val="22"/>
          <w:szCs w:val="22"/>
          <w:lang w:val="en-US"/>
        </w:rPr>
        <w:t>Análisi</w:t>
      </w:r>
      <w:r>
        <w:rPr>
          <w:rFonts w:ascii="Tahoma" w:hAnsi="Tahoma" w:cs="Tahoma"/>
          <w:b/>
          <w:smallCaps/>
          <w:sz w:val="22"/>
          <w:szCs w:val="22"/>
          <w:lang w:val="en-US"/>
        </w:rPr>
        <w:t>s</w:t>
      </w:r>
      <w:proofErr w:type="spellEnd"/>
      <w:r>
        <w:rPr>
          <w:rFonts w:ascii="Tahoma" w:hAnsi="Tahoma" w:cs="Tahoma"/>
          <w:b/>
          <w:smallCaps/>
          <w:sz w:val="22"/>
          <w:szCs w:val="22"/>
          <w:lang w:val="en-US"/>
        </w:rPr>
        <w:t xml:space="preserve"> </w:t>
      </w:r>
      <w:proofErr w:type="spellStart"/>
      <w:r w:rsidRPr="006E0DD0">
        <w:rPr>
          <w:rFonts w:ascii="Tahoma" w:hAnsi="Tahoma" w:cs="Tahoma"/>
          <w:b/>
          <w:smallCaps/>
          <w:sz w:val="22"/>
          <w:szCs w:val="22"/>
          <w:lang w:val="en-US"/>
        </w:rPr>
        <w:t>Político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Volumen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17,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Número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1, Abril, 2012. </w:t>
      </w:r>
    </w:p>
    <w:p w:rsidR="008D7E2A" w:rsidRDefault="008D7E2A" w:rsidP="008D7E2A">
      <w:pPr>
        <w:pStyle w:val="Textoindependiente"/>
        <w:numPr>
          <w:ilvl w:val="0"/>
          <w:numId w:val="22"/>
        </w:numPr>
        <w:spacing w:line="360" w:lineRule="auto"/>
        <w:rPr>
          <w:rFonts w:ascii="Tahoma" w:hAnsi="Tahoma" w:cs="Tahoma"/>
          <w:smallCaps/>
          <w:sz w:val="22"/>
          <w:szCs w:val="22"/>
          <w:lang w:val="en-US"/>
        </w:rPr>
      </w:pP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Argelina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Cheibub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Figueiredo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y Fernando </w:t>
      </w:r>
      <w:proofErr w:type="spellStart"/>
      <w:r w:rsidRPr="00736248">
        <w:rPr>
          <w:rFonts w:ascii="Tahoma" w:hAnsi="Tahoma" w:cs="Tahoma"/>
          <w:smallCaps/>
          <w:sz w:val="22"/>
          <w:szCs w:val="22"/>
          <w:lang w:val="en-US"/>
        </w:rPr>
        <w:t>Limongi</w:t>
      </w:r>
      <w:proofErr w:type="spellEnd"/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Presidential Power, Legislative Organization, and Party Behavior in Brazil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, en </w:t>
      </w:r>
      <w:r w:rsidRPr="00736248">
        <w:rPr>
          <w:rFonts w:ascii="Tahoma" w:hAnsi="Tahoma" w:cs="Tahoma"/>
          <w:b/>
          <w:bCs/>
          <w:iCs/>
          <w:smallCaps/>
          <w:sz w:val="22"/>
          <w:szCs w:val="22"/>
          <w:lang w:val="en-US"/>
        </w:rPr>
        <w:t>Comparative Politics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 xml:space="preserve"> 32: 2, 2000.</w:t>
      </w:r>
    </w:p>
    <w:p w:rsidR="008D7E2A" w:rsidRDefault="008D7E2A" w:rsidP="008D7E2A">
      <w:pPr>
        <w:pStyle w:val="Textoindependiente"/>
        <w:numPr>
          <w:ilvl w:val="0"/>
          <w:numId w:val="22"/>
        </w:numPr>
        <w:spacing w:line="360" w:lineRule="auto"/>
        <w:rPr>
          <w:rFonts w:ascii="Tahoma" w:hAnsi="Tahoma" w:cs="Tahoma"/>
          <w:smallCaps/>
          <w:sz w:val="22"/>
          <w:szCs w:val="22"/>
          <w:lang w:val="en-US"/>
        </w:rPr>
      </w:pPr>
      <w:r>
        <w:rPr>
          <w:rFonts w:ascii="Tahoma" w:hAnsi="Tahoma" w:cs="Tahoma"/>
          <w:smallCaps/>
          <w:sz w:val="22"/>
          <w:szCs w:val="22"/>
          <w:lang w:val="en-US"/>
        </w:rPr>
        <w:t xml:space="preserve">Ernesto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Calvo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>
        <w:rPr>
          <w:rFonts w:ascii="Tahoma" w:hAnsi="Tahoma" w:cs="Tahoma"/>
          <w:b/>
          <w:smallCaps/>
          <w:sz w:val="22"/>
          <w:szCs w:val="22"/>
          <w:lang w:val="en-US"/>
        </w:rPr>
        <w:t xml:space="preserve">Legislator Success in Fragmented Congresses in </w:t>
      </w:r>
      <w:proofErr w:type="spellStart"/>
      <w:r>
        <w:rPr>
          <w:rFonts w:ascii="Tahoma" w:hAnsi="Tahoma" w:cs="Tahoma"/>
          <w:b/>
          <w:smallCaps/>
          <w:sz w:val="22"/>
          <w:szCs w:val="22"/>
          <w:lang w:val="en-US"/>
        </w:rPr>
        <w:t>Argertina</w:t>
      </w:r>
      <w:proofErr w:type="spellEnd"/>
      <w:r>
        <w:rPr>
          <w:rFonts w:ascii="Tahoma" w:hAnsi="Tahoma" w:cs="Tahoma"/>
          <w:b/>
          <w:smallCaps/>
          <w:sz w:val="22"/>
          <w:szCs w:val="22"/>
          <w:lang w:val="en-US"/>
        </w:rPr>
        <w:t>. Plurality Cartels, Minority Presidents and Lawmaking</w:t>
      </w:r>
      <w:r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>C</w:t>
      </w:r>
      <w:r>
        <w:rPr>
          <w:rFonts w:ascii="Tahoma" w:hAnsi="Tahoma" w:cs="Tahoma"/>
          <w:smallCaps/>
          <w:sz w:val="22"/>
          <w:szCs w:val="22"/>
          <w:lang w:val="en-US"/>
        </w:rPr>
        <w:t>ambridge University Press, 2014. Cap. 2.</w:t>
      </w:r>
    </w:p>
    <w:p w:rsidR="008D7E2A" w:rsidRDefault="008D7E2A" w:rsidP="008D7E2A">
      <w:pPr>
        <w:pStyle w:val="Textoindependiente"/>
        <w:numPr>
          <w:ilvl w:val="0"/>
          <w:numId w:val="22"/>
        </w:numPr>
        <w:spacing w:line="360" w:lineRule="auto"/>
        <w:rPr>
          <w:rFonts w:ascii="Tahoma" w:hAnsi="Tahoma" w:cs="Tahoma"/>
          <w:smallCaps/>
          <w:sz w:val="22"/>
          <w:szCs w:val="22"/>
          <w:lang w:val="en-US"/>
        </w:rPr>
      </w:pPr>
      <w:r>
        <w:rPr>
          <w:rFonts w:ascii="Tahoma" w:hAnsi="Tahoma" w:cs="Tahoma"/>
          <w:smallCaps/>
          <w:sz w:val="22"/>
          <w:szCs w:val="22"/>
          <w:lang w:val="en-US"/>
        </w:rPr>
        <w:t xml:space="preserve">Ernesto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Calvo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y Andrés Tow,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n-US"/>
        </w:rPr>
        <w:t>Cajoneando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el Debate: El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n-US"/>
        </w:rPr>
        <w:t>Papel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de los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n-US"/>
        </w:rPr>
        <w:t>Presidentes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de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n-US"/>
        </w:rPr>
        <w:t>las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n-US"/>
        </w:rPr>
        <w:t>Comisiones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en la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n-US"/>
        </w:rPr>
        <w:t>Productividad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del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n-US"/>
        </w:rPr>
        <w:t>Congreso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n-US"/>
        </w:rPr>
        <w:t>Argentino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n-US"/>
        </w:rPr>
        <w:t xml:space="preserve">, </w:t>
      </w:r>
      <w:r w:rsidRPr="00F340EB">
        <w:rPr>
          <w:rFonts w:ascii="Tahoma" w:hAnsi="Tahoma" w:cs="Tahoma"/>
          <w:smallCaps/>
          <w:sz w:val="22"/>
          <w:szCs w:val="22"/>
          <w:lang w:val="en-US"/>
        </w:rPr>
        <w:t xml:space="preserve">en </w:t>
      </w:r>
      <w:proofErr w:type="spellStart"/>
      <w:r>
        <w:rPr>
          <w:rFonts w:ascii="Tahoma" w:hAnsi="Tahoma" w:cs="Tahoma"/>
          <w:b/>
          <w:smallCaps/>
          <w:sz w:val="22"/>
          <w:szCs w:val="22"/>
          <w:lang w:val="en-US"/>
        </w:rPr>
        <w:t>Desarrollo</w:t>
      </w:r>
      <w:proofErr w:type="spellEnd"/>
      <w:r>
        <w:rPr>
          <w:rFonts w:ascii="Tahoma" w:hAnsi="Tahoma" w:cs="Tahoma"/>
          <w:b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smallCaps/>
          <w:sz w:val="22"/>
          <w:szCs w:val="22"/>
          <w:lang w:val="en-US"/>
        </w:rPr>
        <w:t>Económico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,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Volumen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49,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Número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 195, </w:t>
      </w:r>
      <w:proofErr w:type="spellStart"/>
      <w:r>
        <w:rPr>
          <w:rFonts w:ascii="Tahoma" w:hAnsi="Tahoma" w:cs="Tahoma"/>
          <w:smallCaps/>
          <w:sz w:val="22"/>
          <w:szCs w:val="22"/>
          <w:lang w:val="en-US"/>
        </w:rPr>
        <w:t>Octubre-Diciembre</w:t>
      </w:r>
      <w:proofErr w:type="spellEnd"/>
      <w:r>
        <w:rPr>
          <w:rFonts w:ascii="Tahoma" w:hAnsi="Tahoma" w:cs="Tahoma"/>
          <w:smallCaps/>
          <w:sz w:val="22"/>
          <w:szCs w:val="22"/>
          <w:lang w:val="en-US"/>
        </w:rPr>
        <w:t xml:space="preserve">, 2009. </w:t>
      </w:r>
    </w:p>
    <w:p w:rsidR="008D7E2A" w:rsidRPr="00F340EB" w:rsidRDefault="008D7E2A" w:rsidP="008D7E2A">
      <w:pPr>
        <w:pStyle w:val="Textoindependiente"/>
        <w:numPr>
          <w:ilvl w:val="0"/>
          <w:numId w:val="22"/>
        </w:numPr>
        <w:spacing w:line="360" w:lineRule="auto"/>
        <w:rPr>
          <w:rFonts w:ascii="Tahoma" w:hAnsi="Tahoma" w:cs="Tahoma"/>
          <w:smallCaps/>
          <w:sz w:val="22"/>
          <w:szCs w:val="22"/>
        </w:rPr>
      </w:pPr>
      <w:r w:rsidRPr="00F340EB">
        <w:rPr>
          <w:rFonts w:ascii="Tahoma" w:hAnsi="Tahoma" w:cs="Tahoma"/>
          <w:smallCaps/>
          <w:sz w:val="22"/>
          <w:szCs w:val="22"/>
          <w:lang w:val="en-US"/>
        </w:rPr>
        <w:t xml:space="preserve"> </w:t>
      </w:r>
      <w:r w:rsidRPr="00F340EB">
        <w:rPr>
          <w:rFonts w:ascii="Tahoma" w:hAnsi="Tahoma" w:cs="Tahoma"/>
          <w:smallCaps/>
          <w:sz w:val="22"/>
          <w:szCs w:val="22"/>
        </w:rPr>
        <w:t xml:space="preserve">Gary Cox y Scott </w:t>
      </w:r>
      <w:proofErr w:type="spellStart"/>
      <w:r w:rsidRPr="00F340EB">
        <w:rPr>
          <w:rFonts w:ascii="Tahoma" w:hAnsi="Tahoma" w:cs="Tahoma"/>
          <w:smallCaps/>
          <w:sz w:val="22"/>
          <w:szCs w:val="22"/>
        </w:rPr>
        <w:t>Morgenstern</w:t>
      </w:r>
      <w:proofErr w:type="spellEnd"/>
      <w:r w:rsidRPr="00F340EB">
        <w:rPr>
          <w:rFonts w:ascii="Tahoma" w:hAnsi="Tahoma" w:cs="Tahoma"/>
          <w:smallCaps/>
          <w:sz w:val="22"/>
          <w:szCs w:val="22"/>
        </w:rPr>
        <w:t xml:space="preserve">, </w:t>
      </w:r>
      <w:r w:rsidRPr="00F340EB">
        <w:rPr>
          <w:rFonts w:ascii="Tahoma" w:hAnsi="Tahoma" w:cs="Tahoma"/>
          <w:i/>
          <w:smallCaps/>
          <w:sz w:val="22"/>
          <w:szCs w:val="22"/>
        </w:rPr>
        <w:t>Legislaturas reactivas y presidentes pro-activos en América Latina</w:t>
      </w:r>
      <w:r w:rsidRPr="00F340EB">
        <w:rPr>
          <w:rFonts w:ascii="Tahoma" w:hAnsi="Tahoma" w:cs="Tahoma"/>
          <w:smallCaps/>
          <w:sz w:val="22"/>
          <w:szCs w:val="22"/>
        </w:rPr>
        <w:t xml:space="preserve">, en </w:t>
      </w:r>
      <w:r w:rsidRPr="00F340EB">
        <w:rPr>
          <w:rFonts w:ascii="Tahoma" w:hAnsi="Tahoma" w:cs="Tahoma"/>
          <w:b/>
          <w:smallCaps/>
          <w:sz w:val="22"/>
          <w:szCs w:val="22"/>
        </w:rPr>
        <w:t>Desarrollo Económico</w:t>
      </w:r>
      <w:r w:rsidRPr="00F340EB">
        <w:rPr>
          <w:rFonts w:ascii="Tahoma" w:hAnsi="Tahoma" w:cs="Tahoma"/>
          <w:smallCaps/>
          <w:sz w:val="22"/>
          <w:szCs w:val="22"/>
        </w:rPr>
        <w:t xml:space="preserve"> 163: 41, Octubre-diciembre, 2001. </w:t>
      </w:r>
    </w:p>
    <w:p w:rsidR="008D7E2A" w:rsidRDefault="008D7E2A" w:rsidP="008D7E2A">
      <w:pPr>
        <w:numPr>
          <w:ilvl w:val="0"/>
          <w:numId w:val="22"/>
        </w:numPr>
        <w:spacing w:line="360" w:lineRule="auto"/>
        <w:rPr>
          <w:rStyle w:val="sirh41"/>
          <w:rFonts w:ascii="Tahoma" w:hAnsi="Tahoma" w:cs="Tahoma"/>
          <w:smallCaps/>
        </w:rPr>
      </w:pPr>
      <w:r w:rsidRPr="00736248">
        <w:rPr>
          <w:rStyle w:val="sirh41"/>
          <w:rFonts w:ascii="Tahoma" w:hAnsi="Tahoma" w:cs="Tahoma"/>
          <w:smallCaps/>
        </w:rPr>
        <w:t xml:space="preserve">Mark Jones y </w:t>
      </w:r>
      <w:proofErr w:type="spellStart"/>
      <w:r w:rsidRPr="00736248">
        <w:rPr>
          <w:rStyle w:val="sirh41"/>
          <w:rFonts w:ascii="Tahoma" w:hAnsi="Tahoma" w:cs="Tahoma"/>
          <w:smallCaps/>
        </w:rPr>
        <w:t>Wonjae</w:t>
      </w:r>
      <w:proofErr w:type="spellEnd"/>
      <w:r>
        <w:rPr>
          <w:rStyle w:val="sirh41"/>
          <w:rFonts w:ascii="Tahoma" w:hAnsi="Tahoma" w:cs="Tahoma"/>
          <w:smallCaps/>
        </w:rPr>
        <w:t xml:space="preserve"> </w:t>
      </w:r>
      <w:proofErr w:type="spellStart"/>
      <w:r w:rsidRPr="00736248">
        <w:rPr>
          <w:rStyle w:val="sirh41"/>
          <w:rFonts w:ascii="Tahoma" w:hAnsi="Tahoma" w:cs="Tahoma"/>
          <w:smallCaps/>
        </w:rPr>
        <w:t>Hwang</w:t>
      </w:r>
      <w:proofErr w:type="spellEnd"/>
      <w:r w:rsidRPr="00736248">
        <w:rPr>
          <w:rStyle w:val="sirh41"/>
          <w:rFonts w:ascii="Tahoma" w:hAnsi="Tahoma" w:cs="Tahoma"/>
          <w:smallCaps/>
        </w:rPr>
        <w:t>, Jefes provinciales de partido: Piedra angular del Congreso argentino,  en S.</w:t>
      </w:r>
      <w:r>
        <w:rPr>
          <w:rStyle w:val="sirh41"/>
          <w:rFonts w:ascii="Tahoma" w:hAnsi="Tahoma" w:cs="Tahoma"/>
          <w:smallCaps/>
        </w:rPr>
        <w:t xml:space="preserve"> </w:t>
      </w:r>
      <w:proofErr w:type="spellStart"/>
      <w:r w:rsidRPr="00736248">
        <w:rPr>
          <w:rStyle w:val="sirh41"/>
          <w:rFonts w:ascii="Tahoma" w:hAnsi="Tahoma" w:cs="Tahoma"/>
          <w:smallCaps/>
        </w:rPr>
        <w:t>Emilozzi</w:t>
      </w:r>
      <w:proofErr w:type="spellEnd"/>
      <w:r w:rsidRPr="00736248">
        <w:rPr>
          <w:rStyle w:val="sirh41"/>
          <w:rFonts w:ascii="Tahoma" w:hAnsi="Tahoma" w:cs="Tahoma"/>
          <w:smallCaps/>
        </w:rPr>
        <w:t>, M.</w:t>
      </w:r>
      <w:r>
        <w:rPr>
          <w:rStyle w:val="sirh41"/>
          <w:rFonts w:ascii="Tahoma" w:hAnsi="Tahoma" w:cs="Tahoma"/>
          <w:smallCaps/>
        </w:rPr>
        <w:t xml:space="preserve"> </w:t>
      </w:r>
      <w:proofErr w:type="spellStart"/>
      <w:r w:rsidRPr="00736248">
        <w:rPr>
          <w:rStyle w:val="sirh41"/>
          <w:rFonts w:ascii="Tahoma" w:hAnsi="Tahoma" w:cs="Tahoma"/>
          <w:smallCaps/>
        </w:rPr>
        <w:t>Pecheny</w:t>
      </w:r>
      <w:proofErr w:type="spellEnd"/>
      <w:r w:rsidRPr="00736248">
        <w:rPr>
          <w:rStyle w:val="sirh41"/>
          <w:rFonts w:ascii="Tahoma" w:hAnsi="Tahoma" w:cs="Tahoma"/>
          <w:smallCaps/>
        </w:rPr>
        <w:t>, y M.</w:t>
      </w:r>
      <w:r>
        <w:rPr>
          <w:rStyle w:val="sirh41"/>
          <w:rFonts w:ascii="Tahoma" w:hAnsi="Tahoma" w:cs="Tahoma"/>
          <w:smallCaps/>
        </w:rPr>
        <w:t xml:space="preserve"> </w:t>
      </w:r>
      <w:proofErr w:type="spellStart"/>
      <w:r w:rsidRPr="00736248">
        <w:rPr>
          <w:rStyle w:val="sirh41"/>
          <w:rFonts w:ascii="Tahoma" w:hAnsi="Tahoma" w:cs="Tahoma"/>
          <w:smallCaps/>
        </w:rPr>
        <w:t>Unzué</w:t>
      </w:r>
      <w:proofErr w:type="spellEnd"/>
      <w:r w:rsidRPr="00736248">
        <w:rPr>
          <w:rStyle w:val="sirh41"/>
          <w:rFonts w:ascii="Tahoma" w:hAnsi="Tahoma" w:cs="Tahoma"/>
          <w:smallCaps/>
        </w:rPr>
        <w:t xml:space="preserve"> (Eds.),</w:t>
      </w:r>
      <w:r w:rsidRPr="00736248">
        <w:rPr>
          <w:rStyle w:val="sirh41"/>
          <w:rFonts w:ascii="Tahoma" w:hAnsi="Tahoma" w:cs="Tahoma"/>
          <w:b/>
          <w:smallCaps/>
        </w:rPr>
        <w:t>La dinámica de la democracia: Representación, instituciones y ciudadanía en Argentina</w:t>
      </w:r>
      <w:r w:rsidRPr="00736248">
        <w:rPr>
          <w:rStyle w:val="sirh41"/>
          <w:rFonts w:ascii="Tahoma" w:hAnsi="Tahoma" w:cs="Tahoma"/>
          <w:smallCaps/>
        </w:rPr>
        <w:t>, Buenos Aires,  Prometeo Libros, 2007.</w:t>
      </w:r>
    </w:p>
    <w:p w:rsidR="008D7E2A" w:rsidRPr="00D4615E" w:rsidRDefault="008D7E2A" w:rsidP="008D7E2A">
      <w:pPr>
        <w:numPr>
          <w:ilvl w:val="0"/>
          <w:numId w:val="22"/>
        </w:numPr>
        <w:spacing w:line="360" w:lineRule="auto"/>
        <w:jc w:val="both"/>
        <w:rPr>
          <w:rStyle w:val="sirh41"/>
          <w:rFonts w:ascii="Tahoma" w:hAnsi="Tahoma" w:cs="Tahoma"/>
          <w:smallCaps/>
        </w:rPr>
      </w:pPr>
      <w:r w:rsidRPr="00D4615E">
        <w:rPr>
          <w:rStyle w:val="sirh41"/>
          <w:rFonts w:ascii="Tahoma" w:hAnsi="Tahoma" w:cs="Tahoma"/>
          <w:smallCaps/>
        </w:rPr>
        <w:t xml:space="preserve">Javier </w:t>
      </w:r>
      <w:proofErr w:type="spellStart"/>
      <w:r w:rsidRPr="00D4615E">
        <w:rPr>
          <w:rStyle w:val="sirh41"/>
          <w:rFonts w:ascii="Tahoma" w:hAnsi="Tahoma" w:cs="Tahoma"/>
          <w:smallCaps/>
        </w:rPr>
        <w:t>Zelaznik</w:t>
      </w:r>
      <w:proofErr w:type="spellEnd"/>
      <w:r w:rsidRPr="00D4615E">
        <w:rPr>
          <w:rStyle w:val="sirh41"/>
          <w:rFonts w:ascii="Tahoma" w:hAnsi="Tahoma" w:cs="Tahoma"/>
          <w:smallCaps/>
        </w:rPr>
        <w:t xml:space="preserve">, </w:t>
      </w:r>
      <w:r w:rsidRPr="00542B28">
        <w:rPr>
          <w:rStyle w:val="sirh41"/>
          <w:rFonts w:ascii="Tahoma" w:hAnsi="Tahoma" w:cs="Tahoma"/>
          <w:i/>
          <w:smallCaps/>
        </w:rPr>
        <w:t xml:space="preserve">Agenda Presidencial y apoyo legislativo. El </w:t>
      </w:r>
      <w:proofErr w:type="spellStart"/>
      <w:r w:rsidRPr="00542B28">
        <w:rPr>
          <w:rStyle w:val="sirh41"/>
          <w:rFonts w:ascii="Tahoma" w:hAnsi="Tahoma" w:cs="Tahoma"/>
          <w:i/>
          <w:smallCaps/>
        </w:rPr>
        <w:t>peronsimo</w:t>
      </w:r>
      <w:proofErr w:type="spellEnd"/>
      <w:r w:rsidRPr="00542B28">
        <w:rPr>
          <w:rStyle w:val="sirh41"/>
          <w:rFonts w:ascii="Tahoma" w:hAnsi="Tahoma" w:cs="Tahoma"/>
          <w:i/>
          <w:smallCaps/>
        </w:rPr>
        <w:t xml:space="preserve"> como partido de gobierno</w:t>
      </w:r>
      <w:r>
        <w:rPr>
          <w:rStyle w:val="sirh41"/>
          <w:rFonts w:ascii="Tahoma" w:hAnsi="Tahoma" w:cs="Tahoma"/>
          <w:smallCaps/>
        </w:rPr>
        <w:t xml:space="preserve">, </w:t>
      </w:r>
      <w:r w:rsidRPr="00D4615E">
        <w:rPr>
          <w:rFonts w:ascii="Tahoma" w:hAnsi="Tahoma" w:cs="Tahoma"/>
          <w:smallCaps/>
          <w:sz w:val="22"/>
          <w:szCs w:val="22"/>
          <w:lang w:val="es-AR"/>
        </w:rPr>
        <w:t xml:space="preserve">en A. M. </w:t>
      </w:r>
      <w:proofErr w:type="spellStart"/>
      <w:r w:rsidRPr="00D4615E">
        <w:rPr>
          <w:rFonts w:ascii="Tahoma" w:hAnsi="Tahoma" w:cs="Tahoma"/>
          <w:smallCaps/>
          <w:sz w:val="22"/>
          <w:szCs w:val="22"/>
          <w:lang w:val="es-AR"/>
        </w:rPr>
        <w:t>Mustapic</w:t>
      </w:r>
      <w:proofErr w:type="spellEnd"/>
      <w:r w:rsidRPr="00D4615E">
        <w:rPr>
          <w:rFonts w:ascii="Tahoma" w:hAnsi="Tahoma" w:cs="Tahoma"/>
          <w:smallCaps/>
          <w:sz w:val="22"/>
          <w:szCs w:val="22"/>
          <w:lang w:val="es-AR"/>
        </w:rPr>
        <w:t>,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 </w:t>
      </w:r>
      <w:r w:rsidRPr="00D4615E">
        <w:rPr>
          <w:rFonts w:ascii="Tahoma" w:hAnsi="Tahoma" w:cs="Tahoma"/>
          <w:smallCaps/>
          <w:sz w:val="22"/>
          <w:szCs w:val="22"/>
          <w:lang w:val="es-AR"/>
        </w:rPr>
        <w:t xml:space="preserve">A. </w:t>
      </w:r>
      <w:proofErr w:type="spellStart"/>
      <w:r w:rsidRPr="00D4615E">
        <w:rPr>
          <w:rFonts w:ascii="Tahoma" w:hAnsi="Tahoma" w:cs="Tahoma"/>
          <w:smallCaps/>
          <w:sz w:val="22"/>
          <w:szCs w:val="22"/>
          <w:lang w:val="es-AR"/>
        </w:rPr>
        <w:t>Bonvecchi</w:t>
      </w:r>
      <w:proofErr w:type="spellEnd"/>
      <w:r w:rsidRPr="00D4615E">
        <w:rPr>
          <w:rFonts w:ascii="Tahoma" w:hAnsi="Tahoma" w:cs="Tahoma"/>
          <w:smallCaps/>
          <w:sz w:val="22"/>
          <w:szCs w:val="22"/>
          <w:lang w:val="es-AR"/>
        </w:rPr>
        <w:t xml:space="preserve"> y J. </w:t>
      </w:r>
      <w:proofErr w:type="spellStart"/>
      <w:r w:rsidRPr="00D4615E">
        <w:rPr>
          <w:rFonts w:ascii="Tahoma" w:hAnsi="Tahoma" w:cs="Tahoma"/>
          <w:smallCaps/>
          <w:sz w:val="22"/>
          <w:szCs w:val="22"/>
          <w:lang w:val="es-AR"/>
        </w:rPr>
        <w:t>Zelaznik</w:t>
      </w:r>
      <w:proofErr w:type="spellEnd"/>
      <w:r w:rsidRPr="00D4615E">
        <w:rPr>
          <w:rFonts w:ascii="Tahoma" w:hAnsi="Tahoma" w:cs="Tahoma"/>
          <w:smallCaps/>
          <w:sz w:val="22"/>
          <w:szCs w:val="22"/>
          <w:lang w:val="es-AR"/>
        </w:rPr>
        <w:t xml:space="preserve"> (</w:t>
      </w:r>
      <w:proofErr w:type="spellStart"/>
      <w:r w:rsidRPr="00D4615E">
        <w:rPr>
          <w:rFonts w:ascii="Tahoma" w:hAnsi="Tahoma" w:cs="Tahoma"/>
          <w:smallCaps/>
          <w:sz w:val="22"/>
          <w:szCs w:val="22"/>
          <w:lang w:val="es-AR"/>
        </w:rPr>
        <w:t>comps</w:t>
      </w:r>
      <w:proofErr w:type="spellEnd"/>
      <w:r w:rsidRPr="00D4615E">
        <w:rPr>
          <w:rFonts w:ascii="Tahoma" w:hAnsi="Tahoma" w:cs="Tahoma"/>
          <w:smallCaps/>
          <w:sz w:val="22"/>
          <w:szCs w:val="22"/>
          <w:lang w:val="es-AR"/>
        </w:rPr>
        <w:t xml:space="preserve">.), </w:t>
      </w:r>
      <w:r w:rsidRPr="00D4615E">
        <w:rPr>
          <w:rFonts w:ascii="Tahoma" w:hAnsi="Tahoma" w:cs="Tahoma"/>
          <w:b/>
          <w:smallCaps/>
          <w:sz w:val="22"/>
          <w:szCs w:val="22"/>
          <w:lang w:val="es-AR"/>
        </w:rPr>
        <w:t>Los legisladores en el Congreso argentino .Prácticas y estrategias</w:t>
      </w:r>
      <w:r w:rsidRPr="00D4615E">
        <w:rPr>
          <w:rFonts w:ascii="Tahoma" w:hAnsi="Tahoma" w:cs="Tahoma"/>
          <w:smallCaps/>
          <w:sz w:val="22"/>
          <w:szCs w:val="22"/>
          <w:lang w:val="es-AR"/>
        </w:rPr>
        <w:t>, Instituto Torcu</w:t>
      </w:r>
      <w:r>
        <w:rPr>
          <w:rFonts w:ascii="Tahoma" w:hAnsi="Tahoma" w:cs="Tahoma"/>
          <w:smallCaps/>
          <w:sz w:val="22"/>
          <w:szCs w:val="22"/>
          <w:lang w:val="es-AR"/>
        </w:rPr>
        <w:t>a</w:t>
      </w:r>
      <w:r w:rsidRPr="00D4615E">
        <w:rPr>
          <w:rFonts w:ascii="Tahoma" w:hAnsi="Tahoma" w:cs="Tahoma"/>
          <w:smallCaps/>
          <w:sz w:val="22"/>
          <w:szCs w:val="22"/>
          <w:lang w:val="es-AR"/>
        </w:rPr>
        <w:t>to Di Tella, Buenos Aires, 2012.</w:t>
      </w: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pStyle w:val="Textoindependiente"/>
        <w:spacing w:line="360" w:lineRule="auto"/>
        <w:rPr>
          <w:rFonts w:ascii="Tahoma" w:hAnsi="Tahoma" w:cs="Tahoma"/>
          <w:i/>
          <w:smallCaps/>
          <w:sz w:val="22"/>
          <w:szCs w:val="22"/>
          <w:lang w:val="en-US"/>
        </w:rPr>
      </w:pP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Bibliografíarecomendada</w:t>
      </w:r>
      <w:proofErr w:type="spellEnd"/>
    </w:p>
    <w:p w:rsidR="008D7E2A" w:rsidRPr="00736248" w:rsidRDefault="008D7E2A" w:rsidP="008D7E2A">
      <w:pPr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Ana María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Mustapic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 y Natalia </w:t>
      </w:r>
      <w:proofErr w:type="spellStart"/>
      <w:r w:rsidRPr="00736248">
        <w:rPr>
          <w:rFonts w:ascii="Tahoma" w:hAnsi="Tahoma" w:cs="Tahoma"/>
          <w:bCs/>
          <w:smallCaps/>
          <w:sz w:val="22"/>
          <w:szCs w:val="22"/>
        </w:rPr>
        <w:t>Ferreti</w:t>
      </w:r>
      <w:proofErr w:type="spellEnd"/>
      <w:r w:rsidRPr="00736248">
        <w:rPr>
          <w:rFonts w:ascii="Tahoma" w:hAnsi="Tahoma" w:cs="Tahoma"/>
          <w:bCs/>
          <w:smallCaps/>
          <w:sz w:val="22"/>
          <w:szCs w:val="22"/>
        </w:rPr>
        <w:t>,</w:t>
      </w:r>
      <w:r>
        <w:rPr>
          <w:rFonts w:ascii="Tahoma" w:hAnsi="Tahoma" w:cs="Tahoma"/>
          <w:bCs/>
          <w:smallCaps/>
          <w:sz w:val="22"/>
          <w:szCs w:val="22"/>
        </w:rPr>
        <w:t xml:space="preserve"> </w:t>
      </w:r>
      <w:r w:rsidRPr="00736248">
        <w:rPr>
          <w:rFonts w:ascii="Tahoma" w:hAnsi="Tahoma" w:cs="Tahoma"/>
          <w:bCs/>
          <w:i/>
          <w:smallCaps/>
          <w:sz w:val="22"/>
          <w:szCs w:val="22"/>
        </w:rPr>
        <w:t xml:space="preserve">El veto presidencial bajo los gobiernos de Alfonsín y Menem, 1983-1993, </w:t>
      </w:r>
      <w:r w:rsidRPr="00736248">
        <w:rPr>
          <w:rFonts w:ascii="Tahoma" w:hAnsi="Tahoma" w:cs="Tahoma"/>
          <w:smallCaps/>
          <w:sz w:val="22"/>
          <w:szCs w:val="22"/>
        </w:rPr>
        <w:t>Buenos Aires: Universidad Torcuato Di Tella, 1995.</w:t>
      </w:r>
    </w:p>
    <w:p w:rsidR="008D7E2A" w:rsidRPr="00736248" w:rsidRDefault="008D7E2A" w:rsidP="008D7E2A">
      <w:pPr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Constanza Figueroa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Schibber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>Las insistencias en el sistema político argentino: ¿Conflicto o negociación?</w:t>
      </w:r>
      <w:r w:rsidRPr="00736248">
        <w:rPr>
          <w:rFonts w:ascii="Tahoma" w:hAnsi="Tahoma" w:cs="Tahoma"/>
          <w:smallCaps/>
          <w:sz w:val="22"/>
          <w:szCs w:val="22"/>
        </w:rPr>
        <w:t>, Tesis de licenciatura Universidad Torcuato Di Tella, 2004.</w:t>
      </w:r>
    </w:p>
    <w:p w:rsidR="008D7E2A" w:rsidRPr="00736248" w:rsidRDefault="008D7E2A" w:rsidP="008D7E2A">
      <w:pPr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lastRenderedPageBreak/>
        <w:t xml:space="preserve">John M. Carey, </w:t>
      </w:r>
      <w:r w:rsidRPr="00736248">
        <w:rPr>
          <w:rFonts w:ascii="Tahoma" w:hAnsi="Tahoma" w:cs="Tahoma"/>
          <w:i/>
          <w:iCs/>
          <w:smallCaps/>
          <w:sz w:val="22"/>
          <w:szCs w:val="22"/>
          <w:lang w:val="en-US"/>
        </w:rPr>
        <w:t>Parties, Coalitions and the Chilean Congress in the 1990s</w:t>
      </w:r>
      <w:r w:rsidRPr="00736248">
        <w:rPr>
          <w:rFonts w:ascii="Tahoma" w:hAnsi="Tahoma" w:cs="Tahoma"/>
          <w:smallCaps/>
          <w:sz w:val="22"/>
          <w:szCs w:val="22"/>
          <w:lang w:val="en-US"/>
        </w:rPr>
        <w:t>,</w:t>
      </w:r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 xml:space="preserve">en S. Morgenstern &amp; B. </w:t>
      </w:r>
      <w:proofErr w:type="spellStart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>Nacif</w:t>
      </w:r>
      <w:proofErr w:type="spellEnd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 xml:space="preserve"> (Eds.),</w:t>
      </w:r>
      <w:r w:rsidRPr="00736248">
        <w:rPr>
          <w:rFonts w:ascii="Tahoma" w:hAnsi="Tahoma" w:cs="Tahoma"/>
          <w:b/>
          <w:bCs/>
          <w:iCs/>
          <w:smallCaps/>
          <w:sz w:val="22"/>
          <w:szCs w:val="22"/>
          <w:lang w:val="en-US"/>
        </w:rPr>
        <w:t>Legislative Politics in Latin America</w:t>
      </w:r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>, Cambridge University Press, Cambridge, 2002.</w:t>
      </w:r>
    </w:p>
    <w:p w:rsidR="008D7E2A" w:rsidRPr="00736248" w:rsidRDefault="008D7E2A" w:rsidP="008D7E2A">
      <w:pPr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 xml:space="preserve">Ana </w:t>
      </w:r>
      <w:proofErr w:type="spellStart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>María</w:t>
      </w:r>
      <w:proofErr w:type="spellEnd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 xml:space="preserve"> </w:t>
      </w:r>
      <w:proofErr w:type="spellStart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>Mustapic</w:t>
      </w:r>
      <w:proofErr w:type="spellEnd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 xml:space="preserve">, “Oscillating Relations: President and Congress in </w:t>
      </w:r>
      <w:smartTag w:uri="urn:schemas-microsoft-com:office:smarttags" w:element="country-region">
        <w:r w:rsidRPr="00736248">
          <w:rPr>
            <w:rFonts w:ascii="Tahoma" w:hAnsi="Tahoma" w:cs="Tahoma"/>
            <w:iCs/>
            <w:smallCaps/>
            <w:sz w:val="22"/>
            <w:szCs w:val="22"/>
            <w:lang w:val="en-US"/>
          </w:rPr>
          <w:t>Argentina</w:t>
        </w:r>
      </w:smartTag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 xml:space="preserve">” en S. Morgenstern &amp; B. </w:t>
      </w:r>
      <w:proofErr w:type="spellStart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>Nacif</w:t>
      </w:r>
      <w:proofErr w:type="spellEnd"/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 xml:space="preserve"> (Eds.) </w:t>
      </w:r>
      <w:r w:rsidRPr="00736248">
        <w:rPr>
          <w:rFonts w:ascii="Tahoma" w:hAnsi="Tahoma" w:cs="Tahoma"/>
          <w:b/>
          <w:bCs/>
          <w:iCs/>
          <w:smallCaps/>
          <w:sz w:val="22"/>
          <w:szCs w:val="22"/>
          <w:lang w:val="en-US"/>
        </w:rPr>
        <w:t>Legislative Politics in Latin America</w:t>
      </w:r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 xml:space="preserve">, </w:t>
      </w:r>
      <w:smartTag w:uri="urn:schemas-microsoft-com:office:smarttags" w:element="City">
        <w:r w:rsidRPr="00736248">
          <w:rPr>
            <w:rFonts w:ascii="Tahoma" w:hAnsi="Tahoma" w:cs="Tahoma"/>
            <w:iCs/>
            <w:smallCaps/>
            <w:sz w:val="22"/>
            <w:szCs w:val="22"/>
            <w:lang w:val="en-US"/>
          </w:rPr>
          <w:t>Cambridge</w:t>
        </w:r>
      </w:smartTag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 xml:space="preserve"> University Press, </w:t>
      </w:r>
      <w:smartTag w:uri="urn:schemas-microsoft-com:office:smarttags" w:element="place">
        <w:smartTag w:uri="urn:schemas-microsoft-com:office:smarttags" w:element="City">
          <w:r w:rsidRPr="00736248">
            <w:rPr>
              <w:rFonts w:ascii="Tahoma" w:hAnsi="Tahoma" w:cs="Tahoma"/>
              <w:iCs/>
              <w:smallCaps/>
              <w:sz w:val="22"/>
              <w:szCs w:val="22"/>
              <w:lang w:val="en-US"/>
            </w:rPr>
            <w:t>Cambridge</w:t>
          </w:r>
        </w:smartTag>
      </w:smartTag>
      <w:r w:rsidRPr="00736248">
        <w:rPr>
          <w:rFonts w:ascii="Tahoma" w:hAnsi="Tahoma" w:cs="Tahoma"/>
          <w:iCs/>
          <w:smallCaps/>
          <w:sz w:val="22"/>
          <w:szCs w:val="22"/>
          <w:lang w:val="en-US"/>
        </w:rPr>
        <w:t>, 2002.</w:t>
      </w:r>
    </w:p>
    <w:p w:rsidR="008D7E2A" w:rsidRPr="00736248" w:rsidRDefault="008D7E2A" w:rsidP="008D7E2A">
      <w:pPr>
        <w:pStyle w:val="Piedepgina"/>
        <w:tabs>
          <w:tab w:val="clear" w:pos="4252"/>
          <w:tab w:val="clear" w:pos="8504"/>
        </w:tabs>
        <w:spacing w:line="360" w:lineRule="auto"/>
        <w:jc w:val="both"/>
        <w:rPr>
          <w:rFonts w:ascii="Tahoma" w:hAnsi="Tahoma" w:cs="Tahoma"/>
          <w:smallCaps/>
          <w:sz w:val="22"/>
          <w:szCs w:val="22"/>
          <w:lang w:val="en-US"/>
        </w:rPr>
      </w:pPr>
      <w:r w:rsidRPr="00736248">
        <w:rPr>
          <w:rFonts w:ascii="Tahoma" w:hAnsi="Tahoma" w:cs="Tahoma"/>
          <w:smallCaps/>
          <w:sz w:val="22"/>
          <w:szCs w:val="22"/>
          <w:lang w:val="en-US"/>
        </w:rPr>
        <w:br w:type="page"/>
      </w:r>
    </w:p>
    <w:p w:rsidR="008D7E2A" w:rsidRPr="00736248" w:rsidRDefault="008D7E2A" w:rsidP="008D7E2A">
      <w:pPr>
        <w:pStyle w:val="Textoindependiente2"/>
        <w:spacing w:line="360" w:lineRule="auto"/>
        <w:rPr>
          <w:sz w:val="22"/>
          <w:szCs w:val="22"/>
          <w:lang w:val="es-ES"/>
        </w:rPr>
      </w:pPr>
      <w:r w:rsidRPr="00736248">
        <w:rPr>
          <w:sz w:val="22"/>
          <w:szCs w:val="22"/>
          <w:lang w:val="es-ES"/>
        </w:rPr>
        <w:lastRenderedPageBreak/>
        <w:t xml:space="preserve">Unidad 7 </w:t>
      </w:r>
      <w:r>
        <w:rPr>
          <w:sz w:val="22"/>
          <w:szCs w:val="22"/>
          <w:lang w:val="es-ES"/>
        </w:rPr>
        <w:t>–</w:t>
      </w:r>
      <w:r w:rsidRPr="00736248">
        <w:rPr>
          <w:sz w:val="22"/>
          <w:szCs w:val="22"/>
          <w:lang w:val="es-ES"/>
        </w:rPr>
        <w:t xml:space="preserve"> Presidencialismo</w:t>
      </w:r>
      <w:r>
        <w:rPr>
          <w:sz w:val="22"/>
          <w:szCs w:val="22"/>
          <w:lang w:val="es-ES"/>
        </w:rPr>
        <w:t xml:space="preserve">, principales “cuestiones” políticas </w:t>
      </w:r>
      <w:r w:rsidRPr="00736248">
        <w:rPr>
          <w:sz w:val="22"/>
          <w:szCs w:val="22"/>
          <w:lang w:val="es-ES"/>
        </w:rPr>
        <w:t xml:space="preserve">y políticas públicas </w:t>
      </w:r>
    </w:p>
    <w:p w:rsidR="008D7E2A" w:rsidRPr="00736248" w:rsidRDefault="008D7E2A" w:rsidP="008D7E2A">
      <w:pPr>
        <w:pStyle w:val="Textoindependiente"/>
        <w:spacing w:line="360" w:lineRule="auto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>Esta unidad se concentra en el análisis de algunas de los principales problemas</w:t>
      </w:r>
      <w:r>
        <w:rPr>
          <w:rFonts w:ascii="Tahoma" w:hAnsi="Tahoma" w:cs="Tahoma"/>
          <w:smallCaps/>
          <w:sz w:val="22"/>
          <w:szCs w:val="22"/>
        </w:rPr>
        <w:t xml:space="preserve"> y cuestiones </w:t>
      </w:r>
      <w:r w:rsidRPr="00736248">
        <w:rPr>
          <w:rFonts w:ascii="Tahoma" w:hAnsi="Tahoma" w:cs="Tahoma"/>
          <w:smallCaps/>
          <w:sz w:val="22"/>
          <w:szCs w:val="22"/>
        </w:rPr>
        <w:t xml:space="preserve">que aquejan a las democracias de América Latina: </w:t>
      </w:r>
      <w:r>
        <w:rPr>
          <w:rFonts w:ascii="Tahoma" w:hAnsi="Tahoma" w:cs="Tahoma"/>
          <w:smallCaps/>
          <w:sz w:val="22"/>
          <w:szCs w:val="22"/>
        </w:rPr>
        <w:t xml:space="preserve">El diseño y </w:t>
      </w:r>
      <w:r w:rsidRPr="00736248">
        <w:rPr>
          <w:rFonts w:ascii="Tahoma" w:hAnsi="Tahoma" w:cs="Tahoma"/>
          <w:smallCaps/>
          <w:sz w:val="22"/>
          <w:szCs w:val="22"/>
        </w:rPr>
        <w:t xml:space="preserve">la estabilidad de las políticas públicas y la eficacia gubernamental. </w:t>
      </w:r>
    </w:p>
    <w:p w:rsidR="008D7E2A" w:rsidRPr="00736248" w:rsidRDefault="008D7E2A" w:rsidP="008D7E2A">
      <w:pPr>
        <w:pStyle w:val="Textoindependiente"/>
        <w:spacing w:line="360" w:lineRule="auto"/>
        <w:rPr>
          <w:rFonts w:ascii="Tahoma" w:hAnsi="Tahoma" w:cs="Tahoma"/>
          <w:smallCaps/>
          <w:sz w:val="22"/>
          <w:szCs w:val="22"/>
        </w:rPr>
      </w:pPr>
    </w:p>
    <w:p w:rsidR="008D7E2A" w:rsidRPr="00736248" w:rsidRDefault="008D7E2A" w:rsidP="008D7E2A">
      <w:pPr>
        <w:pStyle w:val="Textoindependiente"/>
        <w:spacing w:line="360" w:lineRule="auto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i/>
          <w:smallCaps/>
          <w:sz w:val="22"/>
          <w:szCs w:val="22"/>
        </w:rPr>
        <w:t>Bibliografía</w:t>
      </w:r>
    </w:p>
    <w:p w:rsidR="008D7E2A" w:rsidRPr="00E65EA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s-AR"/>
        </w:rPr>
      </w:pPr>
      <w:r>
        <w:rPr>
          <w:rFonts w:ascii="Tahoma" w:hAnsi="Tahoma" w:cs="Tahoma"/>
          <w:smallCaps/>
          <w:sz w:val="22"/>
          <w:szCs w:val="22"/>
          <w:lang w:val="es-AR"/>
        </w:rPr>
        <w:t xml:space="preserve">Alejandro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Bonvecchi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>
        <w:rPr>
          <w:rFonts w:ascii="Tahoma" w:hAnsi="Tahoma" w:cs="Tahoma"/>
          <w:i/>
          <w:smallCaps/>
          <w:sz w:val="22"/>
          <w:szCs w:val="22"/>
          <w:lang w:val="es-AR"/>
        </w:rPr>
        <w:t xml:space="preserve">Del gobierno de la emergencia al capitalismo selectivo: Las Relaciones Estado-Empresarios Durante el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s-AR"/>
        </w:rPr>
        <w:t>Kirchnerismo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en A.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Malamud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y M. de 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>Luca(Coord.)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 xml:space="preserve"> La Pol</w:t>
      </w:r>
      <w:r>
        <w:rPr>
          <w:rFonts w:ascii="Tahoma" w:hAnsi="Tahoma" w:cs="Tahoma"/>
          <w:b/>
          <w:smallCaps/>
          <w:sz w:val="22"/>
          <w:szCs w:val="22"/>
          <w:lang w:val="es-AR"/>
        </w:rPr>
        <w:t>í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>tica en Tiempo de los Kirchner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, Buenos Aires,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Eudeba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>, 2011.</w:t>
      </w:r>
    </w:p>
    <w:p w:rsidR="008D7E2A" w:rsidRPr="00E65EA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s-AR"/>
        </w:rPr>
      </w:pP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Sebastian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Etchemendy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>
        <w:rPr>
          <w:rFonts w:ascii="Tahoma" w:hAnsi="Tahoma" w:cs="Tahoma"/>
          <w:i/>
          <w:smallCaps/>
          <w:sz w:val="22"/>
          <w:szCs w:val="22"/>
          <w:lang w:val="es-AR"/>
        </w:rPr>
        <w:t xml:space="preserve">El Sindicalismo Argentino en la Era Pos-Liberal (2003-2011), en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Malamud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y M. de 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>Luca(Coord.)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 xml:space="preserve"> La Pol</w:t>
      </w:r>
      <w:r>
        <w:rPr>
          <w:rFonts w:ascii="Tahoma" w:hAnsi="Tahoma" w:cs="Tahoma"/>
          <w:b/>
          <w:smallCaps/>
          <w:sz w:val="22"/>
          <w:szCs w:val="22"/>
          <w:lang w:val="es-AR"/>
        </w:rPr>
        <w:t>í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>tica en Tiempo de los Kirchner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, Buenos Aires,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Eudeba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>, 2011.</w:t>
      </w:r>
    </w:p>
    <w:p w:rsidR="008D7E2A" w:rsidRPr="00E65EA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s-AR"/>
        </w:rPr>
      </w:pPr>
      <w:r>
        <w:rPr>
          <w:rFonts w:ascii="Tahoma" w:hAnsi="Tahoma" w:cs="Tahoma"/>
          <w:smallCaps/>
          <w:sz w:val="22"/>
          <w:szCs w:val="22"/>
          <w:lang w:val="es-AR"/>
        </w:rPr>
        <w:t xml:space="preserve">Carlos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Gervasoni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>
        <w:rPr>
          <w:rFonts w:ascii="Tahoma" w:hAnsi="Tahoma" w:cs="Tahoma"/>
          <w:i/>
          <w:smallCaps/>
          <w:sz w:val="22"/>
          <w:szCs w:val="22"/>
          <w:lang w:val="es-AR"/>
        </w:rPr>
        <w:t xml:space="preserve">La Política Provincial es Política Nacional: Cambios y Continuidades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s-AR"/>
        </w:rPr>
        <w:t>subnacionales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s-AR"/>
        </w:rPr>
        <w:t xml:space="preserve"> del menemismo al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s-AR"/>
        </w:rPr>
        <w:t>kirchnerismo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en A.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Malamud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y M. de 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>Luca(Coord.)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 xml:space="preserve"> La Pol</w:t>
      </w:r>
      <w:r>
        <w:rPr>
          <w:rFonts w:ascii="Tahoma" w:hAnsi="Tahoma" w:cs="Tahoma"/>
          <w:b/>
          <w:smallCaps/>
          <w:sz w:val="22"/>
          <w:szCs w:val="22"/>
          <w:lang w:val="es-AR"/>
        </w:rPr>
        <w:t>í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>tica en Tiempo de los Kirchner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, Buenos Aires,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Eudeba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>, 2011.</w:t>
      </w:r>
    </w:p>
    <w:p w:rsidR="008D7E2A" w:rsidRPr="00E65EA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s-AR"/>
        </w:rPr>
      </w:pPr>
      <w:r>
        <w:rPr>
          <w:rFonts w:ascii="Tahoma" w:hAnsi="Tahoma" w:cs="Tahoma"/>
          <w:smallCaps/>
          <w:sz w:val="22"/>
          <w:szCs w:val="22"/>
          <w:lang w:val="es-AR"/>
        </w:rPr>
        <w:t xml:space="preserve">Germán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Lodola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>
        <w:rPr>
          <w:rFonts w:ascii="Tahoma" w:hAnsi="Tahoma" w:cs="Tahoma"/>
          <w:i/>
          <w:smallCaps/>
          <w:sz w:val="22"/>
          <w:szCs w:val="22"/>
          <w:lang w:val="es-AR"/>
        </w:rPr>
        <w:t xml:space="preserve">Gobierno Nacional, Gobernadores e Intendentes en el Periodo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s-AR"/>
        </w:rPr>
        <w:t>Kirchnerista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en A.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Malamud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y M. de 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>Luca(Coord.)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 xml:space="preserve"> La Pol</w:t>
      </w:r>
      <w:r>
        <w:rPr>
          <w:rFonts w:ascii="Tahoma" w:hAnsi="Tahoma" w:cs="Tahoma"/>
          <w:b/>
          <w:smallCaps/>
          <w:sz w:val="22"/>
          <w:szCs w:val="22"/>
          <w:lang w:val="es-AR"/>
        </w:rPr>
        <w:t>í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>tica en Tiempo de los Kirchner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, Buenos Aires,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Eudeba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>, 2011.</w:t>
      </w:r>
    </w:p>
    <w:p w:rsidR="008D7E2A" w:rsidRPr="00E65EA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s-AR"/>
        </w:rPr>
      </w:pPr>
      <w:r>
        <w:rPr>
          <w:rFonts w:ascii="Tahoma" w:hAnsi="Tahoma" w:cs="Tahoma"/>
          <w:smallCaps/>
          <w:sz w:val="22"/>
          <w:szCs w:val="22"/>
          <w:lang w:val="es-AR"/>
        </w:rPr>
        <w:t xml:space="preserve">Fabián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Repetto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 w:rsidRPr="009B1CEE">
        <w:rPr>
          <w:rFonts w:ascii="Tahoma" w:hAnsi="Tahoma" w:cs="Tahoma"/>
          <w:i/>
          <w:smallCaps/>
          <w:sz w:val="22"/>
          <w:szCs w:val="22"/>
          <w:lang w:val="es-AR"/>
        </w:rPr>
        <w:t>Las políticas sociales de transferencias de ingresos: avances hacia una mayor equidad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en A.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Malamud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y M. de 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>Luca(Coord.)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 xml:space="preserve"> La Pol</w:t>
      </w:r>
      <w:r>
        <w:rPr>
          <w:rFonts w:ascii="Tahoma" w:hAnsi="Tahoma" w:cs="Tahoma"/>
          <w:b/>
          <w:smallCaps/>
          <w:sz w:val="22"/>
          <w:szCs w:val="22"/>
          <w:lang w:val="es-AR"/>
        </w:rPr>
        <w:t>í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>tica en Tiempo de los Kirchner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, Buenos Aires,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Eudeba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>, 2011.</w:t>
      </w:r>
    </w:p>
    <w:p w:rsidR="008D7E2A" w:rsidRPr="00E65EA8" w:rsidRDefault="008D7E2A" w:rsidP="008D7E2A">
      <w:pPr>
        <w:pStyle w:val="Textoindependiente"/>
        <w:spacing w:line="360" w:lineRule="auto"/>
        <w:rPr>
          <w:rFonts w:ascii="Tahoma" w:hAnsi="Tahoma" w:cs="Tahoma"/>
          <w:iCs/>
          <w:smallCaps/>
          <w:sz w:val="22"/>
          <w:szCs w:val="22"/>
          <w:lang w:val="es-AR"/>
        </w:rPr>
      </w:pPr>
    </w:p>
    <w:p w:rsidR="008D7E2A" w:rsidRPr="00736248" w:rsidRDefault="008D7E2A" w:rsidP="008D7E2A">
      <w:pPr>
        <w:pStyle w:val="Textoindependiente"/>
        <w:spacing w:line="360" w:lineRule="auto"/>
        <w:rPr>
          <w:rFonts w:ascii="Tahoma" w:hAnsi="Tahoma" w:cs="Tahoma"/>
          <w:i/>
          <w:smallCaps/>
          <w:sz w:val="22"/>
          <w:szCs w:val="22"/>
          <w:lang w:val="en-US"/>
        </w:rPr>
      </w:pP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Bibliografía</w:t>
      </w:r>
      <w:proofErr w:type="spellEnd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 xml:space="preserve">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  <w:lang w:val="en-US"/>
        </w:rPr>
        <w:t>recomendada</w:t>
      </w:r>
      <w:proofErr w:type="spellEnd"/>
    </w:p>
    <w:p w:rsidR="008D7E2A" w:rsidRPr="0073624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Guillermo Alonso, </w:t>
      </w:r>
      <w:r w:rsidRPr="00736248">
        <w:rPr>
          <w:rFonts w:ascii="Tahoma" w:hAnsi="Tahoma" w:cs="Tahoma"/>
          <w:i/>
          <w:smallCaps/>
          <w:sz w:val="22"/>
          <w:szCs w:val="22"/>
        </w:rPr>
        <w:t xml:space="preserve">Democracia y reformas: Las tensiones entre </w:t>
      </w:r>
      <w:proofErr w:type="spellStart"/>
      <w:r w:rsidRPr="00736248">
        <w:rPr>
          <w:rFonts w:ascii="Tahoma" w:hAnsi="Tahoma" w:cs="Tahoma"/>
          <w:i/>
          <w:smallCaps/>
          <w:sz w:val="22"/>
          <w:szCs w:val="22"/>
        </w:rPr>
        <w:t>decretismo</w:t>
      </w:r>
      <w:proofErr w:type="spellEnd"/>
      <w:r w:rsidRPr="00736248">
        <w:rPr>
          <w:rFonts w:ascii="Tahoma" w:hAnsi="Tahoma" w:cs="Tahoma"/>
          <w:i/>
          <w:smallCaps/>
          <w:sz w:val="22"/>
          <w:szCs w:val="22"/>
        </w:rPr>
        <w:t xml:space="preserve"> y deliberación. El caso de la reforma previsional Argentina</w:t>
      </w:r>
      <w:r w:rsidRPr="00736248">
        <w:rPr>
          <w:rFonts w:ascii="Tahoma" w:hAnsi="Tahoma" w:cs="Tahoma"/>
          <w:smallCaps/>
          <w:sz w:val="22"/>
          <w:szCs w:val="22"/>
        </w:rPr>
        <w:t xml:space="preserve">, en </w:t>
      </w:r>
      <w:r w:rsidRPr="00736248">
        <w:rPr>
          <w:rFonts w:ascii="Tahoma" w:hAnsi="Tahoma" w:cs="Tahoma"/>
          <w:b/>
          <w:smallCaps/>
          <w:sz w:val="22"/>
          <w:szCs w:val="22"/>
        </w:rPr>
        <w:t>Desarrollo Económico</w:t>
      </w:r>
      <w:r w:rsidRPr="00736248">
        <w:rPr>
          <w:rFonts w:ascii="Tahoma" w:hAnsi="Tahoma" w:cs="Tahoma"/>
          <w:smallCaps/>
          <w:sz w:val="22"/>
          <w:szCs w:val="22"/>
        </w:rPr>
        <w:t xml:space="preserve"> 38: 150, Julio-Septiembre, 1998.</w:t>
      </w:r>
    </w:p>
    <w:p w:rsidR="008D7E2A" w:rsidRPr="00E65EA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s-AR"/>
        </w:rPr>
      </w:pPr>
      <w:r>
        <w:rPr>
          <w:rFonts w:ascii="Tahoma" w:hAnsi="Tahoma" w:cs="Tahoma"/>
          <w:smallCaps/>
          <w:sz w:val="22"/>
          <w:szCs w:val="22"/>
          <w:lang w:val="es-AR"/>
        </w:rPr>
        <w:t>Carla Carrizo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 w:rsidRPr="00E65EA8">
        <w:rPr>
          <w:rFonts w:ascii="Tahoma" w:hAnsi="Tahoma" w:cs="Tahoma"/>
          <w:i/>
          <w:smallCaps/>
          <w:sz w:val="22"/>
          <w:szCs w:val="22"/>
          <w:lang w:val="es-AR"/>
        </w:rPr>
        <w:t>L</w:t>
      </w:r>
      <w:r>
        <w:rPr>
          <w:rFonts w:ascii="Tahoma" w:hAnsi="Tahoma" w:cs="Tahoma"/>
          <w:i/>
          <w:smallCaps/>
          <w:sz w:val="22"/>
          <w:szCs w:val="22"/>
          <w:lang w:val="es-AR"/>
        </w:rPr>
        <w:t xml:space="preserve">a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s-AR"/>
        </w:rPr>
        <w:t>Politica</w:t>
      </w:r>
      <w:proofErr w:type="spellEnd"/>
      <w:r>
        <w:rPr>
          <w:rFonts w:ascii="Tahoma" w:hAnsi="Tahoma" w:cs="Tahoma"/>
          <w:i/>
          <w:smallCaps/>
          <w:sz w:val="22"/>
          <w:szCs w:val="22"/>
          <w:lang w:val="es-AR"/>
        </w:rPr>
        <w:t xml:space="preserve"> al Interior de los Partidos: Peronismo, Radicalismo y </w:t>
      </w:r>
      <w:proofErr w:type="spellStart"/>
      <w:r>
        <w:rPr>
          <w:rFonts w:ascii="Tahoma" w:hAnsi="Tahoma" w:cs="Tahoma"/>
          <w:i/>
          <w:smallCaps/>
          <w:sz w:val="22"/>
          <w:szCs w:val="22"/>
          <w:lang w:val="es-AR"/>
        </w:rPr>
        <w:t>Kirchnerismo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en A.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Malamud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y M. de 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>Luca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 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>(Coord.)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 xml:space="preserve"> La Pol</w:t>
      </w:r>
      <w:r>
        <w:rPr>
          <w:rFonts w:ascii="Tahoma" w:hAnsi="Tahoma" w:cs="Tahoma"/>
          <w:b/>
          <w:smallCaps/>
          <w:sz w:val="22"/>
          <w:szCs w:val="22"/>
          <w:lang w:val="es-AR"/>
        </w:rPr>
        <w:t>í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>tica en Tiempo de los Kirchner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, Buenos Aires,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Eudeba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>, 2011.</w:t>
      </w:r>
    </w:p>
    <w:p w:rsidR="008D7E2A" w:rsidRPr="0073624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Kent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Eaton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>La lógica de la delegación de poderes legislativos: La reforma de promoción regional de Argentina</w:t>
      </w:r>
      <w:r w:rsidRPr="00736248">
        <w:rPr>
          <w:rFonts w:ascii="Tahoma" w:hAnsi="Tahoma" w:cs="Tahoma"/>
          <w:smallCaps/>
          <w:sz w:val="22"/>
          <w:szCs w:val="22"/>
        </w:rPr>
        <w:t xml:space="preserve">, en </w:t>
      </w:r>
      <w:r w:rsidRPr="00736248">
        <w:rPr>
          <w:rFonts w:ascii="Tahoma" w:hAnsi="Tahoma" w:cs="Tahoma"/>
          <w:b/>
          <w:smallCaps/>
          <w:sz w:val="22"/>
          <w:szCs w:val="22"/>
        </w:rPr>
        <w:t>Desarrollo Económico</w:t>
      </w:r>
      <w:r w:rsidRPr="00736248">
        <w:rPr>
          <w:rFonts w:ascii="Tahoma" w:hAnsi="Tahoma" w:cs="Tahoma"/>
          <w:smallCaps/>
          <w:sz w:val="22"/>
          <w:szCs w:val="22"/>
        </w:rPr>
        <w:t xml:space="preserve"> 168: 42, Enero-marzo, 2003.</w:t>
      </w:r>
    </w:p>
    <w:p w:rsidR="008D7E2A" w:rsidRPr="0073624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lastRenderedPageBreak/>
        <w:t xml:space="preserve">Sebastián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Etchemendy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>Represión, exclusión e inclusión: Relaciones gobierno-sindicatos y modelos de reforma laboral en economías liberalizadas</w:t>
      </w:r>
      <w:r w:rsidRPr="00736248">
        <w:rPr>
          <w:rFonts w:ascii="Tahoma" w:hAnsi="Tahoma" w:cs="Tahoma"/>
          <w:smallCaps/>
          <w:sz w:val="22"/>
          <w:szCs w:val="22"/>
        </w:rPr>
        <w:t xml:space="preserve">, en </w:t>
      </w:r>
      <w:r w:rsidRPr="00736248">
        <w:rPr>
          <w:rFonts w:ascii="Tahoma" w:hAnsi="Tahoma" w:cs="Tahoma"/>
          <w:b/>
          <w:smallCaps/>
          <w:sz w:val="22"/>
          <w:szCs w:val="22"/>
        </w:rPr>
        <w:t>Revista SAAP</w:t>
      </w:r>
      <w:r w:rsidRPr="00736248">
        <w:rPr>
          <w:rFonts w:ascii="Tahoma" w:hAnsi="Tahoma" w:cs="Tahoma"/>
          <w:smallCaps/>
          <w:sz w:val="22"/>
          <w:szCs w:val="22"/>
        </w:rPr>
        <w:t xml:space="preserve"> 2: 1, diciembre, 2004. </w:t>
      </w:r>
    </w:p>
    <w:p w:rsidR="008D7E2A" w:rsidRPr="0073624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mallCaps/>
          <w:noProof/>
          <w:sz w:val="22"/>
          <w:szCs w:val="22"/>
          <w:lang w:val="es-AR"/>
        </w:rPr>
      </w:pPr>
      <w:r w:rsidRPr="00736248">
        <w:rPr>
          <w:rFonts w:ascii="Tahoma" w:hAnsi="Tahoma" w:cs="Tahoma"/>
          <w:smallCaps/>
          <w:noProof/>
          <w:sz w:val="22"/>
          <w:szCs w:val="22"/>
          <w:lang w:val="es-AR"/>
        </w:rPr>
        <w:t xml:space="preserve">Mariana Llanos, </w:t>
      </w:r>
      <w:r w:rsidRPr="00736248">
        <w:rPr>
          <w:rFonts w:ascii="Tahoma" w:hAnsi="Tahoma" w:cs="Tahoma"/>
          <w:i/>
          <w:smallCaps/>
          <w:noProof/>
          <w:sz w:val="22"/>
          <w:szCs w:val="22"/>
          <w:lang w:val="es-AR"/>
        </w:rPr>
        <w:t>El Presidente, el Congreso y la política de privatizaciones en la Argentina</w:t>
      </w:r>
      <w:r w:rsidRPr="00736248">
        <w:rPr>
          <w:rFonts w:ascii="Tahoma" w:hAnsi="Tahoma" w:cs="Tahoma"/>
          <w:smallCaps/>
          <w:noProof/>
          <w:sz w:val="22"/>
          <w:szCs w:val="22"/>
          <w:lang w:val="es-AR"/>
        </w:rPr>
        <w:t xml:space="preserve">,  en </w:t>
      </w:r>
      <w:r w:rsidRPr="00736248">
        <w:rPr>
          <w:rFonts w:ascii="Tahoma" w:hAnsi="Tahoma" w:cs="Tahoma"/>
          <w:b/>
          <w:smallCaps/>
          <w:noProof/>
          <w:sz w:val="22"/>
          <w:szCs w:val="22"/>
          <w:lang w:val="es-AR"/>
        </w:rPr>
        <w:t xml:space="preserve">Desarrollo Económico </w:t>
      </w:r>
      <w:r w:rsidRPr="00736248">
        <w:rPr>
          <w:rFonts w:ascii="Tahoma" w:hAnsi="Tahoma" w:cs="Tahoma"/>
          <w:smallCaps/>
          <w:noProof/>
          <w:sz w:val="22"/>
          <w:szCs w:val="22"/>
          <w:lang w:val="es-AR"/>
        </w:rPr>
        <w:t>38: 151, Octubre-diciembre, 1998.</w:t>
      </w:r>
    </w:p>
    <w:p w:rsidR="008D7E2A" w:rsidRPr="00E65EA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iCs/>
          <w:smallCaps/>
          <w:sz w:val="22"/>
          <w:szCs w:val="22"/>
          <w:lang w:val="es-AR"/>
        </w:rPr>
      </w:pP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Andres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Malamud</w:t>
      </w:r>
      <w:proofErr w:type="spellEnd"/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 w:rsidRPr="009B1CEE">
        <w:rPr>
          <w:rFonts w:ascii="Tahoma" w:hAnsi="Tahoma" w:cs="Tahoma"/>
          <w:i/>
          <w:smallCaps/>
          <w:sz w:val="22"/>
          <w:szCs w:val="22"/>
          <w:lang w:val="es-AR"/>
        </w:rPr>
        <w:t>Ni Mucho gobierno de la Opinión ni Tanto Regreso de la Voluntad: Bipartidismo Recargado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 xml:space="preserve">, 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en A.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Malamud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 xml:space="preserve"> y M. de </w:t>
      </w:r>
      <w:r w:rsidRPr="00E65EA8">
        <w:rPr>
          <w:rFonts w:ascii="Tahoma" w:hAnsi="Tahoma" w:cs="Tahoma"/>
          <w:smallCaps/>
          <w:sz w:val="22"/>
          <w:szCs w:val="22"/>
          <w:lang w:val="es-AR"/>
        </w:rPr>
        <w:t>Luca(Coord.)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 xml:space="preserve"> La Pol</w:t>
      </w:r>
      <w:r>
        <w:rPr>
          <w:rFonts w:ascii="Tahoma" w:hAnsi="Tahoma" w:cs="Tahoma"/>
          <w:b/>
          <w:smallCaps/>
          <w:sz w:val="22"/>
          <w:szCs w:val="22"/>
          <w:lang w:val="es-AR"/>
        </w:rPr>
        <w:t>í</w:t>
      </w:r>
      <w:r w:rsidRPr="00E65EA8">
        <w:rPr>
          <w:rFonts w:ascii="Tahoma" w:hAnsi="Tahoma" w:cs="Tahoma"/>
          <w:b/>
          <w:smallCaps/>
          <w:sz w:val="22"/>
          <w:szCs w:val="22"/>
          <w:lang w:val="es-AR"/>
        </w:rPr>
        <w:t>tica en Tiempo de los Kirchner</w:t>
      </w:r>
      <w:r>
        <w:rPr>
          <w:rFonts w:ascii="Tahoma" w:hAnsi="Tahoma" w:cs="Tahoma"/>
          <w:smallCaps/>
          <w:sz w:val="22"/>
          <w:szCs w:val="22"/>
          <w:lang w:val="es-AR"/>
        </w:rPr>
        <w:t xml:space="preserve">, Buenos Aires, </w:t>
      </w:r>
      <w:proofErr w:type="spellStart"/>
      <w:r>
        <w:rPr>
          <w:rFonts w:ascii="Tahoma" w:hAnsi="Tahoma" w:cs="Tahoma"/>
          <w:smallCaps/>
          <w:sz w:val="22"/>
          <w:szCs w:val="22"/>
          <w:lang w:val="es-AR"/>
        </w:rPr>
        <w:t>Eudeba</w:t>
      </w:r>
      <w:proofErr w:type="spellEnd"/>
      <w:r>
        <w:rPr>
          <w:rFonts w:ascii="Tahoma" w:hAnsi="Tahoma" w:cs="Tahoma"/>
          <w:smallCaps/>
          <w:sz w:val="22"/>
          <w:szCs w:val="22"/>
          <w:lang w:val="es-AR"/>
        </w:rPr>
        <w:t>, 2011.</w:t>
      </w:r>
    </w:p>
    <w:p w:rsidR="008D7E2A" w:rsidRPr="0073624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Victoria Murillo, </w:t>
      </w:r>
      <w:r w:rsidRPr="00736248">
        <w:rPr>
          <w:rFonts w:ascii="Tahoma" w:hAnsi="Tahoma" w:cs="Tahoma"/>
          <w:i/>
          <w:smallCaps/>
          <w:sz w:val="22"/>
          <w:szCs w:val="22"/>
        </w:rPr>
        <w:t>Del populismo al neoliberalismo: Sindicatos y reforma de mercado en América Latina</w:t>
      </w:r>
      <w:r w:rsidRPr="00736248">
        <w:rPr>
          <w:rFonts w:ascii="Tahoma" w:hAnsi="Tahoma" w:cs="Tahoma"/>
          <w:smallCaps/>
          <w:sz w:val="22"/>
          <w:szCs w:val="22"/>
        </w:rPr>
        <w:t xml:space="preserve">, en </w:t>
      </w:r>
      <w:r w:rsidRPr="00736248">
        <w:rPr>
          <w:rFonts w:ascii="Tahoma" w:hAnsi="Tahoma" w:cs="Tahoma"/>
          <w:b/>
          <w:smallCaps/>
          <w:sz w:val="22"/>
          <w:szCs w:val="22"/>
        </w:rPr>
        <w:t>Desarrollo Económico</w:t>
      </w:r>
      <w:r w:rsidRPr="00736248">
        <w:rPr>
          <w:rFonts w:ascii="Tahoma" w:hAnsi="Tahoma" w:cs="Tahoma"/>
          <w:smallCaps/>
          <w:sz w:val="22"/>
          <w:szCs w:val="22"/>
        </w:rPr>
        <w:t xml:space="preserve"> 40: 158, Julio-septiembre, 2000.</w:t>
      </w:r>
    </w:p>
    <w:p w:rsidR="008D7E2A" w:rsidRPr="00736248" w:rsidRDefault="008D7E2A" w:rsidP="008D7E2A">
      <w:pPr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mallCaps/>
          <w:sz w:val="22"/>
          <w:szCs w:val="22"/>
        </w:rPr>
      </w:pPr>
      <w:r w:rsidRPr="00736248">
        <w:rPr>
          <w:rFonts w:ascii="Tahoma" w:hAnsi="Tahoma" w:cs="Tahoma"/>
          <w:smallCaps/>
          <w:sz w:val="22"/>
          <w:szCs w:val="22"/>
        </w:rPr>
        <w:t xml:space="preserve">Jesús Rodríguez y Alejandro </w:t>
      </w:r>
      <w:proofErr w:type="spellStart"/>
      <w:r w:rsidRPr="00736248">
        <w:rPr>
          <w:rFonts w:ascii="Tahoma" w:hAnsi="Tahoma" w:cs="Tahoma"/>
          <w:smallCaps/>
          <w:sz w:val="22"/>
          <w:szCs w:val="22"/>
        </w:rPr>
        <w:t>Bonvecchi</w:t>
      </w:r>
      <w:proofErr w:type="spellEnd"/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736248">
        <w:rPr>
          <w:rFonts w:ascii="Tahoma" w:hAnsi="Tahoma" w:cs="Tahoma"/>
          <w:i/>
          <w:smallCaps/>
          <w:sz w:val="22"/>
          <w:szCs w:val="22"/>
        </w:rPr>
        <w:t>El papel del poder legislativo en el proceso presupuestario: La experiencia argentina</w:t>
      </w:r>
      <w:r w:rsidRPr="00736248">
        <w:rPr>
          <w:rFonts w:ascii="Tahoma" w:hAnsi="Tahoma" w:cs="Tahoma"/>
          <w:smallCaps/>
          <w:sz w:val="22"/>
          <w:szCs w:val="22"/>
        </w:rPr>
        <w:t xml:space="preserve">, </w:t>
      </w:r>
      <w:r w:rsidRPr="009B1CEE">
        <w:rPr>
          <w:rFonts w:ascii="Tahoma" w:hAnsi="Tahoma" w:cs="Tahoma"/>
          <w:b/>
          <w:smallCaps/>
          <w:sz w:val="22"/>
          <w:szCs w:val="22"/>
        </w:rPr>
        <w:t>Documento de la CEPAL</w:t>
      </w:r>
      <w:r w:rsidRPr="00736248">
        <w:rPr>
          <w:rFonts w:ascii="Tahoma" w:hAnsi="Tahoma" w:cs="Tahoma"/>
          <w:smallCaps/>
          <w:sz w:val="22"/>
          <w:szCs w:val="22"/>
        </w:rPr>
        <w:t>, 2006.</w:t>
      </w:r>
    </w:p>
    <w:p w:rsidR="001A4249" w:rsidRDefault="001A4249" w:rsidP="001A4249">
      <w:pPr>
        <w:pStyle w:val="Textoindependiente2"/>
        <w:spacing w:line="360" w:lineRule="auto"/>
        <w:rPr>
          <w:b w:val="0"/>
          <w:sz w:val="22"/>
        </w:rPr>
      </w:pPr>
    </w:p>
    <w:p w:rsidR="008D7E2A" w:rsidRDefault="008D7E2A" w:rsidP="001A4249">
      <w:pPr>
        <w:pStyle w:val="Textoindependiente2"/>
        <w:spacing w:line="360" w:lineRule="auto"/>
        <w:rPr>
          <w:b w:val="0"/>
          <w:sz w:val="22"/>
        </w:rPr>
      </w:pPr>
    </w:p>
    <w:p w:rsidR="008D7E2A" w:rsidRDefault="008D7E2A" w:rsidP="001A4249">
      <w:pPr>
        <w:pStyle w:val="Textoindependiente2"/>
        <w:spacing w:line="360" w:lineRule="auto"/>
        <w:rPr>
          <w:b w:val="0"/>
          <w:sz w:val="22"/>
        </w:rPr>
      </w:pPr>
    </w:p>
    <w:p w:rsidR="008D7E2A" w:rsidRDefault="008D7E2A" w:rsidP="001A4249">
      <w:pPr>
        <w:pStyle w:val="Textoindependiente2"/>
        <w:spacing w:line="360" w:lineRule="auto"/>
        <w:rPr>
          <w:b w:val="0"/>
          <w:sz w:val="22"/>
        </w:rPr>
      </w:pPr>
    </w:p>
    <w:p w:rsidR="008D7E2A" w:rsidRDefault="008D7E2A" w:rsidP="001A4249">
      <w:pPr>
        <w:pStyle w:val="Textoindependiente2"/>
        <w:spacing w:line="360" w:lineRule="auto"/>
        <w:rPr>
          <w:b w:val="0"/>
          <w:sz w:val="22"/>
        </w:rPr>
      </w:pPr>
    </w:p>
    <w:sectPr w:rsidR="008D7E2A" w:rsidSect="00DD4027">
      <w:headerReference w:type="default" r:id="rId8"/>
      <w:footerReference w:type="even" r:id="rId9"/>
      <w:footerReference w:type="default" r:id="rId10"/>
      <w:pgSz w:w="11907" w:h="16840" w:code="9"/>
      <w:pgMar w:top="158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31" w:rsidRDefault="00156C31">
      <w:r>
        <w:separator/>
      </w:r>
    </w:p>
  </w:endnote>
  <w:endnote w:type="continuationSeparator" w:id="0">
    <w:p w:rsidR="00156C31" w:rsidRDefault="0015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86" w:rsidRDefault="00B110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086" w:rsidRDefault="00B110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86" w:rsidRDefault="00B110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198E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B11086" w:rsidRPr="00114020" w:rsidRDefault="00114020">
    <w:pPr>
      <w:pStyle w:val="Piedepgina"/>
      <w:ind w:right="360"/>
      <w:rPr>
        <w:rFonts w:ascii="Tahoma" w:hAnsi="Tahoma" w:cs="Tahoma"/>
        <w:sz w:val="18"/>
        <w:szCs w:val="18"/>
      </w:rPr>
    </w:pPr>
    <w:r w:rsidRPr="00114020">
      <w:rPr>
        <w:rFonts w:ascii="Tahoma" w:hAnsi="Tahoma" w:cs="Tahoma"/>
        <w:sz w:val="18"/>
        <w:szCs w:val="18"/>
      </w:rPr>
      <w:t xml:space="preserve">Javier </w:t>
    </w:r>
    <w:proofErr w:type="spellStart"/>
    <w:r w:rsidRPr="00114020">
      <w:rPr>
        <w:rFonts w:ascii="Tahoma" w:hAnsi="Tahoma" w:cs="Tahoma"/>
        <w:sz w:val="18"/>
        <w:szCs w:val="18"/>
      </w:rPr>
      <w:t>Zelaznik</w:t>
    </w:r>
    <w:proofErr w:type="spellEnd"/>
    <w:r w:rsidRPr="00114020">
      <w:rPr>
        <w:rFonts w:ascii="Tahoma" w:hAnsi="Tahoma" w:cs="Tahoma"/>
        <w:sz w:val="18"/>
        <w:szCs w:val="18"/>
      </w:rPr>
      <w:t xml:space="preserve"> &amp; Roberto </w:t>
    </w:r>
    <w:proofErr w:type="spellStart"/>
    <w:r w:rsidRPr="00114020">
      <w:rPr>
        <w:rFonts w:ascii="Tahoma" w:hAnsi="Tahoma" w:cs="Tahoma"/>
        <w:sz w:val="18"/>
        <w:szCs w:val="18"/>
      </w:rPr>
      <w:t>Bavastro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31" w:rsidRDefault="00156C31">
      <w:r>
        <w:separator/>
      </w:r>
    </w:p>
  </w:footnote>
  <w:footnote w:type="continuationSeparator" w:id="0">
    <w:p w:rsidR="00156C31" w:rsidRDefault="0015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0B" w:rsidRPr="00C75B0B" w:rsidRDefault="00C75B0B" w:rsidP="00C75B0B">
    <w:pPr>
      <w:pStyle w:val="Encabezado"/>
      <w:spacing w:line="360" w:lineRule="auto"/>
      <w:jc w:val="center"/>
      <w:rPr>
        <w:rFonts w:ascii="Tahoma" w:hAnsi="Tahoma" w:cs="Tahoma"/>
        <w:i/>
        <w:spacing w:val="40"/>
        <w:sz w:val="18"/>
        <w:szCs w:val="18"/>
        <w:lang w:val="es-MX"/>
      </w:rPr>
    </w:pPr>
    <w:r w:rsidRPr="00C75B0B">
      <w:rPr>
        <w:rFonts w:ascii="Tahoma" w:hAnsi="Tahoma" w:cs="Tahoma"/>
        <w:i/>
        <w:spacing w:val="40"/>
        <w:sz w:val="18"/>
        <w:szCs w:val="18"/>
        <w:lang w:val="es-MX"/>
      </w:rPr>
      <w:t>P</w:t>
    </w:r>
    <w:r w:rsidR="00684260">
      <w:rPr>
        <w:rFonts w:ascii="Tahoma" w:hAnsi="Tahoma" w:cs="Tahoma"/>
        <w:i/>
        <w:spacing w:val="40"/>
        <w:sz w:val="18"/>
        <w:szCs w:val="18"/>
        <w:lang w:val="es-MX"/>
      </w:rPr>
      <w:t>RESENTACIÓN MATERIA OPTATIVA 201</w:t>
    </w:r>
    <w:r w:rsidR="00CB6D18">
      <w:rPr>
        <w:rFonts w:ascii="Tahoma" w:hAnsi="Tahoma" w:cs="Tahoma"/>
        <w:i/>
        <w:spacing w:val="40"/>
        <w:sz w:val="18"/>
        <w:szCs w:val="18"/>
        <w:lang w:val="es-MX"/>
      </w:rPr>
      <w:t>7</w:t>
    </w:r>
  </w:p>
  <w:p w:rsidR="00C75B0B" w:rsidRPr="00C75B0B" w:rsidRDefault="00C75B0B" w:rsidP="00C75B0B">
    <w:pPr>
      <w:pStyle w:val="Encabezado"/>
      <w:spacing w:line="360" w:lineRule="auto"/>
      <w:jc w:val="center"/>
      <w:rPr>
        <w:rFonts w:ascii="Tahoma" w:hAnsi="Tahoma" w:cs="Tahoma"/>
        <w:i/>
        <w:spacing w:val="40"/>
        <w:sz w:val="18"/>
        <w:szCs w:val="18"/>
        <w:lang w:val="es-MX"/>
      </w:rPr>
    </w:pPr>
    <w:r w:rsidRPr="00C75B0B">
      <w:rPr>
        <w:rFonts w:ascii="Tahoma" w:hAnsi="Tahoma" w:cs="Tahoma"/>
        <w:i/>
        <w:spacing w:val="40"/>
        <w:sz w:val="18"/>
        <w:szCs w:val="18"/>
        <w:lang w:val="es-MX"/>
      </w:rPr>
      <w:t>ANÁLISIS POLÍTICO: CONFLICTO Y COOPERACIÓN EN AMÉRICA LATINA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BFAFC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9543CB"/>
    <w:multiLevelType w:val="hybridMultilevel"/>
    <w:tmpl w:val="1014421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4654"/>
    <w:multiLevelType w:val="hybridMultilevel"/>
    <w:tmpl w:val="AA5AD26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0447"/>
    <w:multiLevelType w:val="hybridMultilevel"/>
    <w:tmpl w:val="8410F09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E36A58"/>
    <w:multiLevelType w:val="hybridMultilevel"/>
    <w:tmpl w:val="ECA2B0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F03"/>
    <w:multiLevelType w:val="hybridMultilevel"/>
    <w:tmpl w:val="33523EB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913"/>
    <w:multiLevelType w:val="hybridMultilevel"/>
    <w:tmpl w:val="AFDAB918"/>
    <w:lvl w:ilvl="0" w:tplc="272C1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107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8AC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84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C5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D2B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2E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27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B4F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25049"/>
    <w:multiLevelType w:val="hybridMultilevel"/>
    <w:tmpl w:val="741012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471A"/>
    <w:multiLevelType w:val="hybridMultilevel"/>
    <w:tmpl w:val="4D122B7E"/>
    <w:lvl w:ilvl="0" w:tplc="DA08FC8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B63C9"/>
    <w:multiLevelType w:val="hybridMultilevel"/>
    <w:tmpl w:val="D120556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837F0"/>
    <w:multiLevelType w:val="hybridMultilevel"/>
    <w:tmpl w:val="703E75AC"/>
    <w:lvl w:ilvl="0" w:tplc="2668D48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826A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3D52D79"/>
    <w:multiLevelType w:val="hybridMultilevel"/>
    <w:tmpl w:val="22A220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00151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759EC"/>
    <w:multiLevelType w:val="hybridMultilevel"/>
    <w:tmpl w:val="01A471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573A9"/>
    <w:multiLevelType w:val="singleLevel"/>
    <w:tmpl w:val="5922F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F3257F"/>
    <w:multiLevelType w:val="hybridMultilevel"/>
    <w:tmpl w:val="C7CC7D46"/>
    <w:lvl w:ilvl="0" w:tplc="D44AB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C6C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CCB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89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0D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464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E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4F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DE3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CB374B"/>
    <w:multiLevelType w:val="hybridMultilevel"/>
    <w:tmpl w:val="C848FEB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62DA8"/>
    <w:multiLevelType w:val="hybridMultilevel"/>
    <w:tmpl w:val="6AFA91A2"/>
    <w:lvl w:ilvl="0" w:tplc="F1C4B1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F01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C27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40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ED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BC4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6B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A3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1C8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0F1D68"/>
    <w:multiLevelType w:val="hybridMultilevel"/>
    <w:tmpl w:val="AE86F5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A646A"/>
    <w:multiLevelType w:val="hybridMultilevel"/>
    <w:tmpl w:val="262827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8561A"/>
    <w:multiLevelType w:val="hybridMultilevel"/>
    <w:tmpl w:val="BC64D7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E4709"/>
    <w:multiLevelType w:val="hybridMultilevel"/>
    <w:tmpl w:val="FDEABC16"/>
    <w:lvl w:ilvl="0" w:tplc="89E20F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D3C5825"/>
    <w:multiLevelType w:val="singleLevel"/>
    <w:tmpl w:val="5922F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5BF03B2"/>
    <w:multiLevelType w:val="singleLevel"/>
    <w:tmpl w:val="5922F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1A341B"/>
    <w:multiLevelType w:val="hybridMultilevel"/>
    <w:tmpl w:val="6FE28CF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5"/>
  </w:num>
  <w:num w:numId="5">
    <w:abstractNumId w:val="24"/>
  </w:num>
  <w:num w:numId="6">
    <w:abstractNumId w:val="23"/>
  </w:num>
  <w:num w:numId="7">
    <w:abstractNumId w:val="0"/>
  </w:num>
  <w:num w:numId="8">
    <w:abstractNumId w:val="12"/>
  </w:num>
  <w:num w:numId="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17"/>
  </w:num>
  <w:num w:numId="16">
    <w:abstractNumId w:val="20"/>
  </w:num>
  <w:num w:numId="17">
    <w:abstractNumId w:val="10"/>
  </w:num>
  <w:num w:numId="18">
    <w:abstractNumId w:val="8"/>
  </w:num>
  <w:num w:numId="19">
    <w:abstractNumId w:val="25"/>
  </w:num>
  <w:num w:numId="20">
    <w:abstractNumId w:val="3"/>
  </w:num>
  <w:num w:numId="21">
    <w:abstractNumId w:val="2"/>
  </w:num>
  <w:num w:numId="22">
    <w:abstractNumId w:val="21"/>
  </w:num>
  <w:num w:numId="23">
    <w:abstractNumId w:val="14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01"/>
    <w:rsid w:val="00006C37"/>
    <w:rsid w:val="00036878"/>
    <w:rsid w:val="0005485A"/>
    <w:rsid w:val="000659DF"/>
    <w:rsid w:val="00067CF7"/>
    <w:rsid w:val="00086997"/>
    <w:rsid w:val="000D6CDF"/>
    <w:rsid w:val="000D7BF2"/>
    <w:rsid w:val="000F687A"/>
    <w:rsid w:val="00114020"/>
    <w:rsid w:val="001348DB"/>
    <w:rsid w:val="00155576"/>
    <w:rsid w:val="00155E15"/>
    <w:rsid w:val="00156C31"/>
    <w:rsid w:val="00162D3B"/>
    <w:rsid w:val="001A4249"/>
    <w:rsid w:val="001C0876"/>
    <w:rsid w:val="00201C5A"/>
    <w:rsid w:val="00204BB0"/>
    <w:rsid w:val="00230940"/>
    <w:rsid w:val="002324EE"/>
    <w:rsid w:val="00273E16"/>
    <w:rsid w:val="00292A3D"/>
    <w:rsid w:val="0029427B"/>
    <w:rsid w:val="00297744"/>
    <w:rsid w:val="002A6860"/>
    <w:rsid w:val="002B1E5E"/>
    <w:rsid w:val="002B5CF8"/>
    <w:rsid w:val="002B71D7"/>
    <w:rsid w:val="002C0576"/>
    <w:rsid w:val="002C4316"/>
    <w:rsid w:val="002C640D"/>
    <w:rsid w:val="002D00F8"/>
    <w:rsid w:val="002F0AA0"/>
    <w:rsid w:val="002F3128"/>
    <w:rsid w:val="00307CB4"/>
    <w:rsid w:val="003124A1"/>
    <w:rsid w:val="003538FF"/>
    <w:rsid w:val="003755E9"/>
    <w:rsid w:val="003A48D8"/>
    <w:rsid w:val="003B27E1"/>
    <w:rsid w:val="003C1AAD"/>
    <w:rsid w:val="003C78B3"/>
    <w:rsid w:val="003D6F70"/>
    <w:rsid w:val="00431257"/>
    <w:rsid w:val="004400E6"/>
    <w:rsid w:val="004954ED"/>
    <w:rsid w:val="004B2DEF"/>
    <w:rsid w:val="004C6996"/>
    <w:rsid w:val="00514AEC"/>
    <w:rsid w:val="00526A17"/>
    <w:rsid w:val="00527923"/>
    <w:rsid w:val="00551D03"/>
    <w:rsid w:val="005553D2"/>
    <w:rsid w:val="00575631"/>
    <w:rsid w:val="005909C1"/>
    <w:rsid w:val="005B1110"/>
    <w:rsid w:val="005C3ECB"/>
    <w:rsid w:val="005E57D2"/>
    <w:rsid w:val="006051E9"/>
    <w:rsid w:val="00650BEB"/>
    <w:rsid w:val="0065733E"/>
    <w:rsid w:val="00684260"/>
    <w:rsid w:val="006861E6"/>
    <w:rsid w:val="006A04DE"/>
    <w:rsid w:val="006B0389"/>
    <w:rsid w:val="006B3FD3"/>
    <w:rsid w:val="006C2F58"/>
    <w:rsid w:val="006C53D1"/>
    <w:rsid w:val="006C6FA3"/>
    <w:rsid w:val="006F7811"/>
    <w:rsid w:val="00716EBD"/>
    <w:rsid w:val="007259C6"/>
    <w:rsid w:val="00727789"/>
    <w:rsid w:val="00732D80"/>
    <w:rsid w:val="00736248"/>
    <w:rsid w:val="0074403D"/>
    <w:rsid w:val="00782A7A"/>
    <w:rsid w:val="007836A7"/>
    <w:rsid w:val="00796C73"/>
    <w:rsid w:val="007975DD"/>
    <w:rsid w:val="007A455F"/>
    <w:rsid w:val="007F4118"/>
    <w:rsid w:val="00804D32"/>
    <w:rsid w:val="0081535F"/>
    <w:rsid w:val="008225AC"/>
    <w:rsid w:val="0086137C"/>
    <w:rsid w:val="008672FC"/>
    <w:rsid w:val="008A34DC"/>
    <w:rsid w:val="008B2576"/>
    <w:rsid w:val="008D7E2A"/>
    <w:rsid w:val="008E3607"/>
    <w:rsid w:val="008F3C06"/>
    <w:rsid w:val="00902B01"/>
    <w:rsid w:val="00904ABC"/>
    <w:rsid w:val="0091205C"/>
    <w:rsid w:val="009311C4"/>
    <w:rsid w:val="00934381"/>
    <w:rsid w:val="00947CE7"/>
    <w:rsid w:val="009567FE"/>
    <w:rsid w:val="009621F4"/>
    <w:rsid w:val="00962784"/>
    <w:rsid w:val="00967BE9"/>
    <w:rsid w:val="00982DDA"/>
    <w:rsid w:val="00991F89"/>
    <w:rsid w:val="009923B6"/>
    <w:rsid w:val="009B5477"/>
    <w:rsid w:val="009D41B6"/>
    <w:rsid w:val="009D6BEB"/>
    <w:rsid w:val="009E25AA"/>
    <w:rsid w:val="00A258D2"/>
    <w:rsid w:val="00A35E87"/>
    <w:rsid w:val="00A43F5E"/>
    <w:rsid w:val="00A900EC"/>
    <w:rsid w:val="00A96F96"/>
    <w:rsid w:val="00AA34BB"/>
    <w:rsid w:val="00AB1A4F"/>
    <w:rsid w:val="00AB419C"/>
    <w:rsid w:val="00AC0A30"/>
    <w:rsid w:val="00AC5092"/>
    <w:rsid w:val="00AD2F42"/>
    <w:rsid w:val="00AE113B"/>
    <w:rsid w:val="00AE5482"/>
    <w:rsid w:val="00B11086"/>
    <w:rsid w:val="00B15EB8"/>
    <w:rsid w:val="00B17AA7"/>
    <w:rsid w:val="00B22AC9"/>
    <w:rsid w:val="00B36F55"/>
    <w:rsid w:val="00B47ED2"/>
    <w:rsid w:val="00B537B5"/>
    <w:rsid w:val="00B7102E"/>
    <w:rsid w:val="00B811BE"/>
    <w:rsid w:val="00BA65A9"/>
    <w:rsid w:val="00BB296B"/>
    <w:rsid w:val="00BC1B53"/>
    <w:rsid w:val="00BE7C1D"/>
    <w:rsid w:val="00C13AE8"/>
    <w:rsid w:val="00C23061"/>
    <w:rsid w:val="00C25E70"/>
    <w:rsid w:val="00C40287"/>
    <w:rsid w:val="00C4070A"/>
    <w:rsid w:val="00C55154"/>
    <w:rsid w:val="00C75B0B"/>
    <w:rsid w:val="00C76B51"/>
    <w:rsid w:val="00C910E8"/>
    <w:rsid w:val="00C9164E"/>
    <w:rsid w:val="00CB6D18"/>
    <w:rsid w:val="00CE21F2"/>
    <w:rsid w:val="00D07E1E"/>
    <w:rsid w:val="00D1254A"/>
    <w:rsid w:val="00D24C1C"/>
    <w:rsid w:val="00D4599B"/>
    <w:rsid w:val="00D60EDF"/>
    <w:rsid w:val="00D76B93"/>
    <w:rsid w:val="00D942A9"/>
    <w:rsid w:val="00DA372A"/>
    <w:rsid w:val="00DB50EB"/>
    <w:rsid w:val="00DD02FC"/>
    <w:rsid w:val="00DD4027"/>
    <w:rsid w:val="00DD5DAA"/>
    <w:rsid w:val="00DE26E7"/>
    <w:rsid w:val="00DF3ED9"/>
    <w:rsid w:val="00E1168E"/>
    <w:rsid w:val="00E14684"/>
    <w:rsid w:val="00E41F5D"/>
    <w:rsid w:val="00E5003B"/>
    <w:rsid w:val="00E62FD6"/>
    <w:rsid w:val="00E64018"/>
    <w:rsid w:val="00E65EA8"/>
    <w:rsid w:val="00E8198E"/>
    <w:rsid w:val="00E8629B"/>
    <w:rsid w:val="00E9219D"/>
    <w:rsid w:val="00E94A05"/>
    <w:rsid w:val="00EA6E0A"/>
    <w:rsid w:val="00ED5F6A"/>
    <w:rsid w:val="00EE03E4"/>
    <w:rsid w:val="00EE2DBC"/>
    <w:rsid w:val="00F04302"/>
    <w:rsid w:val="00F04CE5"/>
    <w:rsid w:val="00F0742B"/>
    <w:rsid w:val="00F12130"/>
    <w:rsid w:val="00F5230B"/>
    <w:rsid w:val="00F5285C"/>
    <w:rsid w:val="00F54F57"/>
    <w:rsid w:val="00F76826"/>
    <w:rsid w:val="00F77505"/>
    <w:rsid w:val="00F83897"/>
    <w:rsid w:val="00F86840"/>
    <w:rsid w:val="00F869E0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91F158-D5FC-423A-930E-FC9E1E53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6"/>
      <w:lang w:val="es-AR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28"/>
      <w:lang w:val="es-AR"/>
    </w:rPr>
  </w:style>
  <w:style w:type="paragraph" w:styleId="Ttulo3">
    <w:name w:val="heading 3"/>
    <w:basedOn w:val="Normal"/>
    <w:next w:val="Normal"/>
    <w:qFormat/>
    <w:pPr>
      <w:keepNext/>
      <w:tabs>
        <w:tab w:val="center" w:pos="4680"/>
      </w:tabs>
      <w:outlineLvl w:val="2"/>
    </w:pPr>
    <w:rPr>
      <w:sz w:val="3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i/>
      <w:iCs/>
      <w:lang w:val="es-AR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 Narrow" w:hAnsi="Arial Narrow"/>
      <w:i/>
      <w:iCs/>
      <w:sz w:val="20"/>
      <w:lang w:val="en-US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5"/>
    </w:pPr>
    <w:rPr>
      <w:u w:val="single"/>
      <w:lang w:val="es-AR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Tahoma" w:hAnsi="Tahoma" w:cs="Tahoma"/>
      <w:b/>
      <w:smallCaps/>
      <w:sz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aliases w:val="Sangría de t. independiente"/>
    <w:basedOn w:val="Normal"/>
    <w:pPr>
      <w:ind w:firstLine="708"/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tulo">
    <w:name w:val="Título"/>
    <w:basedOn w:val="Normal"/>
    <w:qFormat/>
    <w:pPr>
      <w:spacing w:line="360" w:lineRule="auto"/>
      <w:jc w:val="center"/>
    </w:pPr>
    <w:rPr>
      <w:b/>
      <w:caps/>
      <w:sz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rFonts w:ascii="Arial Narrow" w:hAnsi="Arial Narrow"/>
      <w:b/>
      <w:caps/>
      <w:w w:val="150"/>
      <w:sz w:val="20"/>
      <w:lang w:val="es-AR"/>
    </w:rPr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b/>
      <w:smallCaps/>
      <w:sz w:val="20"/>
      <w:lang w:val="es-AR"/>
    </w:rPr>
  </w:style>
  <w:style w:type="paragraph" w:styleId="Cierre">
    <w:name w:val="Closing"/>
    <w:basedOn w:val="Normal"/>
    <w:pPr>
      <w:ind w:left="4252"/>
    </w:pPr>
  </w:style>
  <w:style w:type="paragraph" w:styleId="Listaconvietas">
    <w:name w:val="List Bullet"/>
    <w:basedOn w:val="Normal"/>
    <w:autoRedefine/>
    <w:pPr>
      <w:numPr>
        <w:numId w:val="7"/>
      </w:numPr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Mquinadeescribir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80"/>
      <w:u w:val="single"/>
    </w:rPr>
  </w:style>
  <w:style w:type="paragraph" w:styleId="Textodeglobo">
    <w:name w:val="Balloon Text"/>
    <w:basedOn w:val="Normal"/>
    <w:semiHidden/>
    <w:rsid w:val="000D6CDF"/>
    <w:rPr>
      <w:rFonts w:ascii="Tahoma" w:hAnsi="Tahoma" w:cs="Tahoma"/>
      <w:sz w:val="16"/>
      <w:szCs w:val="16"/>
    </w:rPr>
  </w:style>
  <w:style w:type="character" w:styleId="nfasis">
    <w:name w:val="Emphasis"/>
    <w:qFormat/>
    <w:rsid w:val="00B537B5"/>
    <w:rPr>
      <w:i/>
      <w:iCs/>
    </w:rPr>
  </w:style>
  <w:style w:type="character" w:customStyle="1" w:styleId="sirh41">
    <w:name w:val="sirh41"/>
    <w:rsid w:val="004400E6"/>
    <w:rPr>
      <w:rFonts w:ascii="Verdana" w:hAnsi="Verdana" w:hint="default"/>
      <w:b w:val="0"/>
      <w:bCs w:val="0"/>
      <w:sz w:val="22"/>
      <w:szCs w:val="22"/>
    </w:rPr>
  </w:style>
  <w:style w:type="character" w:customStyle="1" w:styleId="yshortcuts">
    <w:name w:val="yshortcuts"/>
    <w:basedOn w:val="Fuentedeprrafopredeter"/>
    <w:rsid w:val="001348DB"/>
  </w:style>
  <w:style w:type="character" w:customStyle="1" w:styleId="subtituloazul">
    <w:name w:val="subtituloazul"/>
    <w:basedOn w:val="Fuentedeprrafopredeter"/>
    <w:rsid w:val="001348DB"/>
  </w:style>
  <w:style w:type="paragraph" w:styleId="Prrafodelista">
    <w:name w:val="List Paragraph"/>
    <w:basedOn w:val="Normal"/>
    <w:uiPriority w:val="34"/>
    <w:qFormat/>
    <w:rsid w:val="002C4316"/>
    <w:pPr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59"/>
    <w:rsid w:val="00155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8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30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659D-F7E6-4EE0-94EA-8BF7070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2603</Words>
  <Characters>14319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Análisis de la cooperación y conflicto político en Latinoamérica</vt:lpstr>
      <vt:lpstr>Análisis de la cooperación y conflicto político en Latinoamérica</vt:lpstr>
    </vt:vector>
  </TitlesOfParts>
  <Company/>
  <LinksUpToDate>false</LinksUpToDate>
  <CharactersWithSpaces>16889</CharactersWithSpaces>
  <SharedDoc>false</SharedDoc>
  <HLinks>
    <vt:vector size="18" baseType="variant">
      <vt:variant>
        <vt:i4>1703972</vt:i4>
      </vt:variant>
      <vt:variant>
        <vt:i4>6</vt:i4>
      </vt:variant>
      <vt:variant>
        <vt:i4>0</vt:i4>
      </vt:variant>
      <vt:variant>
        <vt:i4>5</vt:i4>
      </vt:variant>
      <vt:variant>
        <vt:lpwstr>mailto:paduis@gmail.com</vt:lpwstr>
      </vt:variant>
      <vt:variant>
        <vt:lpwstr/>
      </vt:variant>
      <vt:variant>
        <vt:i4>262190</vt:i4>
      </vt:variant>
      <vt:variant>
        <vt:i4>3</vt:i4>
      </vt:variant>
      <vt:variant>
        <vt:i4>0</vt:i4>
      </vt:variant>
      <vt:variant>
        <vt:i4>5</vt:i4>
      </vt:variant>
      <vt:variant>
        <vt:lpwstr>mailto:robertobavastro@yahoo.com</vt:lpwstr>
      </vt:variant>
      <vt:variant>
        <vt:lpwstr/>
      </vt:variant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mailto:jzelaznik@hotmail.com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 la cooperación y conflicto político en Latinoamérica</dc:title>
  <dc:subject/>
  <dc:creator>Usuario Autorizado de HP</dc:creator>
  <cp:keywords/>
  <dc:description/>
  <cp:lastModifiedBy>Usuario</cp:lastModifiedBy>
  <cp:revision>5</cp:revision>
  <cp:lastPrinted>2008-02-15T14:58:00Z</cp:lastPrinted>
  <dcterms:created xsi:type="dcterms:W3CDTF">2016-07-18T18:01:00Z</dcterms:created>
  <dcterms:modified xsi:type="dcterms:W3CDTF">2016-07-26T17:08:00Z</dcterms:modified>
</cp:coreProperties>
</file>