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91D" w:rsidRDefault="003A11AA">
      <w:pPr>
        <w:spacing w:line="276" w:lineRule="auto"/>
      </w:pPr>
      <w:bookmarkStart w:id="0" w:name="_GoBack"/>
      <w:bookmarkEnd w:id="0"/>
      <w:r>
        <w:rPr>
          <w:rFonts w:ascii="Domine" w:eastAsia="Domine" w:hAnsi="Domine" w:cs="Domine"/>
          <w:sz w:val="22"/>
          <w:szCs w:val="22"/>
        </w:rPr>
        <w:t>UNIVERSIDAD DE BUENOS AIRES</w:t>
      </w:r>
    </w:p>
    <w:p w:rsidR="0068791D" w:rsidRDefault="003A11AA">
      <w:pPr>
        <w:spacing w:line="276" w:lineRule="auto"/>
      </w:pPr>
      <w:r>
        <w:rPr>
          <w:rFonts w:ascii="Domine" w:eastAsia="Domine" w:hAnsi="Domine" w:cs="Domine"/>
          <w:sz w:val="22"/>
          <w:szCs w:val="22"/>
        </w:rPr>
        <w:t>FACULTAD DE CIENCIAS SOCIALES</w:t>
      </w:r>
    </w:p>
    <w:p w:rsidR="0068791D" w:rsidRDefault="003A11AA">
      <w:pPr>
        <w:spacing w:line="276" w:lineRule="auto"/>
        <w:jc w:val="both"/>
      </w:pPr>
      <w:r>
        <w:rPr>
          <w:rFonts w:ascii="Domine" w:eastAsia="Domine" w:hAnsi="Domine" w:cs="Domine"/>
          <w:sz w:val="22"/>
          <w:szCs w:val="22"/>
        </w:rPr>
        <w:t>CARRERA DE CIENCIA POLÍTICA</w:t>
      </w:r>
    </w:p>
    <w:p w:rsidR="0068791D" w:rsidRDefault="003A11AA">
      <w:pPr>
        <w:spacing w:line="276" w:lineRule="auto"/>
        <w:jc w:val="both"/>
      </w:pPr>
      <w:r>
        <w:rPr>
          <w:rFonts w:ascii="Domine" w:eastAsia="Domine" w:hAnsi="Domine" w:cs="Domine"/>
          <w:sz w:val="22"/>
          <w:szCs w:val="22"/>
        </w:rPr>
        <w:t xml:space="preserve">MATERIA OPTATIVA PROPUESTA: </w:t>
      </w:r>
      <w:r>
        <w:rPr>
          <w:rFonts w:ascii="Domine" w:eastAsia="Domine" w:hAnsi="Domine" w:cs="Domine"/>
          <w:b/>
          <w:sz w:val="22"/>
          <w:szCs w:val="22"/>
        </w:rPr>
        <w:t>GEOPOLITICA</w:t>
      </w:r>
    </w:p>
    <w:p w:rsidR="0068791D" w:rsidRDefault="003A11AA">
      <w:pPr>
        <w:spacing w:line="276" w:lineRule="auto"/>
        <w:ind w:left="360" w:hanging="360"/>
        <w:jc w:val="both"/>
      </w:pPr>
      <w:r>
        <w:rPr>
          <w:rFonts w:ascii="Domine" w:eastAsia="Domine" w:hAnsi="Domine" w:cs="Domine"/>
          <w:sz w:val="22"/>
          <w:szCs w:val="22"/>
        </w:rPr>
        <w:t xml:space="preserve">AREA: RELACIONES INTERNACIONALES </w:t>
      </w:r>
    </w:p>
    <w:p w:rsidR="0068791D" w:rsidRDefault="003A11AA">
      <w:pPr>
        <w:spacing w:line="276" w:lineRule="auto"/>
        <w:ind w:left="360" w:hanging="360"/>
        <w:jc w:val="both"/>
      </w:pPr>
      <w:r>
        <w:rPr>
          <w:rFonts w:ascii="Domine" w:eastAsia="Domine" w:hAnsi="Domine" w:cs="Domine"/>
          <w:sz w:val="22"/>
          <w:szCs w:val="22"/>
        </w:rPr>
        <w:t>PROFESOR A CARGO: JULIO DARÍO BURDMAN</w:t>
      </w:r>
    </w:p>
    <w:p w:rsidR="0068791D" w:rsidRDefault="003A11AA">
      <w:pPr>
        <w:spacing w:line="276" w:lineRule="auto"/>
        <w:ind w:left="360" w:hanging="360"/>
        <w:jc w:val="both"/>
      </w:pPr>
      <w:r>
        <w:rPr>
          <w:rFonts w:ascii="Domine" w:eastAsia="Domine" w:hAnsi="Domine" w:cs="Domine"/>
          <w:sz w:val="22"/>
          <w:szCs w:val="22"/>
        </w:rPr>
        <w:t>JEFE DE TRABAJOS PRÁCTICOS: DANIEL BLINDER</w:t>
      </w:r>
    </w:p>
    <w:p w:rsidR="0068791D" w:rsidRDefault="003A11AA">
      <w:pPr>
        <w:spacing w:line="276" w:lineRule="auto"/>
        <w:jc w:val="both"/>
      </w:pPr>
      <w:r>
        <w:rPr>
          <w:rFonts w:ascii="Domine" w:eastAsia="Domine" w:hAnsi="Domine" w:cs="Domine"/>
          <w:sz w:val="22"/>
          <w:szCs w:val="22"/>
        </w:rPr>
        <w:t>AYUDANTE DE PRIMERA: SEBASTIAN QUADRANA</w:t>
      </w:r>
    </w:p>
    <w:p w:rsidR="0068791D" w:rsidRDefault="003A11AA">
      <w:pPr>
        <w:spacing w:line="276" w:lineRule="auto"/>
        <w:jc w:val="both"/>
      </w:pPr>
      <w:r>
        <w:rPr>
          <w:rFonts w:ascii="Domine" w:eastAsia="Domine" w:hAnsi="Domine" w:cs="Domine"/>
          <w:sz w:val="22"/>
          <w:szCs w:val="22"/>
        </w:rPr>
        <w:t>AÑO ACADÉMICO: 2016</w:t>
      </w:r>
    </w:p>
    <w:p w:rsidR="0068791D" w:rsidRDefault="0068791D">
      <w:pPr>
        <w:spacing w:line="276" w:lineRule="auto"/>
        <w:jc w:val="both"/>
      </w:pPr>
    </w:p>
    <w:p w:rsidR="0068791D" w:rsidRDefault="003A11AA">
      <w:pPr>
        <w:spacing w:before="100" w:after="100"/>
        <w:jc w:val="both"/>
      </w:pPr>
      <w:r>
        <w:rPr>
          <w:rFonts w:ascii="Domine" w:eastAsia="Domine" w:hAnsi="Domine" w:cs="Domine"/>
          <w:b/>
          <w:sz w:val="22"/>
          <w:szCs w:val="22"/>
        </w:rPr>
        <w:t xml:space="preserve">I. Justificación y objetivos de la materia optativa propuesta. Geopolítica </w:t>
      </w:r>
      <w:r>
        <w:rPr>
          <w:rFonts w:ascii="Domine" w:eastAsia="Domine" w:hAnsi="Domine" w:cs="Domine"/>
          <w:sz w:val="22"/>
          <w:szCs w:val="22"/>
        </w:rPr>
        <w:t>se viene dictando en la carrera de Ciencia Política</w:t>
      </w:r>
      <w:r>
        <w:rPr>
          <w:rFonts w:ascii="Domine" w:eastAsia="Domine" w:hAnsi="Domine" w:cs="Domine"/>
          <w:b/>
          <w:sz w:val="22"/>
          <w:szCs w:val="22"/>
        </w:rPr>
        <w:t xml:space="preserve"> </w:t>
      </w:r>
      <w:r>
        <w:rPr>
          <w:rFonts w:ascii="Domine" w:eastAsia="Domine" w:hAnsi="Domine" w:cs="Domine"/>
          <w:sz w:val="22"/>
          <w:szCs w:val="22"/>
        </w:rPr>
        <w:t>de la Universidad de Buenos Aires, como seminario,</w:t>
      </w:r>
      <w:r>
        <w:rPr>
          <w:rFonts w:ascii="Domine" w:eastAsia="Domine" w:hAnsi="Domine" w:cs="Domine"/>
          <w:b/>
          <w:sz w:val="22"/>
          <w:szCs w:val="22"/>
        </w:rPr>
        <w:t xml:space="preserve"> </w:t>
      </w:r>
      <w:r>
        <w:rPr>
          <w:rFonts w:ascii="Domine" w:eastAsia="Domine" w:hAnsi="Domine" w:cs="Domine"/>
          <w:sz w:val="22"/>
          <w:szCs w:val="22"/>
        </w:rPr>
        <w:t xml:space="preserve">desde el primer cuatrimestre de 2013. A partir de una experiencia que evaluamos exitosa, tomando en consideración la dinámica de las clases, la calidad de los trabajos monográficos generados por los alumnos, la potencialidad de integración vertical del seminario con otras materias del área de Relaciones Internacionales de la carrera, la evaluación favorable de los propios alumnos sobre el desempeño de la cátedra (realizada a través de una encuesta anónima auto-administrada en el último día de clase), y el desarrollo de actividades de investigación geopolítica aplicada en el marco de la carrera, elevada a la Dirección (ver archivo adjunto), se propone el pasaje de seminario a materia optativa para el primer cuatrimestre de 2016, con opción de repetición en el segundo. </w:t>
      </w:r>
      <w:r>
        <w:rPr>
          <w:rFonts w:ascii="Domine" w:eastAsia="Domine" w:hAnsi="Domine" w:cs="Domine"/>
          <w:b/>
          <w:sz w:val="22"/>
          <w:szCs w:val="22"/>
        </w:rPr>
        <w:t xml:space="preserve"> </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 xml:space="preserve">Sus contenidos plantean una introducción al campo de la </w:t>
      </w:r>
      <w:r>
        <w:rPr>
          <w:rFonts w:ascii="Domine" w:eastAsia="Domine" w:hAnsi="Domine" w:cs="Domine"/>
          <w:i/>
          <w:sz w:val="22"/>
          <w:szCs w:val="22"/>
        </w:rPr>
        <w:t>geopolítica</w:t>
      </w:r>
      <w:r>
        <w:rPr>
          <w:rFonts w:ascii="Domine" w:eastAsia="Domine" w:hAnsi="Domine" w:cs="Domine"/>
          <w:sz w:val="22"/>
          <w:szCs w:val="22"/>
        </w:rPr>
        <w:t xml:space="preserve">, entendida ésta como una </w:t>
      </w:r>
      <w:proofErr w:type="spellStart"/>
      <w:r>
        <w:rPr>
          <w:rFonts w:ascii="Domine" w:eastAsia="Domine" w:hAnsi="Domine" w:cs="Domine"/>
          <w:sz w:val="22"/>
          <w:szCs w:val="22"/>
        </w:rPr>
        <w:t>subdisciplina</w:t>
      </w:r>
      <w:proofErr w:type="spellEnd"/>
      <w:r>
        <w:rPr>
          <w:rFonts w:ascii="Domine" w:eastAsia="Domine" w:hAnsi="Domine" w:cs="Domine"/>
          <w:sz w:val="22"/>
          <w:szCs w:val="22"/>
        </w:rPr>
        <w:t xml:space="preserve"> de la ciencia política que analiza el fenómeno político a partir de condiciones </w:t>
      </w:r>
      <w:proofErr w:type="gramStart"/>
      <w:r>
        <w:rPr>
          <w:rFonts w:ascii="Domine" w:eastAsia="Domine" w:hAnsi="Domine" w:cs="Domine"/>
          <w:sz w:val="22"/>
          <w:szCs w:val="22"/>
        </w:rPr>
        <w:t>impuestas</w:t>
      </w:r>
      <w:proofErr w:type="gramEnd"/>
      <w:r>
        <w:rPr>
          <w:rFonts w:ascii="Domine" w:eastAsia="Domine" w:hAnsi="Domine" w:cs="Domine"/>
          <w:sz w:val="22"/>
          <w:szCs w:val="22"/>
        </w:rPr>
        <w:t xml:space="preserve"> por el entorno natural. El espectro temático de la geopolítica es amplio, y abarca desde la relación entre el estado y los recursos naturales, hasta las representaciones sociales de la cartografía o la dimensión territorial de la gobernabilidad. También es amplio el panorama teórico de la geopolítica contemporánea, que cuenta con diferentes escuelas y orientaciones. </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 xml:space="preserve">Después de la Segunda Guerra Mundial, la relación entre los estudios geopolíticos y la ciencia política académica fue turbulenta, y ello se debió en buena medida a la mala reputación de que gozaban los primeros, a los que se identificaba con las doctrinas expansionistas y belicistas de los fascismos europeos. En nuestra región, se desarrolló un pensamiento geopolítico que fue muy influyente en las dictaduras militares de Argentina y Chile, lo que contribuyó a la desconfianza que en general se registró en las ciencias sociales suramericanas hacia la geopolítica como campo de estudio en tiempos de la democratización. </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Ello explica, en buena medida, la ausencia o relativa ausencia de cursos de geopolítica en las facultades de ciencias sociales y políticas de Argentina y Chile, países en los que la geopolítica parece un campo de estudio confinado a los institutos de formación militar o las carreras de grado y postgrado en geografía. A diferencia de lo que ocurre en Brasil, Chile o los países andinos, en los que es habitual encontrar cursos de geopolítica que integran los planes de estudios de las carreras de ciencia política o relaciones internacionales.</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 xml:space="preserve">En las últimas décadas, no obstante, el campo de la geopolítica vivió una notable evolución, claramente superadora de la preocupación inicial de los clásicos como </w:t>
      </w:r>
      <w:proofErr w:type="spellStart"/>
      <w:r>
        <w:rPr>
          <w:rFonts w:ascii="Domine" w:eastAsia="Domine" w:hAnsi="Domine" w:cs="Domine"/>
          <w:sz w:val="22"/>
          <w:szCs w:val="22"/>
        </w:rPr>
        <w:t>Mackinder</w:t>
      </w:r>
      <w:proofErr w:type="spellEnd"/>
      <w:r>
        <w:rPr>
          <w:rFonts w:ascii="Domine" w:eastAsia="Domine" w:hAnsi="Domine" w:cs="Domine"/>
          <w:sz w:val="22"/>
          <w:szCs w:val="22"/>
        </w:rPr>
        <w:t xml:space="preserve">, </w:t>
      </w:r>
      <w:proofErr w:type="spellStart"/>
      <w:r>
        <w:rPr>
          <w:rFonts w:ascii="Domine" w:eastAsia="Domine" w:hAnsi="Domine" w:cs="Domine"/>
          <w:sz w:val="22"/>
          <w:szCs w:val="22"/>
        </w:rPr>
        <w:t>Ratzel</w:t>
      </w:r>
      <w:proofErr w:type="spellEnd"/>
      <w:r>
        <w:rPr>
          <w:rFonts w:ascii="Domine" w:eastAsia="Domine" w:hAnsi="Domine" w:cs="Domine"/>
          <w:sz w:val="22"/>
          <w:szCs w:val="22"/>
        </w:rPr>
        <w:t xml:space="preserve">, </w:t>
      </w:r>
      <w:proofErr w:type="spellStart"/>
      <w:r>
        <w:rPr>
          <w:rFonts w:ascii="Domine" w:eastAsia="Domine" w:hAnsi="Domine" w:cs="Domine"/>
          <w:sz w:val="22"/>
          <w:szCs w:val="22"/>
        </w:rPr>
        <w:t>Mahan</w:t>
      </w:r>
      <w:proofErr w:type="spellEnd"/>
      <w:r>
        <w:rPr>
          <w:rFonts w:ascii="Domine" w:eastAsia="Domine" w:hAnsi="Domine" w:cs="Domine"/>
          <w:sz w:val="22"/>
          <w:szCs w:val="22"/>
        </w:rPr>
        <w:t xml:space="preserve"> o </w:t>
      </w:r>
      <w:proofErr w:type="spellStart"/>
      <w:r>
        <w:rPr>
          <w:rFonts w:ascii="Domine" w:eastAsia="Domine" w:hAnsi="Domine" w:cs="Domine"/>
          <w:sz w:val="22"/>
          <w:szCs w:val="22"/>
        </w:rPr>
        <w:t>Spykman</w:t>
      </w:r>
      <w:proofErr w:type="spellEnd"/>
      <w:r>
        <w:rPr>
          <w:rFonts w:ascii="Domine" w:eastAsia="Domine" w:hAnsi="Domine" w:cs="Domine"/>
          <w:sz w:val="22"/>
          <w:szCs w:val="22"/>
        </w:rPr>
        <w:t xml:space="preserve"> sobre las fuentes geográficas del poder político estatal. La transformación del concepto de </w:t>
      </w:r>
      <w:r>
        <w:rPr>
          <w:rFonts w:ascii="Domine" w:eastAsia="Domine" w:hAnsi="Domine" w:cs="Domine"/>
          <w:i/>
          <w:sz w:val="22"/>
          <w:szCs w:val="22"/>
        </w:rPr>
        <w:t>territorialidad</w:t>
      </w:r>
      <w:r>
        <w:rPr>
          <w:rFonts w:ascii="Domine" w:eastAsia="Domine" w:hAnsi="Domine" w:cs="Domine"/>
          <w:sz w:val="22"/>
          <w:szCs w:val="22"/>
        </w:rPr>
        <w:t xml:space="preserve">, a partir de la reflexión de autores como Michel Foucault o Immanuel </w:t>
      </w:r>
      <w:proofErr w:type="spellStart"/>
      <w:r>
        <w:rPr>
          <w:rFonts w:ascii="Domine" w:eastAsia="Domine" w:hAnsi="Domine" w:cs="Domine"/>
          <w:sz w:val="22"/>
          <w:szCs w:val="22"/>
        </w:rPr>
        <w:t>Wallerstein</w:t>
      </w:r>
      <w:proofErr w:type="spellEnd"/>
      <w:r>
        <w:rPr>
          <w:rFonts w:ascii="Domine" w:eastAsia="Domine" w:hAnsi="Domine" w:cs="Domine"/>
          <w:sz w:val="22"/>
          <w:szCs w:val="22"/>
        </w:rPr>
        <w:t xml:space="preserve">, tuvo implicancias conceptuales y metodológicas, ya que la relación entre </w:t>
      </w:r>
      <w:r>
        <w:rPr>
          <w:rFonts w:ascii="Domine" w:eastAsia="Domine" w:hAnsi="Domine" w:cs="Domine"/>
          <w:sz w:val="22"/>
          <w:szCs w:val="22"/>
        </w:rPr>
        <w:lastRenderedPageBreak/>
        <w:t xml:space="preserve">gobierno y territorio es uno de los aspectos medulares del análisis geopolítico. Las investigaciones sobre globalización y soberanía de autores como John </w:t>
      </w:r>
      <w:proofErr w:type="spellStart"/>
      <w:r>
        <w:rPr>
          <w:rFonts w:ascii="Domine" w:eastAsia="Domine" w:hAnsi="Domine" w:cs="Domine"/>
          <w:sz w:val="22"/>
          <w:szCs w:val="22"/>
        </w:rPr>
        <w:t>Agnew</w:t>
      </w:r>
      <w:proofErr w:type="spellEnd"/>
      <w:r>
        <w:rPr>
          <w:rFonts w:ascii="Domine" w:eastAsia="Domine" w:hAnsi="Domine" w:cs="Domine"/>
          <w:sz w:val="22"/>
          <w:szCs w:val="22"/>
        </w:rPr>
        <w:t xml:space="preserve"> y John </w:t>
      </w:r>
      <w:proofErr w:type="spellStart"/>
      <w:r>
        <w:rPr>
          <w:rFonts w:ascii="Domine" w:eastAsia="Domine" w:hAnsi="Domine" w:cs="Domine"/>
          <w:sz w:val="22"/>
          <w:szCs w:val="22"/>
        </w:rPr>
        <w:t>Ruggie</w:t>
      </w:r>
      <w:proofErr w:type="spellEnd"/>
      <w:r>
        <w:rPr>
          <w:rFonts w:ascii="Domine" w:eastAsia="Domine" w:hAnsi="Domine" w:cs="Domine"/>
          <w:sz w:val="22"/>
          <w:szCs w:val="22"/>
        </w:rPr>
        <w:t xml:space="preserve"> dan cuenta de ello. Como también lo hacen la escuela inglesa de “geopolítica crítica” y las teorías constructivistas, que investigan la imaginación geográfica en los procesos de formación de los estados-nación, integración regional y comunidades internacionales. En teoría de las relaciones internacionales, los trabajos de inspiración geopolítica sobre civilizaciones e identidad post-nacional de Samuel Huntington y Peter </w:t>
      </w:r>
      <w:proofErr w:type="spellStart"/>
      <w:r>
        <w:rPr>
          <w:rFonts w:ascii="Domine" w:eastAsia="Domine" w:hAnsi="Domine" w:cs="Domine"/>
          <w:sz w:val="22"/>
          <w:szCs w:val="22"/>
        </w:rPr>
        <w:t>Katzenstein</w:t>
      </w:r>
      <w:proofErr w:type="spellEnd"/>
      <w:r>
        <w:rPr>
          <w:rFonts w:ascii="Domine" w:eastAsia="Domine" w:hAnsi="Domine" w:cs="Domine"/>
          <w:sz w:val="22"/>
          <w:szCs w:val="22"/>
        </w:rPr>
        <w:t xml:space="preserve"> son considerados entre los más influyentes de los últimos veinte años. </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 xml:space="preserve">Cabe destacar también que las relaciones entre política y territorio son también un objeto de estudio a nivel doméstico y transnacional, como se observa en áreas de investigación y producción académica como el análisis espacial de las políticas públicas, la geografía electoral o la gobernanza transfronteriza. </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El objetivo principal de este curso será el de introducir a los estudiantes de la carrera de Ciencia Política de la Universidad de Buenos Aires en el debate teórico y temático de la geopolítica contemporánea. El énfasis estará puesto en el enfoque geopolítico de las relaciones internacionales y la política internacional, aunque sin perder de vista sus componentes interdisciplinarios.</w:t>
      </w:r>
    </w:p>
    <w:p w:rsidR="0068791D" w:rsidRDefault="0068791D">
      <w:pPr>
        <w:spacing w:before="100" w:after="100"/>
        <w:jc w:val="both"/>
      </w:pPr>
    </w:p>
    <w:p w:rsidR="0068791D" w:rsidRDefault="003A11AA">
      <w:pPr>
        <w:spacing w:before="100" w:after="100"/>
        <w:jc w:val="both"/>
      </w:pPr>
      <w:r>
        <w:rPr>
          <w:rFonts w:ascii="Domine" w:eastAsia="Domine" w:hAnsi="Domine" w:cs="Domine"/>
          <w:sz w:val="22"/>
          <w:szCs w:val="22"/>
        </w:rPr>
        <w:t>La materia se iniciará con una revisión general de los autores clásicos de la geopolítica europea y suramericana, para poder establecer las diferencias con los enfoques posteriores. Una segunda parte estará dedicada a las teorías geopolíticas contemporáneas y sus metodologías de análisis. Finalmente, la tercera parte estará dedicada al desarrollo de enfoques geopolíticos para analizar temas de la agenda internacional, como la integración europea, la geopolítica de los recursos naturales y la energía, la Unión de Naciones Suramericanas, la gobernabilidad del Ártico y la Antártida, y las relaciones entre ciencia, tecnología y política.</w:t>
      </w:r>
    </w:p>
    <w:p w:rsidR="0068791D" w:rsidRDefault="0068791D">
      <w:pPr>
        <w:spacing w:before="100" w:after="100"/>
        <w:jc w:val="both"/>
      </w:pPr>
    </w:p>
    <w:p w:rsidR="0068791D" w:rsidRDefault="003A11AA">
      <w:pPr>
        <w:spacing w:before="100" w:after="100"/>
        <w:jc w:val="both"/>
      </w:pPr>
      <w:r>
        <w:rPr>
          <w:rFonts w:ascii="Domine" w:eastAsia="Domine" w:hAnsi="Domine" w:cs="Domine"/>
          <w:b/>
          <w:sz w:val="22"/>
          <w:szCs w:val="22"/>
        </w:rPr>
        <w:t>II. Características generales.</w:t>
      </w:r>
      <w:r>
        <w:rPr>
          <w:rFonts w:ascii="Domine" w:eastAsia="Domine" w:hAnsi="Domine" w:cs="Domine"/>
          <w:sz w:val="22"/>
          <w:szCs w:val="22"/>
        </w:rPr>
        <w:t xml:space="preserve"> La</w:t>
      </w:r>
      <w:r w:rsidR="0064667B">
        <w:rPr>
          <w:rFonts w:ascii="Domine" w:eastAsia="Domine" w:hAnsi="Domine" w:cs="Domine"/>
          <w:sz w:val="22"/>
          <w:szCs w:val="22"/>
        </w:rPr>
        <w:t xml:space="preserve"> cursada tendrá cuatro horas semanales y </w:t>
      </w:r>
      <w:r>
        <w:rPr>
          <w:rFonts w:ascii="Domine" w:eastAsia="Domine" w:hAnsi="Domine" w:cs="Domine"/>
          <w:sz w:val="22"/>
          <w:szCs w:val="22"/>
        </w:rPr>
        <w:t xml:space="preserve">las clases se dictarán en días y horarios a establecer por la Dirección de Carrera, preferentemente en los </w:t>
      </w:r>
      <w:r>
        <w:rPr>
          <w:rFonts w:ascii="Domine" w:eastAsia="Domine" w:hAnsi="Domine" w:cs="Domine"/>
          <w:b/>
          <w:sz w:val="22"/>
          <w:szCs w:val="22"/>
        </w:rPr>
        <w:t>días viernes por la tarde</w:t>
      </w:r>
      <w:r>
        <w:rPr>
          <w:rFonts w:ascii="Domine" w:eastAsia="Domine" w:hAnsi="Domine" w:cs="Domine"/>
          <w:sz w:val="22"/>
          <w:szCs w:val="22"/>
        </w:rPr>
        <w:t>, aunque eventualmente se podrían considerar otras opciones (ver hoja adjunta). La evaluación se realizará a</w:t>
      </w:r>
      <w:r w:rsidR="0064667B">
        <w:rPr>
          <w:rFonts w:ascii="Domine" w:eastAsia="Domine" w:hAnsi="Domine" w:cs="Domine"/>
          <w:sz w:val="22"/>
          <w:szCs w:val="22"/>
        </w:rPr>
        <w:t xml:space="preserve"> través de la elaboración de exá</w:t>
      </w:r>
      <w:r>
        <w:rPr>
          <w:rFonts w:ascii="Domine" w:eastAsia="Domine" w:hAnsi="Domine" w:cs="Domine"/>
          <w:sz w:val="22"/>
          <w:szCs w:val="22"/>
        </w:rPr>
        <w:t>menes parcia</w:t>
      </w:r>
      <w:r w:rsidR="0064667B">
        <w:rPr>
          <w:rFonts w:ascii="Domine" w:eastAsia="Domine" w:hAnsi="Domine" w:cs="Domine"/>
          <w:sz w:val="22"/>
          <w:szCs w:val="22"/>
        </w:rPr>
        <w:t xml:space="preserve">les y finales, de acuerdo a la </w:t>
      </w:r>
      <w:r>
        <w:rPr>
          <w:rFonts w:ascii="Domine" w:eastAsia="Domine" w:hAnsi="Domine" w:cs="Domine"/>
          <w:sz w:val="22"/>
          <w:szCs w:val="22"/>
        </w:rPr>
        <w:t>reglamentaci</w:t>
      </w:r>
      <w:r w:rsidR="0064667B">
        <w:rPr>
          <w:rFonts w:ascii="Domine" w:eastAsia="Domine" w:hAnsi="Domine" w:cs="Domine"/>
          <w:sz w:val="22"/>
          <w:szCs w:val="22"/>
        </w:rPr>
        <w:t>ó</w:t>
      </w:r>
      <w:r>
        <w:rPr>
          <w:rFonts w:ascii="Domine" w:eastAsia="Domine" w:hAnsi="Domine" w:cs="Domine"/>
          <w:sz w:val="22"/>
          <w:szCs w:val="22"/>
        </w:rPr>
        <w:t xml:space="preserve">n </w:t>
      </w:r>
      <w:r w:rsidR="0064667B">
        <w:rPr>
          <w:rFonts w:ascii="Domine" w:eastAsia="Domine" w:hAnsi="Domine" w:cs="Domine"/>
          <w:sz w:val="22"/>
          <w:szCs w:val="22"/>
        </w:rPr>
        <w:t>vigente</w:t>
      </w:r>
      <w:r>
        <w:rPr>
          <w:rFonts w:ascii="Domine" w:eastAsia="Domine" w:hAnsi="Domine" w:cs="Domine"/>
          <w:sz w:val="22"/>
          <w:szCs w:val="22"/>
        </w:rPr>
        <w:t xml:space="preserve"> en la Facultad de Ciencias Sociales de la Universidad de Buenos Aires. Se tomará en consideración la participación en clase y los niveles de comprensión y lectura de la bibliografía propuesta.</w:t>
      </w:r>
    </w:p>
    <w:p w:rsidR="0068791D" w:rsidRDefault="0068791D">
      <w:pPr>
        <w:spacing w:before="100" w:after="100"/>
        <w:jc w:val="both"/>
      </w:pPr>
    </w:p>
    <w:p w:rsidR="0068791D" w:rsidRDefault="003A11AA">
      <w:pPr>
        <w:spacing w:before="100" w:after="100"/>
        <w:jc w:val="both"/>
      </w:pPr>
      <w:r>
        <w:rPr>
          <w:rFonts w:ascii="Domine" w:eastAsia="Domine" w:hAnsi="Domine" w:cs="Domine"/>
          <w:b/>
          <w:sz w:val="22"/>
          <w:szCs w:val="22"/>
        </w:rPr>
        <w:t xml:space="preserve">III. Bibliografía. </w:t>
      </w:r>
      <w:r>
        <w:rPr>
          <w:rFonts w:ascii="Domine" w:eastAsia="Domine" w:hAnsi="Domine" w:cs="Domine"/>
          <w:sz w:val="22"/>
          <w:szCs w:val="22"/>
        </w:rPr>
        <w:t>A lo largo del curso, se expondrán textos de diferentes fuentes y autores. La cátedra facilitará el acceso a los textos. Los textos son en idioma castellano e inglés</w:t>
      </w:r>
    </w:p>
    <w:p w:rsidR="0068791D" w:rsidRDefault="003A11AA">
      <w:pPr>
        <w:spacing w:before="100" w:after="100"/>
        <w:jc w:val="both"/>
      </w:pPr>
      <w:r>
        <w:rPr>
          <w:rFonts w:ascii="Domine" w:eastAsia="Domine" w:hAnsi="Domine" w:cs="Domine"/>
          <w:sz w:val="22"/>
          <w:szCs w:val="22"/>
        </w:rPr>
        <w:t>.</w:t>
      </w:r>
    </w:p>
    <w:p w:rsidR="0068791D" w:rsidRDefault="003A11AA">
      <w:pPr>
        <w:spacing w:before="100" w:after="100"/>
        <w:jc w:val="both"/>
      </w:pPr>
      <w:r>
        <w:rPr>
          <w:rFonts w:ascii="Domine" w:eastAsia="Domine" w:hAnsi="Domine" w:cs="Domine"/>
          <w:b/>
          <w:sz w:val="22"/>
          <w:szCs w:val="22"/>
        </w:rPr>
        <w:t>IV. Contenidos</w:t>
      </w:r>
    </w:p>
    <w:p w:rsidR="0068791D" w:rsidRDefault="0068791D">
      <w:pPr>
        <w:spacing w:before="100" w:after="100"/>
        <w:jc w:val="both"/>
      </w:pPr>
    </w:p>
    <w:p w:rsidR="0068791D" w:rsidRDefault="003A11AA">
      <w:pPr>
        <w:spacing w:before="100" w:after="100"/>
        <w:jc w:val="both"/>
      </w:pPr>
      <w:r>
        <w:rPr>
          <w:rFonts w:ascii="Domine" w:eastAsia="Domine" w:hAnsi="Domine" w:cs="Domine"/>
          <w:b/>
          <w:sz w:val="22"/>
          <w:szCs w:val="22"/>
        </w:rPr>
        <w:t xml:space="preserve">PARTE I. TEORÍAS CLASICAS: </w:t>
      </w:r>
      <w:r>
        <w:rPr>
          <w:rFonts w:ascii="Domine" w:eastAsia="Domine" w:hAnsi="Domine" w:cs="Domine"/>
          <w:b/>
          <w:smallCaps/>
          <w:sz w:val="22"/>
          <w:szCs w:val="22"/>
        </w:rPr>
        <w:t>GEOESTRATEGIA</w:t>
      </w:r>
      <w:r>
        <w:rPr>
          <w:rFonts w:ascii="Domine" w:eastAsia="Domine" w:hAnsi="Domine" w:cs="Domine"/>
          <w:b/>
          <w:sz w:val="22"/>
          <w:szCs w:val="22"/>
        </w:rPr>
        <w:t xml:space="preserve"> Y GEOPOLÍTICA MILITAR</w:t>
      </w:r>
    </w:p>
    <w:p w:rsidR="0068791D" w:rsidRDefault="0068791D">
      <w:pPr>
        <w:spacing w:before="100" w:after="100"/>
        <w:jc w:val="both"/>
      </w:pPr>
    </w:p>
    <w:p w:rsidR="0068791D" w:rsidRDefault="003A11AA">
      <w:pPr>
        <w:spacing w:before="100" w:after="100"/>
        <w:jc w:val="both"/>
      </w:pPr>
      <w:r>
        <w:rPr>
          <w:rFonts w:ascii="Domine" w:eastAsia="Domine" w:hAnsi="Domine" w:cs="Domine"/>
          <w:b/>
          <w:sz w:val="22"/>
          <w:szCs w:val="22"/>
        </w:rPr>
        <w:t>Unidad 1</w:t>
      </w:r>
      <w:r>
        <w:rPr>
          <w:rFonts w:ascii="Domine" w:eastAsia="Domine" w:hAnsi="Domine" w:cs="Domine"/>
          <w:sz w:val="22"/>
          <w:szCs w:val="22"/>
        </w:rPr>
        <w:t>.</w:t>
      </w:r>
      <w:r>
        <w:rPr>
          <w:rFonts w:ascii="Domine" w:eastAsia="Domine" w:hAnsi="Domine" w:cs="Domine"/>
          <w:b/>
          <w:sz w:val="22"/>
          <w:szCs w:val="22"/>
        </w:rPr>
        <w:t xml:space="preserve"> Geopolítica clásica y de la Guerra Fría</w:t>
      </w:r>
      <w:r>
        <w:rPr>
          <w:rFonts w:ascii="Domine" w:eastAsia="Domine" w:hAnsi="Domine" w:cs="Domine"/>
          <w:sz w:val="22"/>
          <w:szCs w:val="22"/>
        </w:rPr>
        <w:t xml:space="preserve">. Origen y contexto histórico de la geopolítica. Las escuelas alemana, anglosajona y francesa. </w:t>
      </w:r>
      <w:proofErr w:type="spellStart"/>
      <w:r>
        <w:rPr>
          <w:rFonts w:ascii="Domine" w:eastAsia="Domine" w:hAnsi="Domine" w:cs="Domine"/>
          <w:sz w:val="22"/>
          <w:szCs w:val="22"/>
        </w:rPr>
        <w:t>Halford</w:t>
      </w:r>
      <w:proofErr w:type="spellEnd"/>
      <w:r>
        <w:rPr>
          <w:rFonts w:ascii="Domine" w:eastAsia="Domine" w:hAnsi="Domine" w:cs="Domine"/>
          <w:sz w:val="22"/>
          <w:szCs w:val="22"/>
        </w:rPr>
        <w:t xml:space="preserve"> </w:t>
      </w:r>
      <w:proofErr w:type="spellStart"/>
      <w:r>
        <w:rPr>
          <w:rFonts w:ascii="Domine" w:eastAsia="Domine" w:hAnsi="Domine" w:cs="Domine"/>
          <w:sz w:val="22"/>
          <w:szCs w:val="22"/>
        </w:rPr>
        <w:t>Mackinder</w:t>
      </w:r>
      <w:proofErr w:type="spellEnd"/>
      <w:r>
        <w:rPr>
          <w:rFonts w:ascii="Domine" w:eastAsia="Domine" w:hAnsi="Domine" w:cs="Domine"/>
          <w:sz w:val="22"/>
          <w:szCs w:val="22"/>
        </w:rPr>
        <w:t xml:space="preserve">: </w:t>
      </w:r>
      <w:proofErr w:type="spellStart"/>
      <w:r>
        <w:rPr>
          <w:rFonts w:ascii="Domine" w:eastAsia="Domine" w:hAnsi="Domine" w:cs="Domine"/>
          <w:sz w:val="22"/>
          <w:szCs w:val="22"/>
        </w:rPr>
        <w:t>heartlands</w:t>
      </w:r>
      <w:proofErr w:type="spellEnd"/>
      <w:r>
        <w:rPr>
          <w:rFonts w:ascii="Domine" w:eastAsia="Domine" w:hAnsi="Domine" w:cs="Domine"/>
          <w:sz w:val="22"/>
          <w:szCs w:val="22"/>
        </w:rPr>
        <w:t xml:space="preserve"> y buffers. Friedrich </w:t>
      </w:r>
      <w:proofErr w:type="spellStart"/>
      <w:r>
        <w:rPr>
          <w:rFonts w:ascii="Domine" w:eastAsia="Domine" w:hAnsi="Domine" w:cs="Domine"/>
          <w:sz w:val="22"/>
          <w:szCs w:val="22"/>
        </w:rPr>
        <w:t>Ratzel</w:t>
      </w:r>
      <w:proofErr w:type="spellEnd"/>
      <w:r>
        <w:rPr>
          <w:rFonts w:ascii="Domine" w:eastAsia="Domine" w:hAnsi="Domine" w:cs="Domine"/>
          <w:sz w:val="22"/>
          <w:szCs w:val="22"/>
        </w:rPr>
        <w:t xml:space="preserve">: el </w:t>
      </w:r>
      <w:proofErr w:type="spellStart"/>
      <w:r>
        <w:rPr>
          <w:rFonts w:ascii="Domine" w:eastAsia="Domine" w:hAnsi="Domine" w:cs="Domine"/>
          <w:i/>
          <w:sz w:val="22"/>
          <w:szCs w:val="22"/>
        </w:rPr>
        <w:t>lebensraum</w:t>
      </w:r>
      <w:proofErr w:type="spellEnd"/>
      <w:r>
        <w:rPr>
          <w:rFonts w:ascii="Domine" w:eastAsia="Domine" w:hAnsi="Domine" w:cs="Domine"/>
          <w:i/>
          <w:sz w:val="22"/>
          <w:szCs w:val="22"/>
        </w:rPr>
        <w:t>.</w:t>
      </w:r>
      <w:r>
        <w:rPr>
          <w:rFonts w:ascii="Domine" w:eastAsia="Domine" w:hAnsi="Domine" w:cs="Domine"/>
          <w:sz w:val="22"/>
          <w:szCs w:val="22"/>
        </w:rPr>
        <w:t xml:space="preserve"> Alfred </w:t>
      </w:r>
      <w:proofErr w:type="spellStart"/>
      <w:r>
        <w:rPr>
          <w:rFonts w:ascii="Domine" w:eastAsia="Domine" w:hAnsi="Domine" w:cs="Domine"/>
          <w:sz w:val="22"/>
          <w:szCs w:val="22"/>
        </w:rPr>
        <w:t>Mahan</w:t>
      </w:r>
      <w:proofErr w:type="spellEnd"/>
      <w:r>
        <w:rPr>
          <w:rFonts w:ascii="Domine" w:eastAsia="Domine" w:hAnsi="Domine" w:cs="Domine"/>
          <w:sz w:val="22"/>
          <w:szCs w:val="22"/>
        </w:rPr>
        <w:t xml:space="preserve">: el poderío de los mares. Estados grandes, pequeños e imperiales. Su legado en la Guerra Fría. </w:t>
      </w:r>
    </w:p>
    <w:p w:rsidR="0068791D" w:rsidRDefault="003A11AA">
      <w:pPr>
        <w:jc w:val="both"/>
      </w:pPr>
      <w:r>
        <w:rPr>
          <w:rFonts w:ascii="Domine" w:eastAsia="Domine" w:hAnsi="Domine" w:cs="Domine"/>
          <w:i/>
          <w:sz w:val="22"/>
          <w:szCs w:val="22"/>
        </w:rPr>
        <w:t>Bibliografía:</w:t>
      </w:r>
    </w:p>
    <w:p w:rsidR="0068791D" w:rsidRDefault="003A11AA">
      <w:pPr>
        <w:spacing w:before="280" w:after="280"/>
        <w:ind w:left="1080"/>
        <w:jc w:val="both"/>
      </w:pPr>
      <w:r>
        <w:rPr>
          <w:rFonts w:ascii="Domine" w:eastAsia="Domine" w:hAnsi="Domine" w:cs="Domine"/>
          <w:i/>
          <w:sz w:val="22"/>
          <w:szCs w:val="22"/>
          <w:u w:val="single"/>
        </w:rPr>
        <w:lastRenderedPageBreak/>
        <w:t>Clásica</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Dodds</w:t>
      </w:r>
      <w:proofErr w:type="spellEnd"/>
      <w:r>
        <w:rPr>
          <w:rFonts w:ascii="Domine" w:eastAsia="Domine" w:hAnsi="Domine" w:cs="Domine"/>
          <w:sz w:val="22"/>
          <w:szCs w:val="22"/>
        </w:rPr>
        <w:t xml:space="preserve">, Klaus y David </w:t>
      </w:r>
      <w:proofErr w:type="spellStart"/>
      <w:r>
        <w:rPr>
          <w:rFonts w:ascii="Domine" w:eastAsia="Domine" w:hAnsi="Domine" w:cs="Domine"/>
          <w:sz w:val="22"/>
          <w:szCs w:val="22"/>
        </w:rPr>
        <w:t>Atkinson</w:t>
      </w:r>
      <w:proofErr w:type="spellEnd"/>
      <w:r>
        <w:rPr>
          <w:rFonts w:ascii="Domine" w:eastAsia="Domine" w:hAnsi="Domine" w:cs="Domine"/>
          <w:sz w:val="22"/>
          <w:szCs w:val="22"/>
        </w:rPr>
        <w:t xml:space="preserve"> (2000). </w:t>
      </w:r>
      <w:proofErr w:type="spellStart"/>
      <w:r>
        <w:rPr>
          <w:rFonts w:ascii="Domine" w:eastAsia="Domine" w:hAnsi="Domine" w:cs="Domine"/>
          <w:i/>
          <w:sz w:val="22"/>
          <w:szCs w:val="22"/>
        </w:rPr>
        <w:t>Geopolitical</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traditions</w:t>
      </w:r>
      <w:proofErr w:type="spellEnd"/>
      <w:r>
        <w:rPr>
          <w:rFonts w:ascii="Domine" w:eastAsia="Domine" w:hAnsi="Domine" w:cs="Domine"/>
          <w:i/>
          <w:sz w:val="22"/>
          <w:szCs w:val="22"/>
        </w:rPr>
        <w:t xml:space="preserve">: a </w:t>
      </w:r>
      <w:proofErr w:type="spellStart"/>
      <w:r>
        <w:rPr>
          <w:rFonts w:ascii="Domine" w:eastAsia="Domine" w:hAnsi="Domine" w:cs="Domine"/>
          <w:i/>
          <w:sz w:val="22"/>
          <w:szCs w:val="22"/>
        </w:rPr>
        <w:t>century</w:t>
      </w:r>
      <w:proofErr w:type="spellEnd"/>
      <w:r>
        <w:rPr>
          <w:rFonts w:ascii="Domine" w:eastAsia="Domine" w:hAnsi="Domine" w:cs="Domine"/>
          <w:i/>
          <w:sz w:val="22"/>
          <w:szCs w:val="22"/>
        </w:rPr>
        <w:t xml:space="preserve"> of </w:t>
      </w:r>
      <w:proofErr w:type="spellStart"/>
      <w:r>
        <w:rPr>
          <w:rFonts w:ascii="Domine" w:eastAsia="Domine" w:hAnsi="Domine" w:cs="Domine"/>
          <w:i/>
          <w:sz w:val="22"/>
          <w:szCs w:val="22"/>
        </w:rPr>
        <w:t>geopolitical</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thought</w:t>
      </w:r>
      <w:proofErr w:type="spellEnd"/>
      <w:r>
        <w:rPr>
          <w:rFonts w:ascii="Domine" w:eastAsia="Domine" w:hAnsi="Domine" w:cs="Domine"/>
          <w:sz w:val="22"/>
          <w:szCs w:val="22"/>
        </w:rPr>
        <w:t xml:space="preserve">. London: </w:t>
      </w:r>
      <w:proofErr w:type="spellStart"/>
      <w:r>
        <w:rPr>
          <w:rFonts w:ascii="Domine" w:eastAsia="Domine" w:hAnsi="Domine" w:cs="Domine"/>
          <w:sz w:val="22"/>
          <w:szCs w:val="22"/>
        </w:rPr>
        <w:t>Routledge</w:t>
      </w:r>
      <w:proofErr w:type="spellEnd"/>
      <w:r>
        <w:rPr>
          <w:rFonts w:ascii="Domine" w:eastAsia="Domine" w:hAnsi="Domine" w:cs="Domine"/>
          <w:sz w:val="22"/>
          <w:szCs w:val="22"/>
        </w:rPr>
        <w:t xml:space="preserve"> (capítulo II)</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Mahan</w:t>
      </w:r>
      <w:proofErr w:type="spellEnd"/>
      <w:r>
        <w:rPr>
          <w:rFonts w:ascii="Domine" w:eastAsia="Domine" w:hAnsi="Domine" w:cs="Domine"/>
          <w:sz w:val="22"/>
          <w:szCs w:val="22"/>
        </w:rPr>
        <w:t xml:space="preserve">, Alfred (1946). </w:t>
      </w:r>
      <w:r>
        <w:rPr>
          <w:rFonts w:ascii="Domine" w:eastAsia="Domine" w:hAnsi="Domine" w:cs="Domine"/>
          <w:i/>
          <w:sz w:val="22"/>
          <w:szCs w:val="22"/>
        </w:rPr>
        <w:t>La influencia del poder naval en la historia</w:t>
      </w:r>
      <w:r>
        <w:rPr>
          <w:rFonts w:ascii="Domine" w:eastAsia="Domine" w:hAnsi="Domine" w:cs="Domine"/>
          <w:sz w:val="22"/>
          <w:szCs w:val="22"/>
        </w:rPr>
        <w:t xml:space="preserve">. Buenos Aires: Partenón (capítulos seleccionados) </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Ratzel</w:t>
      </w:r>
      <w:proofErr w:type="spellEnd"/>
      <w:r>
        <w:rPr>
          <w:rFonts w:ascii="Domine" w:eastAsia="Domine" w:hAnsi="Domine" w:cs="Domine"/>
          <w:sz w:val="22"/>
          <w:szCs w:val="22"/>
        </w:rPr>
        <w:t xml:space="preserve">, Friedrich (1975). “Ubicación y espacio”. En </w:t>
      </w:r>
      <w:proofErr w:type="spellStart"/>
      <w:r>
        <w:rPr>
          <w:rFonts w:ascii="Domine" w:eastAsia="Domine" w:hAnsi="Domine" w:cs="Domine"/>
          <w:sz w:val="22"/>
          <w:szCs w:val="22"/>
        </w:rPr>
        <w:t>Rattenbach</w:t>
      </w:r>
      <w:proofErr w:type="spellEnd"/>
      <w:r>
        <w:rPr>
          <w:rFonts w:ascii="Domine" w:eastAsia="Domine" w:hAnsi="Domine" w:cs="Domine"/>
          <w:sz w:val="22"/>
          <w:szCs w:val="22"/>
        </w:rPr>
        <w:t>, Augusto (</w:t>
      </w:r>
      <w:proofErr w:type="spellStart"/>
      <w:r>
        <w:rPr>
          <w:rFonts w:ascii="Domine" w:eastAsia="Domine" w:hAnsi="Domine" w:cs="Domine"/>
          <w:sz w:val="22"/>
          <w:szCs w:val="22"/>
        </w:rPr>
        <w:t>comp.</w:t>
      </w:r>
      <w:proofErr w:type="spellEnd"/>
      <w:r>
        <w:rPr>
          <w:rFonts w:ascii="Domine" w:eastAsia="Domine" w:hAnsi="Domine" w:cs="Domine"/>
          <w:sz w:val="22"/>
          <w:szCs w:val="22"/>
        </w:rPr>
        <w:t xml:space="preserve">), </w:t>
      </w:r>
      <w:r>
        <w:rPr>
          <w:rFonts w:ascii="Domine" w:eastAsia="Domine" w:hAnsi="Domine" w:cs="Domine"/>
          <w:i/>
          <w:sz w:val="22"/>
          <w:szCs w:val="22"/>
        </w:rPr>
        <w:t>Antología geopolítica</w:t>
      </w:r>
      <w:r>
        <w:rPr>
          <w:rFonts w:ascii="Domine" w:eastAsia="Domine" w:hAnsi="Domine" w:cs="Domine"/>
          <w:sz w:val="22"/>
          <w:szCs w:val="22"/>
        </w:rPr>
        <w:t xml:space="preserve">, Buenos Aires: Pleamar </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Mackinder</w:t>
      </w:r>
      <w:proofErr w:type="spellEnd"/>
      <w:r>
        <w:rPr>
          <w:rFonts w:ascii="Domine" w:eastAsia="Domine" w:hAnsi="Domine" w:cs="Domine"/>
          <w:sz w:val="22"/>
          <w:szCs w:val="22"/>
        </w:rPr>
        <w:t xml:space="preserve">, </w:t>
      </w:r>
      <w:proofErr w:type="spellStart"/>
      <w:r>
        <w:rPr>
          <w:rFonts w:ascii="Domine" w:eastAsia="Domine" w:hAnsi="Domine" w:cs="Domine"/>
          <w:sz w:val="22"/>
          <w:szCs w:val="22"/>
        </w:rPr>
        <w:t>Halford</w:t>
      </w:r>
      <w:proofErr w:type="spellEnd"/>
      <w:r>
        <w:rPr>
          <w:rFonts w:ascii="Domine" w:eastAsia="Domine" w:hAnsi="Domine" w:cs="Domine"/>
          <w:sz w:val="22"/>
          <w:szCs w:val="22"/>
        </w:rPr>
        <w:t xml:space="preserve"> (1919). </w:t>
      </w:r>
      <w:proofErr w:type="spellStart"/>
      <w:r>
        <w:rPr>
          <w:rFonts w:ascii="Domine" w:eastAsia="Domine" w:hAnsi="Domine" w:cs="Domine"/>
          <w:i/>
          <w:sz w:val="22"/>
          <w:szCs w:val="22"/>
        </w:rPr>
        <w:t>Democratic</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ideals</w:t>
      </w:r>
      <w:proofErr w:type="spellEnd"/>
      <w:r>
        <w:rPr>
          <w:rFonts w:ascii="Domine" w:eastAsia="Domine" w:hAnsi="Domine" w:cs="Domine"/>
          <w:i/>
          <w:sz w:val="22"/>
          <w:szCs w:val="22"/>
        </w:rPr>
        <w:t xml:space="preserve"> and </w:t>
      </w:r>
      <w:proofErr w:type="spellStart"/>
      <w:r>
        <w:rPr>
          <w:rFonts w:ascii="Domine" w:eastAsia="Domine" w:hAnsi="Domine" w:cs="Domine"/>
          <w:i/>
          <w:sz w:val="22"/>
          <w:szCs w:val="22"/>
        </w:rPr>
        <w:t>reality</w:t>
      </w:r>
      <w:proofErr w:type="spellEnd"/>
      <w:r>
        <w:rPr>
          <w:rFonts w:ascii="Domine" w:eastAsia="Domine" w:hAnsi="Domine" w:cs="Domine"/>
          <w:i/>
          <w:sz w:val="22"/>
          <w:szCs w:val="22"/>
        </w:rPr>
        <w:t xml:space="preserve">. A </w:t>
      </w:r>
      <w:proofErr w:type="spellStart"/>
      <w:r>
        <w:rPr>
          <w:rFonts w:ascii="Domine" w:eastAsia="Domine" w:hAnsi="Domine" w:cs="Domine"/>
          <w:i/>
          <w:sz w:val="22"/>
          <w:szCs w:val="22"/>
        </w:rPr>
        <w:t>study</w:t>
      </w:r>
      <w:proofErr w:type="spellEnd"/>
      <w:r>
        <w:rPr>
          <w:rFonts w:ascii="Domine" w:eastAsia="Domine" w:hAnsi="Domine" w:cs="Domine"/>
          <w:i/>
          <w:sz w:val="22"/>
          <w:szCs w:val="22"/>
        </w:rPr>
        <w:t xml:space="preserve"> in </w:t>
      </w:r>
      <w:proofErr w:type="spellStart"/>
      <w:r>
        <w:rPr>
          <w:rFonts w:ascii="Domine" w:eastAsia="Domine" w:hAnsi="Domine" w:cs="Domine"/>
          <w:i/>
          <w:sz w:val="22"/>
          <w:szCs w:val="22"/>
        </w:rPr>
        <w:t>the</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politics</w:t>
      </w:r>
      <w:proofErr w:type="spellEnd"/>
      <w:r>
        <w:rPr>
          <w:rFonts w:ascii="Domine" w:eastAsia="Domine" w:hAnsi="Domine" w:cs="Domine"/>
          <w:i/>
          <w:sz w:val="22"/>
          <w:szCs w:val="22"/>
        </w:rPr>
        <w:t xml:space="preserve"> of </w:t>
      </w:r>
      <w:proofErr w:type="spellStart"/>
      <w:r>
        <w:rPr>
          <w:rFonts w:ascii="Domine" w:eastAsia="Domine" w:hAnsi="Domine" w:cs="Domine"/>
          <w:i/>
          <w:sz w:val="22"/>
          <w:szCs w:val="22"/>
        </w:rPr>
        <w:t>reconstruction</w:t>
      </w:r>
      <w:proofErr w:type="spellEnd"/>
      <w:r>
        <w:rPr>
          <w:rFonts w:ascii="Domine" w:eastAsia="Domine" w:hAnsi="Domine" w:cs="Domine"/>
          <w:sz w:val="22"/>
          <w:szCs w:val="22"/>
        </w:rPr>
        <w:t xml:space="preserve">. New York: </w:t>
      </w:r>
      <w:proofErr w:type="spellStart"/>
      <w:r>
        <w:rPr>
          <w:rFonts w:ascii="Domine" w:eastAsia="Domine" w:hAnsi="Domine" w:cs="Domine"/>
          <w:sz w:val="22"/>
          <w:szCs w:val="22"/>
        </w:rPr>
        <w:t>Holt</w:t>
      </w:r>
      <w:proofErr w:type="spellEnd"/>
      <w:r>
        <w:rPr>
          <w:rFonts w:ascii="Domine" w:eastAsia="Domine" w:hAnsi="Domine" w:cs="Domine"/>
          <w:sz w:val="22"/>
          <w:szCs w:val="22"/>
        </w:rPr>
        <w:t xml:space="preserve"> &amp; Co. (capítulos seleccionados) </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Kjellen</w:t>
      </w:r>
      <w:proofErr w:type="spellEnd"/>
      <w:r>
        <w:rPr>
          <w:rFonts w:ascii="Domine" w:eastAsia="Domine" w:hAnsi="Domine" w:cs="Domine"/>
          <w:sz w:val="22"/>
          <w:szCs w:val="22"/>
        </w:rPr>
        <w:t>, Rudolf. (1985)</w:t>
      </w:r>
      <w:proofErr w:type="gramStart"/>
      <w:r>
        <w:rPr>
          <w:rFonts w:ascii="Domine" w:eastAsia="Domine" w:hAnsi="Domine" w:cs="Domine"/>
          <w:sz w:val="22"/>
          <w:szCs w:val="22"/>
        </w:rPr>
        <w:t>.“</w:t>
      </w:r>
      <w:proofErr w:type="gramEnd"/>
      <w:r>
        <w:rPr>
          <w:rFonts w:ascii="Domine" w:eastAsia="Domine" w:hAnsi="Domine" w:cs="Domine"/>
          <w:sz w:val="22"/>
          <w:szCs w:val="22"/>
        </w:rPr>
        <w:t xml:space="preserve">Autarquía”. En Augusto B. </w:t>
      </w:r>
      <w:proofErr w:type="spellStart"/>
      <w:r>
        <w:rPr>
          <w:rFonts w:ascii="Domine" w:eastAsia="Domine" w:hAnsi="Domine" w:cs="Domine"/>
          <w:sz w:val="22"/>
          <w:szCs w:val="22"/>
        </w:rPr>
        <w:t>Rattenbach</w:t>
      </w:r>
      <w:proofErr w:type="spellEnd"/>
      <w:r>
        <w:rPr>
          <w:rFonts w:ascii="Domine" w:eastAsia="Domine" w:hAnsi="Domine" w:cs="Domine"/>
          <w:sz w:val="22"/>
          <w:szCs w:val="22"/>
        </w:rPr>
        <w:t xml:space="preserve"> (</w:t>
      </w:r>
      <w:proofErr w:type="spellStart"/>
      <w:r>
        <w:rPr>
          <w:rFonts w:ascii="Domine" w:eastAsia="Domine" w:hAnsi="Domine" w:cs="Domine"/>
          <w:sz w:val="22"/>
          <w:szCs w:val="22"/>
        </w:rPr>
        <w:t>comp.</w:t>
      </w:r>
      <w:proofErr w:type="spellEnd"/>
      <w:r>
        <w:rPr>
          <w:rFonts w:ascii="Domine" w:eastAsia="Domine" w:hAnsi="Domine" w:cs="Domine"/>
          <w:sz w:val="22"/>
          <w:szCs w:val="22"/>
        </w:rPr>
        <w:t>). Antología Geopolítica. 2ª ed.  Buenos Aires: Editorial Pleamar. p. 55-62</w:t>
      </w:r>
    </w:p>
    <w:p w:rsidR="0068791D" w:rsidRDefault="003A11AA">
      <w:pPr>
        <w:numPr>
          <w:ilvl w:val="0"/>
          <w:numId w:val="6"/>
        </w:numPr>
        <w:spacing w:after="280"/>
        <w:ind w:hanging="360"/>
        <w:jc w:val="both"/>
        <w:rPr>
          <w:sz w:val="22"/>
          <w:szCs w:val="22"/>
        </w:rPr>
      </w:pPr>
      <w:proofErr w:type="spellStart"/>
      <w:r>
        <w:rPr>
          <w:rFonts w:ascii="Domine" w:eastAsia="Domine" w:hAnsi="Domine" w:cs="Domine"/>
          <w:sz w:val="22"/>
          <w:szCs w:val="22"/>
        </w:rPr>
        <w:t>Haushofer</w:t>
      </w:r>
      <w:proofErr w:type="spellEnd"/>
      <w:r>
        <w:rPr>
          <w:rFonts w:ascii="Domine" w:eastAsia="Domine" w:hAnsi="Domine" w:cs="Domine"/>
          <w:sz w:val="22"/>
          <w:szCs w:val="22"/>
        </w:rPr>
        <w:t>, Karl. (1985)</w:t>
      </w:r>
      <w:proofErr w:type="gramStart"/>
      <w:r>
        <w:rPr>
          <w:rFonts w:ascii="Domine" w:eastAsia="Domine" w:hAnsi="Domine" w:cs="Domine"/>
          <w:sz w:val="22"/>
          <w:szCs w:val="22"/>
        </w:rPr>
        <w:t>.“</w:t>
      </w:r>
      <w:proofErr w:type="gramEnd"/>
      <w:r>
        <w:rPr>
          <w:rFonts w:ascii="Domine" w:eastAsia="Domine" w:hAnsi="Domine" w:cs="Domine"/>
          <w:sz w:val="22"/>
          <w:szCs w:val="22"/>
        </w:rPr>
        <w:t xml:space="preserve">Poder y Espacio”. En Augusto B. </w:t>
      </w:r>
      <w:proofErr w:type="spellStart"/>
      <w:r>
        <w:rPr>
          <w:rFonts w:ascii="Domine" w:eastAsia="Domine" w:hAnsi="Domine" w:cs="Domine"/>
          <w:sz w:val="22"/>
          <w:szCs w:val="22"/>
        </w:rPr>
        <w:t>Rattenbach</w:t>
      </w:r>
      <w:proofErr w:type="spellEnd"/>
      <w:r>
        <w:rPr>
          <w:rFonts w:ascii="Domine" w:eastAsia="Domine" w:hAnsi="Domine" w:cs="Domine"/>
          <w:sz w:val="22"/>
          <w:szCs w:val="22"/>
        </w:rPr>
        <w:t xml:space="preserve"> (</w:t>
      </w:r>
      <w:proofErr w:type="spellStart"/>
      <w:r>
        <w:rPr>
          <w:rFonts w:ascii="Domine" w:eastAsia="Domine" w:hAnsi="Domine" w:cs="Domine"/>
          <w:sz w:val="22"/>
          <w:szCs w:val="22"/>
        </w:rPr>
        <w:t>comp.</w:t>
      </w:r>
      <w:proofErr w:type="spellEnd"/>
      <w:r>
        <w:rPr>
          <w:rFonts w:ascii="Domine" w:eastAsia="Domine" w:hAnsi="Domine" w:cs="Domine"/>
          <w:sz w:val="22"/>
          <w:szCs w:val="22"/>
        </w:rPr>
        <w:t>). Antología Geopolítica. 2ª ed.  Buenos Aires: Editorial Pleamar, 1985. p. 85-95.</w:t>
      </w:r>
    </w:p>
    <w:p w:rsidR="0068791D" w:rsidRDefault="003A11AA">
      <w:pPr>
        <w:spacing w:after="280"/>
        <w:ind w:left="1080"/>
        <w:jc w:val="both"/>
      </w:pPr>
      <w:r>
        <w:rPr>
          <w:rFonts w:ascii="Domine" w:eastAsia="Domine" w:hAnsi="Domine" w:cs="Domine"/>
          <w:i/>
          <w:sz w:val="22"/>
          <w:szCs w:val="22"/>
          <w:u w:val="single"/>
        </w:rPr>
        <w:t>Guerra Fría</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Brzezinski</w:t>
      </w:r>
      <w:proofErr w:type="spellEnd"/>
      <w:r>
        <w:rPr>
          <w:rFonts w:ascii="Domine" w:eastAsia="Domine" w:hAnsi="Domine" w:cs="Domine"/>
          <w:sz w:val="22"/>
          <w:szCs w:val="22"/>
        </w:rPr>
        <w:t>,</w:t>
      </w:r>
      <w:r>
        <w:t xml:space="preserve"> </w:t>
      </w:r>
      <w:proofErr w:type="spellStart"/>
      <w:r>
        <w:rPr>
          <w:rFonts w:ascii="Domine" w:eastAsia="Domine" w:hAnsi="Domine" w:cs="Domine"/>
          <w:sz w:val="22"/>
          <w:szCs w:val="22"/>
        </w:rPr>
        <w:t>Zbigniew</w:t>
      </w:r>
      <w:proofErr w:type="spellEnd"/>
      <w:r>
        <w:rPr>
          <w:rFonts w:ascii="Domine" w:eastAsia="Domine" w:hAnsi="Domine" w:cs="Domine"/>
          <w:sz w:val="22"/>
          <w:szCs w:val="22"/>
        </w:rPr>
        <w:t>. (1972). “</w:t>
      </w:r>
      <w:proofErr w:type="spellStart"/>
      <w:r>
        <w:rPr>
          <w:rFonts w:ascii="Domine" w:eastAsia="Domine" w:hAnsi="Domine" w:cs="Domine"/>
          <w:sz w:val="22"/>
          <w:szCs w:val="22"/>
        </w:rPr>
        <w:t>How</w:t>
      </w:r>
      <w:proofErr w:type="spellEnd"/>
      <w:r>
        <w:rPr>
          <w:rFonts w:ascii="Domine" w:eastAsia="Domine" w:hAnsi="Domine" w:cs="Domine"/>
          <w:sz w:val="22"/>
          <w:szCs w:val="22"/>
        </w:rPr>
        <w:t xml:space="preserve"> </w:t>
      </w:r>
      <w:proofErr w:type="spellStart"/>
      <w:r>
        <w:rPr>
          <w:rFonts w:ascii="Domine" w:eastAsia="Domine" w:hAnsi="Domine" w:cs="Domine"/>
          <w:sz w:val="22"/>
          <w:szCs w:val="22"/>
        </w:rPr>
        <w:t>the</w:t>
      </w:r>
      <w:proofErr w:type="spellEnd"/>
      <w:r>
        <w:rPr>
          <w:rFonts w:ascii="Domine" w:eastAsia="Domine" w:hAnsi="Domine" w:cs="Domine"/>
          <w:sz w:val="22"/>
          <w:szCs w:val="22"/>
        </w:rPr>
        <w:t xml:space="preserve"> </w:t>
      </w:r>
      <w:proofErr w:type="spellStart"/>
      <w:r>
        <w:rPr>
          <w:rFonts w:ascii="Domine" w:eastAsia="Domine" w:hAnsi="Domine" w:cs="Domine"/>
          <w:sz w:val="22"/>
          <w:szCs w:val="22"/>
        </w:rPr>
        <w:t>Cold</w:t>
      </w:r>
      <w:proofErr w:type="spellEnd"/>
      <w:r>
        <w:rPr>
          <w:rFonts w:ascii="Domine" w:eastAsia="Domine" w:hAnsi="Domine" w:cs="Domine"/>
          <w:sz w:val="22"/>
          <w:szCs w:val="22"/>
        </w:rPr>
        <w:t xml:space="preserve"> </w:t>
      </w:r>
      <w:proofErr w:type="spellStart"/>
      <w:r>
        <w:rPr>
          <w:rFonts w:ascii="Domine" w:eastAsia="Domine" w:hAnsi="Domine" w:cs="Domine"/>
          <w:sz w:val="22"/>
          <w:szCs w:val="22"/>
        </w:rPr>
        <w:t>War</w:t>
      </w:r>
      <w:proofErr w:type="spellEnd"/>
      <w:r>
        <w:rPr>
          <w:rFonts w:ascii="Domine" w:eastAsia="Domine" w:hAnsi="Domine" w:cs="Domine"/>
          <w:sz w:val="22"/>
          <w:szCs w:val="22"/>
        </w:rPr>
        <w:t xml:space="preserve"> </w:t>
      </w:r>
      <w:proofErr w:type="spellStart"/>
      <w:r>
        <w:rPr>
          <w:rFonts w:ascii="Domine" w:eastAsia="Domine" w:hAnsi="Domine" w:cs="Domine"/>
          <w:sz w:val="22"/>
          <w:szCs w:val="22"/>
        </w:rPr>
        <w:t>Was</w:t>
      </w:r>
      <w:proofErr w:type="spellEnd"/>
      <w:r>
        <w:rPr>
          <w:rFonts w:ascii="Domine" w:eastAsia="Domine" w:hAnsi="Domine" w:cs="Domine"/>
          <w:sz w:val="22"/>
          <w:szCs w:val="22"/>
        </w:rPr>
        <w:t xml:space="preserve"> </w:t>
      </w:r>
      <w:proofErr w:type="spellStart"/>
      <w:r>
        <w:rPr>
          <w:rFonts w:ascii="Domine" w:eastAsia="Domine" w:hAnsi="Domine" w:cs="Domine"/>
          <w:sz w:val="22"/>
          <w:szCs w:val="22"/>
        </w:rPr>
        <w:t>Played</w:t>
      </w:r>
      <w:proofErr w:type="spellEnd"/>
      <w:r>
        <w:rPr>
          <w:rFonts w:ascii="Domine" w:eastAsia="Domine" w:hAnsi="Domine" w:cs="Domine"/>
          <w:sz w:val="22"/>
          <w:szCs w:val="22"/>
        </w:rPr>
        <w:t xml:space="preserve">”. En </w:t>
      </w:r>
      <w:proofErr w:type="spellStart"/>
      <w:r>
        <w:rPr>
          <w:rFonts w:ascii="Domine" w:eastAsia="Domine" w:hAnsi="Domine" w:cs="Domine"/>
          <w:sz w:val="22"/>
          <w:szCs w:val="22"/>
        </w:rPr>
        <w:t>Foreign</w:t>
      </w:r>
      <w:proofErr w:type="spellEnd"/>
      <w:r>
        <w:rPr>
          <w:rFonts w:ascii="Domine" w:eastAsia="Domine" w:hAnsi="Domine" w:cs="Domine"/>
          <w:sz w:val="22"/>
          <w:szCs w:val="22"/>
        </w:rPr>
        <w:t xml:space="preserve"> </w:t>
      </w:r>
      <w:proofErr w:type="spellStart"/>
      <w:r>
        <w:rPr>
          <w:rFonts w:ascii="Domine" w:eastAsia="Domine" w:hAnsi="Domine" w:cs="Domine"/>
          <w:sz w:val="22"/>
          <w:szCs w:val="22"/>
        </w:rPr>
        <w:t>Affairs</w:t>
      </w:r>
      <w:proofErr w:type="spellEnd"/>
      <w:r>
        <w:rPr>
          <w:rFonts w:ascii="Domine" w:eastAsia="Domine" w:hAnsi="Domine" w:cs="Domine"/>
          <w:sz w:val="22"/>
          <w:szCs w:val="22"/>
        </w:rPr>
        <w:t xml:space="preserve">, Council of </w:t>
      </w:r>
      <w:proofErr w:type="spellStart"/>
      <w:r>
        <w:rPr>
          <w:rFonts w:ascii="Domine" w:eastAsia="Domine" w:hAnsi="Domine" w:cs="Domine"/>
          <w:sz w:val="22"/>
          <w:szCs w:val="22"/>
        </w:rPr>
        <w:t>Foreign</w:t>
      </w:r>
      <w:proofErr w:type="spellEnd"/>
      <w:r>
        <w:rPr>
          <w:rFonts w:ascii="Domine" w:eastAsia="Domine" w:hAnsi="Domine" w:cs="Domine"/>
          <w:sz w:val="22"/>
          <w:szCs w:val="22"/>
        </w:rPr>
        <w:t xml:space="preserve"> </w:t>
      </w:r>
      <w:proofErr w:type="spellStart"/>
      <w:r>
        <w:rPr>
          <w:rFonts w:ascii="Domine" w:eastAsia="Domine" w:hAnsi="Domine" w:cs="Domine"/>
          <w:sz w:val="22"/>
          <w:szCs w:val="22"/>
        </w:rPr>
        <w:t>Relations</w:t>
      </w:r>
      <w:proofErr w:type="spellEnd"/>
      <w:r>
        <w:rPr>
          <w:rFonts w:ascii="Domine" w:eastAsia="Domine" w:hAnsi="Domine" w:cs="Domine"/>
          <w:sz w:val="22"/>
          <w:szCs w:val="22"/>
        </w:rPr>
        <w:t>, New York. [online].</w:t>
      </w:r>
    </w:p>
    <w:p w:rsidR="0068791D" w:rsidRDefault="003A11AA">
      <w:pPr>
        <w:numPr>
          <w:ilvl w:val="0"/>
          <w:numId w:val="6"/>
        </w:numPr>
        <w:ind w:hanging="360"/>
        <w:jc w:val="both"/>
        <w:rPr>
          <w:sz w:val="22"/>
          <w:szCs w:val="22"/>
        </w:rPr>
      </w:pPr>
      <w:proofErr w:type="spellStart"/>
      <w:r>
        <w:rPr>
          <w:rFonts w:ascii="Domine" w:eastAsia="Domine" w:hAnsi="Domine" w:cs="Domine"/>
          <w:sz w:val="22"/>
          <w:szCs w:val="22"/>
        </w:rPr>
        <w:t>Kennan</w:t>
      </w:r>
      <w:proofErr w:type="spellEnd"/>
      <w:r>
        <w:rPr>
          <w:rFonts w:ascii="Domine" w:eastAsia="Domine" w:hAnsi="Domine" w:cs="Domine"/>
          <w:sz w:val="22"/>
          <w:szCs w:val="22"/>
        </w:rPr>
        <w:t>, George. (1947). “</w:t>
      </w:r>
      <w:proofErr w:type="spellStart"/>
      <w:r>
        <w:rPr>
          <w:rFonts w:ascii="Domine" w:eastAsia="Domine" w:hAnsi="Domine" w:cs="Domine"/>
          <w:sz w:val="22"/>
          <w:szCs w:val="22"/>
        </w:rPr>
        <w:t>The</w:t>
      </w:r>
      <w:proofErr w:type="spellEnd"/>
      <w:r>
        <w:rPr>
          <w:rFonts w:ascii="Domine" w:eastAsia="Domine" w:hAnsi="Domine" w:cs="Domine"/>
          <w:sz w:val="22"/>
          <w:szCs w:val="22"/>
        </w:rPr>
        <w:t xml:space="preserve"> </w:t>
      </w:r>
      <w:proofErr w:type="spellStart"/>
      <w:r>
        <w:rPr>
          <w:rFonts w:ascii="Domine" w:eastAsia="Domine" w:hAnsi="Domine" w:cs="Domine"/>
          <w:sz w:val="22"/>
          <w:szCs w:val="22"/>
        </w:rPr>
        <w:t>Sources</w:t>
      </w:r>
      <w:proofErr w:type="spellEnd"/>
      <w:r>
        <w:rPr>
          <w:rFonts w:ascii="Domine" w:eastAsia="Domine" w:hAnsi="Domine" w:cs="Domine"/>
          <w:sz w:val="22"/>
          <w:szCs w:val="22"/>
        </w:rPr>
        <w:t xml:space="preserve"> of Soviet </w:t>
      </w:r>
      <w:proofErr w:type="spellStart"/>
      <w:r>
        <w:rPr>
          <w:rFonts w:ascii="Domine" w:eastAsia="Domine" w:hAnsi="Domine" w:cs="Domine"/>
          <w:sz w:val="22"/>
          <w:szCs w:val="22"/>
        </w:rPr>
        <w:t>Conduct</w:t>
      </w:r>
      <w:proofErr w:type="spellEnd"/>
      <w:r>
        <w:rPr>
          <w:rFonts w:ascii="Domine" w:eastAsia="Domine" w:hAnsi="Domine" w:cs="Domine"/>
          <w:sz w:val="22"/>
          <w:szCs w:val="22"/>
        </w:rPr>
        <w:t xml:space="preserve">”. En </w:t>
      </w:r>
      <w:proofErr w:type="spellStart"/>
      <w:r>
        <w:rPr>
          <w:rFonts w:ascii="Domine" w:eastAsia="Domine" w:hAnsi="Domine" w:cs="Domine"/>
          <w:sz w:val="22"/>
          <w:szCs w:val="22"/>
        </w:rPr>
        <w:t>Foreign</w:t>
      </w:r>
      <w:proofErr w:type="spellEnd"/>
      <w:r>
        <w:rPr>
          <w:rFonts w:ascii="Domine" w:eastAsia="Domine" w:hAnsi="Domine" w:cs="Domine"/>
          <w:sz w:val="22"/>
          <w:szCs w:val="22"/>
        </w:rPr>
        <w:t xml:space="preserve"> </w:t>
      </w:r>
      <w:proofErr w:type="spellStart"/>
      <w:r>
        <w:rPr>
          <w:rFonts w:ascii="Domine" w:eastAsia="Domine" w:hAnsi="Domine" w:cs="Domine"/>
          <w:sz w:val="22"/>
          <w:szCs w:val="22"/>
        </w:rPr>
        <w:t>Affairs</w:t>
      </w:r>
      <w:proofErr w:type="spellEnd"/>
      <w:r>
        <w:rPr>
          <w:rFonts w:ascii="Domine" w:eastAsia="Domine" w:hAnsi="Domine" w:cs="Domine"/>
          <w:sz w:val="22"/>
          <w:szCs w:val="22"/>
        </w:rPr>
        <w:t xml:space="preserve">, Council of </w:t>
      </w:r>
      <w:proofErr w:type="spellStart"/>
      <w:r>
        <w:rPr>
          <w:rFonts w:ascii="Domine" w:eastAsia="Domine" w:hAnsi="Domine" w:cs="Domine"/>
          <w:sz w:val="22"/>
          <w:szCs w:val="22"/>
        </w:rPr>
        <w:t>Foreign</w:t>
      </w:r>
      <w:proofErr w:type="spellEnd"/>
      <w:r>
        <w:rPr>
          <w:rFonts w:ascii="Domine" w:eastAsia="Domine" w:hAnsi="Domine" w:cs="Domine"/>
          <w:sz w:val="22"/>
          <w:szCs w:val="22"/>
        </w:rPr>
        <w:t xml:space="preserve"> </w:t>
      </w:r>
      <w:proofErr w:type="spellStart"/>
      <w:r>
        <w:rPr>
          <w:rFonts w:ascii="Domine" w:eastAsia="Domine" w:hAnsi="Domine" w:cs="Domine"/>
          <w:sz w:val="22"/>
          <w:szCs w:val="22"/>
        </w:rPr>
        <w:t>Relations</w:t>
      </w:r>
      <w:proofErr w:type="spellEnd"/>
      <w:r>
        <w:rPr>
          <w:rFonts w:ascii="Domine" w:eastAsia="Domine" w:hAnsi="Domine" w:cs="Domine"/>
          <w:sz w:val="22"/>
          <w:szCs w:val="22"/>
        </w:rPr>
        <w:t>, New York [online].</w:t>
      </w:r>
    </w:p>
    <w:p w:rsidR="0068791D" w:rsidRDefault="003A11AA">
      <w:pPr>
        <w:numPr>
          <w:ilvl w:val="0"/>
          <w:numId w:val="6"/>
        </w:numPr>
        <w:spacing w:after="280"/>
        <w:ind w:hanging="360"/>
        <w:jc w:val="both"/>
        <w:rPr>
          <w:sz w:val="22"/>
          <w:szCs w:val="22"/>
        </w:rPr>
      </w:pPr>
      <w:r>
        <w:rPr>
          <w:rFonts w:ascii="Domine" w:eastAsia="Domine" w:hAnsi="Domine" w:cs="Domine"/>
          <w:sz w:val="22"/>
          <w:szCs w:val="22"/>
        </w:rPr>
        <w:t>Kissinger, Henry. (1994). “La Diplomacia”, Fondo de Cultura Económica, México. Caps. 17, 18, 23, 28, 30.</w:t>
      </w:r>
    </w:p>
    <w:p w:rsidR="0068791D" w:rsidRDefault="0068791D">
      <w:pPr>
        <w:spacing w:before="100" w:after="100"/>
        <w:jc w:val="both"/>
      </w:pPr>
    </w:p>
    <w:p w:rsidR="0068791D" w:rsidRDefault="003A11AA">
      <w:pPr>
        <w:spacing w:before="100" w:after="100"/>
        <w:jc w:val="both"/>
      </w:pPr>
      <w:r>
        <w:rPr>
          <w:rFonts w:ascii="Domine" w:eastAsia="Domine" w:hAnsi="Domine" w:cs="Domine"/>
          <w:b/>
          <w:sz w:val="22"/>
          <w:szCs w:val="22"/>
        </w:rPr>
        <w:t>Unidad 2</w:t>
      </w:r>
      <w:r>
        <w:rPr>
          <w:rFonts w:ascii="Domine" w:eastAsia="Domine" w:hAnsi="Domine" w:cs="Domine"/>
          <w:sz w:val="22"/>
          <w:szCs w:val="22"/>
        </w:rPr>
        <w:t>.</w:t>
      </w:r>
      <w:r>
        <w:rPr>
          <w:rFonts w:ascii="Domine" w:eastAsia="Domine" w:hAnsi="Domine" w:cs="Domine"/>
          <w:b/>
          <w:sz w:val="22"/>
          <w:szCs w:val="22"/>
        </w:rPr>
        <w:t xml:space="preserve"> Pensamiento geopolítico suramericano del siglo XX: Argentina, Brasil, Chile</w:t>
      </w:r>
      <w:r>
        <w:rPr>
          <w:rFonts w:ascii="Domine" w:eastAsia="Domine" w:hAnsi="Domine" w:cs="Domine"/>
          <w:sz w:val="22"/>
          <w:szCs w:val="22"/>
        </w:rPr>
        <w:t xml:space="preserve">. Storni y la influencia de Alfred </w:t>
      </w:r>
      <w:proofErr w:type="spellStart"/>
      <w:r>
        <w:rPr>
          <w:rFonts w:ascii="Domine" w:eastAsia="Domine" w:hAnsi="Domine" w:cs="Domine"/>
          <w:sz w:val="22"/>
          <w:szCs w:val="22"/>
        </w:rPr>
        <w:t>Mahan</w:t>
      </w:r>
      <w:proofErr w:type="spellEnd"/>
      <w:r>
        <w:rPr>
          <w:rFonts w:ascii="Domine" w:eastAsia="Domine" w:hAnsi="Domine" w:cs="Domine"/>
          <w:sz w:val="22"/>
          <w:szCs w:val="22"/>
        </w:rPr>
        <w:t xml:space="preserve">. La escuela geopolítica brasileña, de </w:t>
      </w:r>
      <w:proofErr w:type="spellStart"/>
      <w:r>
        <w:rPr>
          <w:rFonts w:ascii="Domine" w:eastAsia="Domine" w:hAnsi="Domine" w:cs="Domine"/>
          <w:sz w:val="22"/>
          <w:szCs w:val="22"/>
        </w:rPr>
        <w:t>Travassos</w:t>
      </w:r>
      <w:proofErr w:type="spellEnd"/>
      <w:r>
        <w:rPr>
          <w:rFonts w:ascii="Domine" w:eastAsia="Domine" w:hAnsi="Domine" w:cs="Domine"/>
          <w:sz w:val="22"/>
          <w:szCs w:val="22"/>
        </w:rPr>
        <w:t xml:space="preserve"> a </w:t>
      </w:r>
      <w:proofErr w:type="spellStart"/>
      <w:r>
        <w:rPr>
          <w:rFonts w:ascii="Domine" w:eastAsia="Domine" w:hAnsi="Domine" w:cs="Domine"/>
          <w:sz w:val="22"/>
          <w:szCs w:val="22"/>
        </w:rPr>
        <w:t>Golbery</w:t>
      </w:r>
      <w:proofErr w:type="spellEnd"/>
      <w:r>
        <w:rPr>
          <w:rFonts w:ascii="Domine" w:eastAsia="Domine" w:hAnsi="Domine" w:cs="Domine"/>
          <w:sz w:val="22"/>
          <w:szCs w:val="22"/>
        </w:rPr>
        <w:t xml:space="preserve">, y su proyección contemporánea. La tercera posición de Perón. Categorías y conceptos geopolíticos de las </w:t>
      </w:r>
      <w:proofErr w:type="gramStart"/>
      <w:r>
        <w:rPr>
          <w:rFonts w:ascii="Domine" w:eastAsia="Domine" w:hAnsi="Domine" w:cs="Domine"/>
          <w:sz w:val="22"/>
          <w:szCs w:val="22"/>
        </w:rPr>
        <w:t>ultimas</w:t>
      </w:r>
      <w:proofErr w:type="gramEnd"/>
      <w:r>
        <w:rPr>
          <w:rFonts w:ascii="Domine" w:eastAsia="Domine" w:hAnsi="Domine" w:cs="Domine"/>
          <w:sz w:val="22"/>
          <w:szCs w:val="22"/>
        </w:rPr>
        <w:t xml:space="preserve"> dictaduras militares de Argentina y Chile.</w:t>
      </w:r>
    </w:p>
    <w:p w:rsidR="0068791D" w:rsidRDefault="003A11AA">
      <w:pPr>
        <w:jc w:val="both"/>
      </w:pPr>
      <w:r>
        <w:rPr>
          <w:rFonts w:ascii="Domine" w:eastAsia="Domine" w:hAnsi="Domine" w:cs="Domine"/>
          <w:i/>
          <w:sz w:val="22"/>
          <w:szCs w:val="22"/>
        </w:rPr>
        <w:t>Bibliografía:</w:t>
      </w:r>
    </w:p>
    <w:p w:rsidR="0068791D" w:rsidRDefault="003A11AA">
      <w:pPr>
        <w:numPr>
          <w:ilvl w:val="0"/>
          <w:numId w:val="8"/>
        </w:numPr>
        <w:spacing w:before="280"/>
        <w:ind w:hanging="360"/>
        <w:jc w:val="both"/>
      </w:pPr>
      <w:proofErr w:type="spellStart"/>
      <w:r>
        <w:rPr>
          <w:rFonts w:ascii="Domine" w:eastAsia="Domine" w:hAnsi="Domine" w:cs="Domine"/>
          <w:sz w:val="22"/>
          <w:szCs w:val="22"/>
        </w:rPr>
        <w:t>Dodds</w:t>
      </w:r>
      <w:proofErr w:type="spellEnd"/>
      <w:r>
        <w:rPr>
          <w:rFonts w:ascii="Domine" w:eastAsia="Domine" w:hAnsi="Domine" w:cs="Domine"/>
          <w:sz w:val="22"/>
          <w:szCs w:val="22"/>
        </w:rPr>
        <w:t xml:space="preserve">, Klaus y David </w:t>
      </w:r>
      <w:proofErr w:type="spellStart"/>
      <w:r>
        <w:rPr>
          <w:rFonts w:ascii="Domine" w:eastAsia="Domine" w:hAnsi="Domine" w:cs="Domine"/>
          <w:sz w:val="22"/>
          <w:szCs w:val="22"/>
        </w:rPr>
        <w:t>Atkinson</w:t>
      </w:r>
      <w:proofErr w:type="spellEnd"/>
      <w:r>
        <w:rPr>
          <w:rFonts w:ascii="Domine" w:eastAsia="Domine" w:hAnsi="Domine" w:cs="Domine"/>
          <w:sz w:val="22"/>
          <w:szCs w:val="22"/>
        </w:rPr>
        <w:t xml:space="preserve"> (2000). </w:t>
      </w:r>
      <w:proofErr w:type="spellStart"/>
      <w:r>
        <w:rPr>
          <w:rFonts w:ascii="Domine" w:eastAsia="Domine" w:hAnsi="Domine" w:cs="Domine"/>
          <w:i/>
          <w:sz w:val="22"/>
          <w:szCs w:val="22"/>
        </w:rPr>
        <w:t>Geopolitical</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traditions</w:t>
      </w:r>
      <w:proofErr w:type="spellEnd"/>
      <w:r>
        <w:rPr>
          <w:rFonts w:ascii="Domine" w:eastAsia="Domine" w:hAnsi="Domine" w:cs="Domine"/>
          <w:i/>
          <w:sz w:val="22"/>
          <w:szCs w:val="22"/>
        </w:rPr>
        <w:t xml:space="preserve">: a </w:t>
      </w:r>
      <w:proofErr w:type="spellStart"/>
      <w:r>
        <w:rPr>
          <w:rFonts w:ascii="Domine" w:eastAsia="Domine" w:hAnsi="Domine" w:cs="Domine"/>
          <w:i/>
          <w:sz w:val="22"/>
          <w:szCs w:val="22"/>
        </w:rPr>
        <w:t>century</w:t>
      </w:r>
      <w:proofErr w:type="spellEnd"/>
      <w:r>
        <w:rPr>
          <w:rFonts w:ascii="Domine" w:eastAsia="Domine" w:hAnsi="Domine" w:cs="Domine"/>
          <w:i/>
          <w:sz w:val="22"/>
          <w:szCs w:val="22"/>
        </w:rPr>
        <w:t xml:space="preserve"> of </w:t>
      </w:r>
      <w:proofErr w:type="spellStart"/>
      <w:r>
        <w:rPr>
          <w:rFonts w:ascii="Domine" w:eastAsia="Domine" w:hAnsi="Domine" w:cs="Domine"/>
          <w:i/>
          <w:sz w:val="22"/>
          <w:szCs w:val="22"/>
        </w:rPr>
        <w:t>geopolitical</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thought</w:t>
      </w:r>
      <w:proofErr w:type="spellEnd"/>
      <w:r>
        <w:rPr>
          <w:rFonts w:ascii="Domine" w:eastAsia="Domine" w:hAnsi="Domine" w:cs="Domine"/>
          <w:sz w:val="22"/>
          <w:szCs w:val="22"/>
        </w:rPr>
        <w:t xml:space="preserve">. London: </w:t>
      </w:r>
      <w:proofErr w:type="spellStart"/>
      <w:r>
        <w:rPr>
          <w:rFonts w:ascii="Domine" w:eastAsia="Domine" w:hAnsi="Domine" w:cs="Domine"/>
          <w:sz w:val="22"/>
          <w:szCs w:val="22"/>
        </w:rPr>
        <w:t>Routledge</w:t>
      </w:r>
      <w:proofErr w:type="spellEnd"/>
      <w:r>
        <w:rPr>
          <w:rFonts w:ascii="Domine" w:eastAsia="Domine" w:hAnsi="Domine" w:cs="Domine"/>
          <w:sz w:val="22"/>
          <w:szCs w:val="22"/>
        </w:rPr>
        <w:t xml:space="preserve"> (capítulo VII)</w:t>
      </w:r>
    </w:p>
    <w:p w:rsidR="0068791D" w:rsidRDefault="003A11AA">
      <w:pPr>
        <w:numPr>
          <w:ilvl w:val="0"/>
          <w:numId w:val="8"/>
        </w:numPr>
        <w:ind w:hanging="360"/>
        <w:jc w:val="both"/>
      </w:pPr>
      <w:proofErr w:type="spellStart"/>
      <w:r>
        <w:rPr>
          <w:rFonts w:ascii="Domine" w:eastAsia="Domine" w:hAnsi="Domine" w:cs="Domine"/>
          <w:sz w:val="22"/>
          <w:szCs w:val="22"/>
        </w:rPr>
        <w:t>Guglialmelli</w:t>
      </w:r>
      <w:proofErr w:type="spellEnd"/>
      <w:r>
        <w:rPr>
          <w:rFonts w:ascii="Domine" w:eastAsia="Domine" w:hAnsi="Domine" w:cs="Domine"/>
          <w:sz w:val="22"/>
          <w:szCs w:val="22"/>
        </w:rPr>
        <w:t xml:space="preserve">, Juan (2007). </w:t>
      </w:r>
      <w:r>
        <w:rPr>
          <w:rFonts w:ascii="Domine" w:eastAsia="Domine" w:hAnsi="Domine" w:cs="Domine"/>
          <w:i/>
          <w:sz w:val="22"/>
          <w:szCs w:val="22"/>
        </w:rPr>
        <w:t>Pensar con Estrategia</w:t>
      </w:r>
      <w:r>
        <w:rPr>
          <w:rFonts w:ascii="Domine" w:eastAsia="Domine" w:hAnsi="Domine" w:cs="Domine"/>
          <w:sz w:val="22"/>
          <w:szCs w:val="22"/>
        </w:rPr>
        <w:t xml:space="preserve">. Remedios de Escalada: Ediciones de la Universidad Nacional de </w:t>
      </w:r>
      <w:proofErr w:type="spellStart"/>
      <w:r>
        <w:rPr>
          <w:rFonts w:ascii="Domine" w:eastAsia="Domine" w:hAnsi="Domine" w:cs="Domine"/>
          <w:sz w:val="22"/>
          <w:szCs w:val="22"/>
        </w:rPr>
        <w:t>Lanus</w:t>
      </w:r>
      <w:proofErr w:type="spellEnd"/>
    </w:p>
    <w:p w:rsidR="0068791D" w:rsidRDefault="003A11AA">
      <w:pPr>
        <w:numPr>
          <w:ilvl w:val="0"/>
          <w:numId w:val="8"/>
        </w:numPr>
        <w:ind w:hanging="360"/>
        <w:jc w:val="both"/>
      </w:pPr>
      <w:r>
        <w:rPr>
          <w:rFonts w:ascii="Domine" w:eastAsia="Domine" w:hAnsi="Domine" w:cs="Domine"/>
          <w:sz w:val="22"/>
          <w:szCs w:val="22"/>
        </w:rPr>
        <w:t xml:space="preserve">Storni, Segundo (1952). </w:t>
      </w:r>
      <w:r>
        <w:rPr>
          <w:rFonts w:ascii="Domine" w:eastAsia="Domine" w:hAnsi="Domine" w:cs="Domine"/>
          <w:i/>
          <w:sz w:val="22"/>
          <w:szCs w:val="22"/>
        </w:rPr>
        <w:t>Los intereses argentinos en el mar</w:t>
      </w:r>
      <w:r>
        <w:rPr>
          <w:rFonts w:ascii="Domine" w:eastAsia="Domine" w:hAnsi="Domine" w:cs="Domine"/>
          <w:sz w:val="22"/>
          <w:szCs w:val="22"/>
        </w:rPr>
        <w:t>. Buenos Aires: Instituto de Publicaciones Navales</w:t>
      </w:r>
    </w:p>
    <w:p w:rsidR="0068791D" w:rsidRDefault="003A11AA">
      <w:pPr>
        <w:numPr>
          <w:ilvl w:val="0"/>
          <w:numId w:val="8"/>
        </w:numPr>
        <w:ind w:hanging="360"/>
        <w:jc w:val="both"/>
      </w:pPr>
      <w:r>
        <w:rPr>
          <w:rFonts w:ascii="Domine" w:eastAsia="Domine" w:hAnsi="Domine" w:cs="Domine"/>
          <w:sz w:val="22"/>
          <w:szCs w:val="22"/>
        </w:rPr>
        <w:t xml:space="preserve">De </w:t>
      </w:r>
      <w:proofErr w:type="spellStart"/>
      <w:r>
        <w:rPr>
          <w:rFonts w:ascii="Domine" w:eastAsia="Domine" w:hAnsi="Domine" w:cs="Domine"/>
          <w:sz w:val="22"/>
          <w:szCs w:val="22"/>
        </w:rPr>
        <w:t>Couto</w:t>
      </w:r>
      <w:proofErr w:type="spellEnd"/>
      <w:r>
        <w:rPr>
          <w:rFonts w:ascii="Domine" w:eastAsia="Domine" w:hAnsi="Domine" w:cs="Domine"/>
          <w:sz w:val="22"/>
          <w:szCs w:val="22"/>
        </w:rPr>
        <w:t xml:space="preserve"> e Silva, </w:t>
      </w:r>
      <w:proofErr w:type="spellStart"/>
      <w:r>
        <w:rPr>
          <w:rFonts w:ascii="Domine" w:eastAsia="Domine" w:hAnsi="Domine" w:cs="Domine"/>
          <w:sz w:val="22"/>
          <w:szCs w:val="22"/>
        </w:rPr>
        <w:t>Golbery</w:t>
      </w:r>
      <w:proofErr w:type="spellEnd"/>
      <w:r>
        <w:rPr>
          <w:rFonts w:ascii="Domine" w:eastAsia="Domine" w:hAnsi="Domine" w:cs="Domine"/>
          <w:sz w:val="22"/>
          <w:szCs w:val="22"/>
        </w:rPr>
        <w:t xml:space="preserve"> (1979). </w:t>
      </w:r>
      <w:proofErr w:type="spellStart"/>
      <w:r>
        <w:rPr>
          <w:rFonts w:ascii="Domine" w:eastAsia="Domine" w:hAnsi="Domine" w:cs="Domine"/>
          <w:i/>
          <w:sz w:val="22"/>
          <w:szCs w:val="22"/>
        </w:rPr>
        <w:t>Geopolitica</w:t>
      </w:r>
      <w:proofErr w:type="spellEnd"/>
      <w:r>
        <w:rPr>
          <w:rFonts w:ascii="Domine" w:eastAsia="Domine" w:hAnsi="Domine" w:cs="Domine"/>
          <w:i/>
          <w:sz w:val="22"/>
          <w:szCs w:val="22"/>
        </w:rPr>
        <w:t xml:space="preserve"> de Brasil</w:t>
      </w:r>
      <w:r>
        <w:rPr>
          <w:rFonts w:ascii="Domine" w:eastAsia="Domine" w:hAnsi="Domine" w:cs="Domine"/>
          <w:sz w:val="22"/>
          <w:szCs w:val="22"/>
        </w:rPr>
        <w:t>. Buenos Aires: Ediciones El Cid</w:t>
      </w:r>
    </w:p>
    <w:p w:rsidR="0068791D" w:rsidRDefault="003A11AA">
      <w:pPr>
        <w:numPr>
          <w:ilvl w:val="0"/>
          <w:numId w:val="8"/>
        </w:numPr>
        <w:ind w:hanging="360"/>
        <w:jc w:val="both"/>
      </w:pPr>
      <w:proofErr w:type="spellStart"/>
      <w:r>
        <w:rPr>
          <w:rFonts w:ascii="Domine" w:eastAsia="Domine" w:hAnsi="Domine" w:cs="Domine"/>
          <w:sz w:val="22"/>
          <w:szCs w:val="22"/>
        </w:rPr>
        <w:t>Travassos</w:t>
      </w:r>
      <w:proofErr w:type="spellEnd"/>
      <w:r>
        <w:rPr>
          <w:rFonts w:ascii="Domine" w:eastAsia="Domine" w:hAnsi="Domine" w:cs="Domine"/>
          <w:sz w:val="22"/>
          <w:szCs w:val="22"/>
        </w:rPr>
        <w:t xml:space="preserve">, Mario (1978). </w:t>
      </w:r>
      <w:proofErr w:type="spellStart"/>
      <w:r>
        <w:rPr>
          <w:rFonts w:ascii="Domine" w:eastAsia="Domine" w:hAnsi="Domine" w:cs="Domine"/>
          <w:i/>
          <w:sz w:val="22"/>
          <w:szCs w:val="22"/>
        </w:rPr>
        <w:t>Proyeccion</w:t>
      </w:r>
      <w:proofErr w:type="spellEnd"/>
      <w:r>
        <w:rPr>
          <w:rFonts w:ascii="Domine" w:eastAsia="Domine" w:hAnsi="Domine" w:cs="Domine"/>
          <w:i/>
          <w:sz w:val="22"/>
          <w:szCs w:val="22"/>
        </w:rPr>
        <w:t xml:space="preserve"> Continental del Brasil. </w:t>
      </w:r>
      <w:r>
        <w:rPr>
          <w:rFonts w:ascii="Domine" w:eastAsia="Domine" w:hAnsi="Domine" w:cs="Domine"/>
          <w:sz w:val="22"/>
          <w:szCs w:val="22"/>
        </w:rPr>
        <w:t>Buenos Aires: Ediciones El Cid</w:t>
      </w:r>
    </w:p>
    <w:p w:rsidR="0068791D" w:rsidRDefault="0068791D">
      <w:pPr>
        <w:jc w:val="both"/>
      </w:pPr>
    </w:p>
    <w:p w:rsidR="0068791D" w:rsidRDefault="003A11AA">
      <w:pPr>
        <w:spacing w:after="280"/>
        <w:jc w:val="both"/>
      </w:pPr>
      <w:r>
        <w:rPr>
          <w:rFonts w:ascii="Domine" w:eastAsia="Domine" w:hAnsi="Domine" w:cs="Domine"/>
          <w:b/>
          <w:smallCaps/>
          <w:sz w:val="22"/>
          <w:szCs w:val="22"/>
        </w:rPr>
        <w:t>PARTE II. TEORÍAS GEOPOLÍTICAS CONTEMPORÁNEAS: REPENSANDO ESPACIOS, RECURSOS Y TERRITORIOS</w:t>
      </w:r>
    </w:p>
    <w:p w:rsidR="0068791D" w:rsidRDefault="003A11AA">
      <w:pPr>
        <w:spacing w:before="100" w:after="100"/>
        <w:jc w:val="both"/>
      </w:pPr>
      <w:r>
        <w:rPr>
          <w:rFonts w:ascii="Domine" w:eastAsia="Domine" w:hAnsi="Domine" w:cs="Domine"/>
          <w:b/>
          <w:sz w:val="22"/>
          <w:szCs w:val="22"/>
        </w:rPr>
        <w:t>Unidad 3</w:t>
      </w:r>
      <w:r>
        <w:rPr>
          <w:rFonts w:ascii="Domine" w:eastAsia="Domine" w:hAnsi="Domine" w:cs="Domine"/>
          <w:sz w:val="22"/>
          <w:szCs w:val="22"/>
        </w:rPr>
        <w:t>.</w:t>
      </w:r>
      <w:r>
        <w:rPr>
          <w:rFonts w:ascii="Domine" w:eastAsia="Domine" w:hAnsi="Domine" w:cs="Domine"/>
          <w:b/>
          <w:sz w:val="22"/>
          <w:szCs w:val="22"/>
        </w:rPr>
        <w:t xml:space="preserve"> Geopolítica crítica: imaginación geográfica y construcción de identidades</w:t>
      </w:r>
      <w:r>
        <w:rPr>
          <w:rFonts w:ascii="Domine" w:eastAsia="Domine" w:hAnsi="Domine" w:cs="Domine"/>
          <w:sz w:val="22"/>
          <w:szCs w:val="22"/>
        </w:rPr>
        <w:t>. Gobierno, territorio y poder. La soberanía: mito, regímenes; el debate acerca del Estado post-nacional. Imaginación geográfica: visiones sociales y resultados políticos. El problema de las fronteras. Seguridad internacional como instrumento político.</w:t>
      </w:r>
    </w:p>
    <w:p w:rsidR="0068791D" w:rsidRDefault="003A11AA">
      <w:pPr>
        <w:jc w:val="both"/>
      </w:pPr>
      <w:r>
        <w:rPr>
          <w:rFonts w:ascii="Domine" w:eastAsia="Domine" w:hAnsi="Domine" w:cs="Domine"/>
          <w:i/>
          <w:sz w:val="22"/>
          <w:szCs w:val="22"/>
        </w:rPr>
        <w:t>Bibliografía:</w:t>
      </w:r>
    </w:p>
    <w:p w:rsidR="0068791D" w:rsidRDefault="003A11AA">
      <w:pPr>
        <w:numPr>
          <w:ilvl w:val="0"/>
          <w:numId w:val="8"/>
        </w:numPr>
        <w:spacing w:before="280"/>
        <w:ind w:hanging="360"/>
        <w:jc w:val="both"/>
      </w:pPr>
      <w:r>
        <w:rPr>
          <w:rFonts w:ascii="Domine" w:eastAsia="Domine" w:hAnsi="Domine" w:cs="Domine"/>
          <w:sz w:val="22"/>
          <w:szCs w:val="22"/>
        </w:rPr>
        <w:t xml:space="preserve">Foucault, Michel (2006). </w:t>
      </w:r>
      <w:r>
        <w:rPr>
          <w:rFonts w:ascii="Domine" w:eastAsia="Domine" w:hAnsi="Domine" w:cs="Domine"/>
          <w:i/>
          <w:sz w:val="22"/>
          <w:szCs w:val="22"/>
        </w:rPr>
        <w:t>Seguridad, territorio, población</w:t>
      </w:r>
      <w:r>
        <w:rPr>
          <w:rFonts w:ascii="Domine" w:eastAsia="Domine" w:hAnsi="Domine" w:cs="Domine"/>
          <w:sz w:val="22"/>
          <w:szCs w:val="22"/>
        </w:rPr>
        <w:t>. Buenos Aires: Fondo de Cultura Económica (textos seleccionados)</w:t>
      </w:r>
    </w:p>
    <w:p w:rsidR="0068791D" w:rsidRDefault="003A11AA">
      <w:pPr>
        <w:numPr>
          <w:ilvl w:val="0"/>
          <w:numId w:val="8"/>
        </w:numPr>
        <w:ind w:hanging="360"/>
        <w:jc w:val="both"/>
      </w:pPr>
      <w:proofErr w:type="spellStart"/>
      <w:r>
        <w:rPr>
          <w:rFonts w:ascii="Domine" w:eastAsia="Domine" w:hAnsi="Domine" w:cs="Domine"/>
          <w:sz w:val="22"/>
          <w:szCs w:val="22"/>
        </w:rPr>
        <w:lastRenderedPageBreak/>
        <w:t>Agnew</w:t>
      </w:r>
      <w:proofErr w:type="spellEnd"/>
      <w:r>
        <w:rPr>
          <w:rFonts w:ascii="Domine" w:eastAsia="Domine" w:hAnsi="Domine" w:cs="Domine"/>
          <w:sz w:val="22"/>
          <w:szCs w:val="22"/>
        </w:rPr>
        <w:t xml:space="preserve">, John (2003). </w:t>
      </w:r>
      <w:proofErr w:type="spellStart"/>
      <w:r>
        <w:rPr>
          <w:rFonts w:ascii="Domine" w:eastAsia="Domine" w:hAnsi="Domine" w:cs="Domine"/>
          <w:i/>
          <w:sz w:val="22"/>
          <w:szCs w:val="22"/>
        </w:rPr>
        <w:t>Geopolitics</w:t>
      </w:r>
      <w:proofErr w:type="spellEnd"/>
      <w:r>
        <w:rPr>
          <w:rFonts w:ascii="Domine" w:eastAsia="Domine" w:hAnsi="Domine" w:cs="Domine"/>
          <w:i/>
          <w:sz w:val="22"/>
          <w:szCs w:val="22"/>
        </w:rPr>
        <w:t>: re-</w:t>
      </w:r>
      <w:proofErr w:type="spellStart"/>
      <w:r>
        <w:rPr>
          <w:rFonts w:ascii="Domine" w:eastAsia="Domine" w:hAnsi="Domine" w:cs="Domine"/>
          <w:i/>
          <w:sz w:val="22"/>
          <w:szCs w:val="22"/>
        </w:rPr>
        <w:t>visioning</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world</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politics</w:t>
      </w:r>
      <w:proofErr w:type="spellEnd"/>
      <w:r>
        <w:rPr>
          <w:rFonts w:ascii="Domine" w:eastAsia="Domine" w:hAnsi="Domine" w:cs="Domine"/>
          <w:sz w:val="22"/>
          <w:szCs w:val="22"/>
        </w:rPr>
        <w:t xml:space="preserve">. London: </w:t>
      </w:r>
      <w:proofErr w:type="spellStart"/>
      <w:r>
        <w:rPr>
          <w:rFonts w:ascii="Domine" w:eastAsia="Domine" w:hAnsi="Domine" w:cs="Domine"/>
          <w:sz w:val="22"/>
          <w:szCs w:val="22"/>
        </w:rPr>
        <w:t>Routledge</w:t>
      </w:r>
      <w:proofErr w:type="spellEnd"/>
      <w:r>
        <w:rPr>
          <w:rFonts w:ascii="Domine" w:eastAsia="Domine" w:hAnsi="Domine" w:cs="Domine"/>
          <w:sz w:val="22"/>
          <w:szCs w:val="22"/>
        </w:rPr>
        <w:t xml:space="preserve"> (capítulo VII)</w:t>
      </w:r>
    </w:p>
    <w:p w:rsidR="0068791D" w:rsidRDefault="003A11AA">
      <w:pPr>
        <w:numPr>
          <w:ilvl w:val="0"/>
          <w:numId w:val="8"/>
        </w:numPr>
        <w:ind w:hanging="360"/>
        <w:jc w:val="both"/>
      </w:pPr>
      <w:proofErr w:type="spellStart"/>
      <w:r>
        <w:rPr>
          <w:rFonts w:ascii="Domine" w:eastAsia="Domine" w:hAnsi="Domine" w:cs="Domine"/>
          <w:sz w:val="22"/>
          <w:szCs w:val="22"/>
        </w:rPr>
        <w:t>Agnew</w:t>
      </w:r>
      <w:proofErr w:type="spellEnd"/>
      <w:r>
        <w:rPr>
          <w:rFonts w:ascii="Domine" w:eastAsia="Domine" w:hAnsi="Domine" w:cs="Domine"/>
          <w:sz w:val="22"/>
          <w:szCs w:val="22"/>
        </w:rPr>
        <w:t xml:space="preserve">, John (2009). </w:t>
      </w:r>
      <w:proofErr w:type="spellStart"/>
      <w:r>
        <w:rPr>
          <w:rFonts w:ascii="Domine" w:eastAsia="Domine" w:hAnsi="Domine" w:cs="Domine"/>
          <w:i/>
          <w:sz w:val="22"/>
          <w:szCs w:val="22"/>
        </w:rPr>
        <w:t>Globalization</w:t>
      </w:r>
      <w:proofErr w:type="spellEnd"/>
      <w:r>
        <w:rPr>
          <w:rFonts w:ascii="Domine" w:eastAsia="Domine" w:hAnsi="Domine" w:cs="Domine"/>
          <w:i/>
          <w:sz w:val="22"/>
          <w:szCs w:val="22"/>
        </w:rPr>
        <w:t xml:space="preserve"> and </w:t>
      </w:r>
      <w:proofErr w:type="spellStart"/>
      <w:r>
        <w:rPr>
          <w:rFonts w:ascii="Domine" w:eastAsia="Domine" w:hAnsi="Domine" w:cs="Domine"/>
          <w:i/>
          <w:sz w:val="22"/>
          <w:szCs w:val="22"/>
        </w:rPr>
        <w:t>Sovereignty</w:t>
      </w:r>
      <w:proofErr w:type="spellEnd"/>
      <w:r>
        <w:rPr>
          <w:rFonts w:ascii="Domine" w:eastAsia="Domine" w:hAnsi="Domine" w:cs="Domine"/>
          <w:sz w:val="22"/>
          <w:szCs w:val="22"/>
        </w:rPr>
        <w:t xml:space="preserve">. Maryland: </w:t>
      </w:r>
      <w:proofErr w:type="spellStart"/>
      <w:r>
        <w:rPr>
          <w:rFonts w:ascii="Domine" w:eastAsia="Domine" w:hAnsi="Domine" w:cs="Domine"/>
          <w:sz w:val="22"/>
          <w:szCs w:val="22"/>
        </w:rPr>
        <w:t>Rowman</w:t>
      </w:r>
      <w:proofErr w:type="spellEnd"/>
      <w:r>
        <w:rPr>
          <w:rFonts w:ascii="Domine" w:eastAsia="Domine" w:hAnsi="Domine" w:cs="Domine"/>
          <w:sz w:val="22"/>
          <w:szCs w:val="22"/>
        </w:rPr>
        <w:t xml:space="preserve"> &amp; </w:t>
      </w:r>
      <w:proofErr w:type="spellStart"/>
      <w:r>
        <w:rPr>
          <w:rFonts w:ascii="Domine" w:eastAsia="Domine" w:hAnsi="Domine" w:cs="Domine"/>
          <w:sz w:val="22"/>
          <w:szCs w:val="22"/>
        </w:rPr>
        <w:t>Littlefield</w:t>
      </w:r>
      <w:proofErr w:type="spellEnd"/>
      <w:r>
        <w:rPr>
          <w:rFonts w:ascii="Domine" w:eastAsia="Domine" w:hAnsi="Domine" w:cs="Domine"/>
          <w:sz w:val="22"/>
          <w:szCs w:val="22"/>
        </w:rPr>
        <w:t xml:space="preserve"> (capítulo II)</w:t>
      </w:r>
    </w:p>
    <w:p w:rsidR="0068791D" w:rsidRDefault="003A11AA">
      <w:pPr>
        <w:numPr>
          <w:ilvl w:val="0"/>
          <w:numId w:val="8"/>
        </w:numPr>
        <w:spacing w:after="280"/>
        <w:ind w:hanging="360"/>
        <w:jc w:val="both"/>
      </w:pPr>
      <w:proofErr w:type="spellStart"/>
      <w:r>
        <w:rPr>
          <w:rFonts w:ascii="Domine" w:eastAsia="Domine" w:hAnsi="Domine" w:cs="Domine"/>
          <w:sz w:val="22"/>
          <w:szCs w:val="22"/>
        </w:rPr>
        <w:t>Dodds</w:t>
      </w:r>
      <w:proofErr w:type="spellEnd"/>
      <w:r>
        <w:rPr>
          <w:rFonts w:ascii="Domine" w:eastAsia="Domine" w:hAnsi="Domine" w:cs="Domine"/>
          <w:sz w:val="22"/>
          <w:szCs w:val="22"/>
        </w:rPr>
        <w:t xml:space="preserve">, Klaus y Alan </w:t>
      </w:r>
      <w:proofErr w:type="spellStart"/>
      <w:r>
        <w:rPr>
          <w:rFonts w:ascii="Domine" w:eastAsia="Domine" w:hAnsi="Domine" w:cs="Domine"/>
          <w:sz w:val="22"/>
          <w:szCs w:val="22"/>
        </w:rPr>
        <w:t>Ingram</w:t>
      </w:r>
      <w:proofErr w:type="spellEnd"/>
      <w:r>
        <w:rPr>
          <w:rFonts w:ascii="Domine" w:eastAsia="Domine" w:hAnsi="Domine" w:cs="Domine"/>
          <w:sz w:val="22"/>
          <w:szCs w:val="22"/>
        </w:rPr>
        <w:t xml:space="preserve"> (2009). </w:t>
      </w:r>
      <w:proofErr w:type="spellStart"/>
      <w:r>
        <w:rPr>
          <w:rFonts w:ascii="Domine" w:eastAsia="Domine" w:hAnsi="Domine" w:cs="Domine"/>
          <w:i/>
          <w:sz w:val="22"/>
          <w:szCs w:val="22"/>
        </w:rPr>
        <w:t>Spaces</w:t>
      </w:r>
      <w:proofErr w:type="spellEnd"/>
      <w:r>
        <w:rPr>
          <w:rFonts w:ascii="Domine" w:eastAsia="Domine" w:hAnsi="Domine" w:cs="Domine"/>
          <w:i/>
          <w:sz w:val="22"/>
          <w:szCs w:val="22"/>
        </w:rPr>
        <w:t xml:space="preserve"> of Security and </w:t>
      </w:r>
      <w:proofErr w:type="spellStart"/>
      <w:r>
        <w:rPr>
          <w:rFonts w:ascii="Domine" w:eastAsia="Domine" w:hAnsi="Domine" w:cs="Domine"/>
          <w:i/>
          <w:sz w:val="22"/>
          <w:szCs w:val="22"/>
        </w:rPr>
        <w:t>Insecurity</w:t>
      </w:r>
      <w:proofErr w:type="spellEnd"/>
      <w:r>
        <w:rPr>
          <w:rFonts w:ascii="Domine" w:eastAsia="Domine" w:hAnsi="Domine" w:cs="Domine"/>
          <w:sz w:val="22"/>
          <w:szCs w:val="22"/>
        </w:rPr>
        <w:t xml:space="preserve">. London: </w:t>
      </w:r>
      <w:proofErr w:type="spellStart"/>
      <w:r>
        <w:rPr>
          <w:rFonts w:ascii="Domine" w:eastAsia="Domine" w:hAnsi="Domine" w:cs="Domine"/>
          <w:sz w:val="22"/>
          <w:szCs w:val="22"/>
        </w:rPr>
        <w:t>Ashgate</w:t>
      </w:r>
      <w:proofErr w:type="spellEnd"/>
      <w:r>
        <w:rPr>
          <w:rFonts w:ascii="Domine" w:eastAsia="Domine" w:hAnsi="Domine" w:cs="Domine"/>
          <w:sz w:val="22"/>
          <w:szCs w:val="22"/>
        </w:rPr>
        <w:t xml:space="preserve"> </w:t>
      </w:r>
      <w:proofErr w:type="spellStart"/>
      <w:r>
        <w:rPr>
          <w:rFonts w:ascii="Domine" w:eastAsia="Domine" w:hAnsi="Domine" w:cs="Domine"/>
          <w:sz w:val="22"/>
          <w:szCs w:val="22"/>
        </w:rPr>
        <w:t>Publishers</w:t>
      </w:r>
      <w:proofErr w:type="spellEnd"/>
      <w:r>
        <w:rPr>
          <w:rFonts w:ascii="Domine" w:eastAsia="Domine" w:hAnsi="Domine" w:cs="Domine"/>
          <w:sz w:val="22"/>
          <w:szCs w:val="22"/>
        </w:rPr>
        <w:t xml:space="preserve"> (capítulo III)</w:t>
      </w:r>
    </w:p>
    <w:p w:rsidR="0068791D" w:rsidRDefault="003A11AA">
      <w:pPr>
        <w:spacing w:before="100" w:after="100"/>
        <w:jc w:val="both"/>
      </w:pPr>
      <w:r>
        <w:rPr>
          <w:rFonts w:ascii="Domine" w:eastAsia="Domine" w:hAnsi="Domine" w:cs="Domine"/>
          <w:b/>
          <w:sz w:val="22"/>
          <w:szCs w:val="22"/>
        </w:rPr>
        <w:t>Unidad 4. Geopolítica Radical</w:t>
      </w:r>
      <w:r>
        <w:rPr>
          <w:rFonts w:ascii="Domine" w:eastAsia="Domine" w:hAnsi="Domine" w:cs="Domine"/>
          <w:sz w:val="22"/>
          <w:szCs w:val="22"/>
        </w:rPr>
        <w:t>. Enfoques Centro-</w:t>
      </w:r>
      <w:proofErr w:type="spellStart"/>
      <w:r>
        <w:rPr>
          <w:rFonts w:ascii="Domine" w:eastAsia="Domine" w:hAnsi="Domine" w:cs="Domine"/>
          <w:sz w:val="22"/>
          <w:szCs w:val="22"/>
        </w:rPr>
        <w:t>perfieria</w:t>
      </w:r>
      <w:proofErr w:type="spellEnd"/>
      <w:r>
        <w:rPr>
          <w:rFonts w:ascii="Domine" w:eastAsia="Domine" w:hAnsi="Domine" w:cs="Domine"/>
          <w:sz w:val="22"/>
          <w:szCs w:val="22"/>
        </w:rPr>
        <w:t xml:space="preserve">. El sistema-mundo como eje que excede al Estado como unidad de análisis. Capitalismo y liberalismo económico: la </w:t>
      </w:r>
      <w:proofErr w:type="spellStart"/>
      <w:r>
        <w:rPr>
          <w:rFonts w:ascii="Domine" w:eastAsia="Domine" w:hAnsi="Domine" w:cs="Domine"/>
          <w:sz w:val="22"/>
          <w:szCs w:val="22"/>
        </w:rPr>
        <w:t>Geocultura</w:t>
      </w:r>
      <w:proofErr w:type="spellEnd"/>
      <w:r>
        <w:rPr>
          <w:rFonts w:ascii="Domine" w:eastAsia="Domine" w:hAnsi="Domine" w:cs="Domine"/>
          <w:sz w:val="22"/>
          <w:szCs w:val="22"/>
        </w:rPr>
        <w:t xml:space="preserve"> y las relaciones de poder.</w:t>
      </w:r>
    </w:p>
    <w:p w:rsidR="0068791D" w:rsidRDefault="003A11AA">
      <w:pPr>
        <w:spacing w:before="100" w:after="100"/>
        <w:jc w:val="both"/>
      </w:pPr>
      <w:r>
        <w:rPr>
          <w:rFonts w:ascii="Domine" w:eastAsia="Domine" w:hAnsi="Domine" w:cs="Domine"/>
          <w:i/>
          <w:sz w:val="22"/>
          <w:szCs w:val="22"/>
        </w:rPr>
        <w:t>Bibliografía:</w:t>
      </w:r>
    </w:p>
    <w:p w:rsidR="0068791D" w:rsidRDefault="003A11AA">
      <w:pPr>
        <w:spacing w:before="280" w:after="280"/>
        <w:ind w:left="720"/>
        <w:jc w:val="both"/>
      </w:pPr>
      <w:r>
        <w:rPr>
          <w:rFonts w:ascii="Domine" w:eastAsia="Domine" w:hAnsi="Domine" w:cs="Domine"/>
          <w:i/>
          <w:sz w:val="22"/>
          <w:szCs w:val="22"/>
          <w:u w:val="single"/>
        </w:rPr>
        <w:t>Enfoques</w:t>
      </w:r>
    </w:p>
    <w:p w:rsidR="0068791D" w:rsidRDefault="003A11AA">
      <w:pPr>
        <w:numPr>
          <w:ilvl w:val="0"/>
          <w:numId w:val="1"/>
        </w:numPr>
        <w:ind w:hanging="360"/>
        <w:jc w:val="both"/>
      </w:pPr>
      <w:proofErr w:type="spellStart"/>
      <w:r>
        <w:rPr>
          <w:rFonts w:ascii="Domine" w:eastAsia="Domine" w:hAnsi="Domine" w:cs="Domine"/>
          <w:sz w:val="22"/>
          <w:szCs w:val="22"/>
        </w:rPr>
        <w:t>Wallerstein</w:t>
      </w:r>
      <w:proofErr w:type="spellEnd"/>
      <w:r>
        <w:rPr>
          <w:rFonts w:ascii="Domine" w:eastAsia="Domine" w:hAnsi="Domine" w:cs="Domine"/>
          <w:sz w:val="22"/>
          <w:szCs w:val="22"/>
        </w:rPr>
        <w:t xml:space="preserve">, Immanuel (1979). El moderno sistema mundial. </w:t>
      </w:r>
      <w:proofErr w:type="spellStart"/>
      <w:r>
        <w:rPr>
          <w:rFonts w:ascii="Domine" w:eastAsia="Domine" w:hAnsi="Domine" w:cs="Domine"/>
          <w:sz w:val="22"/>
          <w:szCs w:val="22"/>
        </w:rPr>
        <w:t>Vol</w:t>
      </w:r>
      <w:proofErr w:type="spellEnd"/>
      <w:r>
        <w:rPr>
          <w:rFonts w:ascii="Domine" w:eastAsia="Domine" w:hAnsi="Domine" w:cs="Domine"/>
          <w:sz w:val="22"/>
          <w:szCs w:val="22"/>
        </w:rPr>
        <w:t xml:space="preserve"> I. Méjico: Siglo XXI. (Introducción y </w:t>
      </w:r>
      <w:proofErr w:type="spellStart"/>
      <w:r>
        <w:rPr>
          <w:rFonts w:ascii="Domine" w:eastAsia="Domine" w:hAnsi="Domine" w:cs="Domine"/>
          <w:sz w:val="22"/>
          <w:szCs w:val="22"/>
        </w:rPr>
        <w:t>cápitulos</w:t>
      </w:r>
      <w:proofErr w:type="spellEnd"/>
      <w:r>
        <w:rPr>
          <w:rFonts w:ascii="Domine" w:eastAsia="Domine" w:hAnsi="Domine" w:cs="Domine"/>
          <w:sz w:val="22"/>
          <w:szCs w:val="22"/>
        </w:rPr>
        <w:t xml:space="preserve"> 1, 2, 6, y 7)</w:t>
      </w:r>
    </w:p>
    <w:p w:rsidR="0068791D" w:rsidRDefault="003A11AA">
      <w:pPr>
        <w:numPr>
          <w:ilvl w:val="0"/>
          <w:numId w:val="1"/>
        </w:numPr>
        <w:ind w:hanging="360"/>
        <w:jc w:val="both"/>
      </w:pPr>
      <w:proofErr w:type="spellStart"/>
      <w:r>
        <w:rPr>
          <w:rFonts w:ascii="Domine" w:eastAsia="Domine" w:hAnsi="Domine" w:cs="Domine"/>
          <w:sz w:val="22"/>
          <w:szCs w:val="22"/>
        </w:rPr>
        <w:t>Wallerstein</w:t>
      </w:r>
      <w:proofErr w:type="spellEnd"/>
      <w:r>
        <w:rPr>
          <w:rFonts w:ascii="Domine" w:eastAsia="Domine" w:hAnsi="Domine" w:cs="Domine"/>
          <w:sz w:val="22"/>
          <w:szCs w:val="22"/>
        </w:rPr>
        <w:t>, Immanuel (2003). Después del Liberalismo. Méjico: Siglo XXI. (Introducción y capítulos 1, 2, 9, y 10).</w:t>
      </w:r>
    </w:p>
    <w:p w:rsidR="0068791D" w:rsidRDefault="003A11AA">
      <w:pPr>
        <w:numPr>
          <w:ilvl w:val="0"/>
          <w:numId w:val="1"/>
        </w:numPr>
        <w:ind w:left="714" w:hanging="357"/>
      </w:pPr>
      <w:proofErr w:type="spellStart"/>
      <w:r>
        <w:rPr>
          <w:rFonts w:ascii="Domine" w:eastAsia="Domine" w:hAnsi="Domine" w:cs="Domine"/>
          <w:sz w:val="22"/>
          <w:szCs w:val="22"/>
        </w:rPr>
        <w:t>Borón</w:t>
      </w:r>
      <w:proofErr w:type="spellEnd"/>
      <w:r>
        <w:rPr>
          <w:rFonts w:ascii="Domine" w:eastAsia="Domine" w:hAnsi="Domine" w:cs="Domine"/>
          <w:sz w:val="22"/>
          <w:szCs w:val="22"/>
        </w:rPr>
        <w:t xml:space="preserve">, Atilio. (2008) “Teoría(s) de la dependencia”, en </w:t>
      </w:r>
      <w:r>
        <w:rPr>
          <w:rFonts w:ascii="Domine" w:eastAsia="Domine" w:hAnsi="Domine" w:cs="Domine"/>
          <w:i/>
          <w:sz w:val="22"/>
          <w:szCs w:val="22"/>
        </w:rPr>
        <w:t xml:space="preserve">Realidad Económica </w:t>
      </w:r>
      <w:r>
        <w:rPr>
          <w:rFonts w:ascii="Domine" w:eastAsia="Domine" w:hAnsi="Domine" w:cs="Domine"/>
          <w:sz w:val="22"/>
          <w:szCs w:val="22"/>
        </w:rPr>
        <w:t>Nº238, 16 Agosto/30 Septiembre 2008, pp. 20-43.</w:t>
      </w:r>
    </w:p>
    <w:p w:rsidR="0068791D" w:rsidRDefault="003A11AA">
      <w:pPr>
        <w:numPr>
          <w:ilvl w:val="0"/>
          <w:numId w:val="1"/>
        </w:numPr>
        <w:ind w:left="714" w:hanging="357"/>
        <w:contextualSpacing/>
        <w:jc w:val="both"/>
      </w:pPr>
      <w:r>
        <w:rPr>
          <w:rFonts w:ascii="Domine" w:eastAsia="Domine" w:hAnsi="Domine" w:cs="Domine"/>
          <w:sz w:val="22"/>
          <w:szCs w:val="22"/>
        </w:rPr>
        <w:t xml:space="preserve">Quijano, </w:t>
      </w:r>
      <w:proofErr w:type="spellStart"/>
      <w:r>
        <w:rPr>
          <w:rFonts w:ascii="Domine" w:eastAsia="Domine" w:hAnsi="Domine" w:cs="Domine"/>
          <w:sz w:val="22"/>
          <w:szCs w:val="22"/>
        </w:rPr>
        <w:t>Anibal</w:t>
      </w:r>
      <w:proofErr w:type="spellEnd"/>
      <w:r>
        <w:rPr>
          <w:rFonts w:ascii="Domine" w:eastAsia="Domine" w:hAnsi="Domine" w:cs="Domine"/>
          <w:sz w:val="22"/>
          <w:szCs w:val="22"/>
        </w:rPr>
        <w:t xml:space="preserve"> (2000). “</w:t>
      </w:r>
      <w:proofErr w:type="spellStart"/>
      <w:r>
        <w:rPr>
          <w:rFonts w:ascii="Domine" w:eastAsia="Domine" w:hAnsi="Domine" w:cs="Domine"/>
          <w:sz w:val="22"/>
          <w:szCs w:val="22"/>
        </w:rPr>
        <w:t>Colonialidad</w:t>
      </w:r>
      <w:proofErr w:type="spellEnd"/>
      <w:r>
        <w:rPr>
          <w:rFonts w:ascii="Domine" w:eastAsia="Domine" w:hAnsi="Domine" w:cs="Domine"/>
          <w:sz w:val="22"/>
          <w:szCs w:val="22"/>
        </w:rPr>
        <w:t xml:space="preserve"> del poder, eurocentrismo y América Latina”, en LANDER, Edgardo </w:t>
      </w:r>
      <w:r>
        <w:rPr>
          <w:rFonts w:ascii="Domine" w:eastAsia="Domine" w:hAnsi="Domine" w:cs="Domine"/>
          <w:i/>
          <w:sz w:val="22"/>
          <w:szCs w:val="22"/>
        </w:rPr>
        <w:t xml:space="preserve">La </w:t>
      </w:r>
      <w:proofErr w:type="spellStart"/>
      <w:r>
        <w:rPr>
          <w:rFonts w:ascii="Domine" w:eastAsia="Domine" w:hAnsi="Domine" w:cs="Domine"/>
          <w:i/>
          <w:sz w:val="22"/>
          <w:szCs w:val="22"/>
        </w:rPr>
        <w:t>colonialidad</w:t>
      </w:r>
      <w:proofErr w:type="spellEnd"/>
      <w:r>
        <w:rPr>
          <w:rFonts w:ascii="Domine" w:eastAsia="Domine" w:hAnsi="Domine" w:cs="Domine"/>
          <w:i/>
          <w:sz w:val="22"/>
          <w:szCs w:val="22"/>
        </w:rPr>
        <w:t xml:space="preserve"> del saber: eurocentrismo y ciencias sociales. Perspectivas latinoamericanas</w:t>
      </w:r>
      <w:r>
        <w:rPr>
          <w:rFonts w:ascii="Domine" w:eastAsia="Domine" w:hAnsi="Domine" w:cs="Domine"/>
          <w:sz w:val="22"/>
          <w:szCs w:val="22"/>
        </w:rPr>
        <w:t xml:space="preserve">. Buenos Aires: UNESCO-CLACSO, 2003 (3ª. edición), pp. 201-246. </w:t>
      </w:r>
    </w:p>
    <w:p w:rsidR="0068791D" w:rsidRDefault="0068791D">
      <w:pPr>
        <w:spacing w:after="200"/>
        <w:ind w:left="357"/>
      </w:pPr>
    </w:p>
    <w:p w:rsidR="0068791D" w:rsidRDefault="003A11AA">
      <w:pPr>
        <w:spacing w:after="200"/>
        <w:ind w:left="357"/>
      </w:pPr>
      <w:r>
        <w:rPr>
          <w:rFonts w:ascii="Domine" w:eastAsia="Domine" w:hAnsi="Domine" w:cs="Domine"/>
          <w:b/>
          <w:sz w:val="22"/>
          <w:szCs w:val="22"/>
        </w:rPr>
        <w:t>PARTE III. ANALISIS GEOPOLÍTICO</w:t>
      </w:r>
    </w:p>
    <w:p w:rsidR="0068791D" w:rsidRDefault="003A11AA">
      <w:pPr>
        <w:spacing w:before="100" w:after="100"/>
        <w:jc w:val="both"/>
      </w:pPr>
      <w:r>
        <w:rPr>
          <w:rFonts w:ascii="Domine" w:eastAsia="Domine" w:hAnsi="Domine" w:cs="Domine"/>
          <w:b/>
          <w:sz w:val="22"/>
          <w:szCs w:val="22"/>
        </w:rPr>
        <w:t>Unidad 5</w:t>
      </w:r>
      <w:r>
        <w:rPr>
          <w:rFonts w:ascii="Domine" w:eastAsia="Domine" w:hAnsi="Domine" w:cs="Domine"/>
          <w:sz w:val="22"/>
          <w:szCs w:val="22"/>
        </w:rPr>
        <w:t>.</w:t>
      </w:r>
      <w:r>
        <w:rPr>
          <w:rFonts w:ascii="Domine" w:eastAsia="Domine" w:hAnsi="Domine" w:cs="Domine"/>
          <w:b/>
          <w:sz w:val="22"/>
          <w:szCs w:val="22"/>
        </w:rPr>
        <w:t xml:space="preserve"> Geopolítica de la integración suramericana</w:t>
      </w:r>
      <w:r>
        <w:rPr>
          <w:rFonts w:ascii="Domine" w:eastAsia="Domine" w:hAnsi="Domine" w:cs="Domine"/>
          <w:sz w:val="22"/>
          <w:szCs w:val="22"/>
        </w:rPr>
        <w:t xml:space="preserve">. Polisemia de la solidaridad: Latinoamérica, Suramérica, Américas. La integración física: espacios del desarrollo y el subdesarrollo. Un espacio de seguridad suramericano: la visión brasileña. Origen y evolución del Consejo de Defensa Suramericano. Integración productiva y energética: el concepto de </w:t>
      </w:r>
      <w:proofErr w:type="spellStart"/>
      <w:r>
        <w:rPr>
          <w:rFonts w:ascii="Domine" w:eastAsia="Domine" w:hAnsi="Domine" w:cs="Domine"/>
          <w:sz w:val="22"/>
          <w:szCs w:val="22"/>
        </w:rPr>
        <w:t>bioceanidad</w:t>
      </w:r>
      <w:proofErr w:type="spellEnd"/>
      <w:r>
        <w:rPr>
          <w:rFonts w:ascii="Domine" w:eastAsia="Domine" w:hAnsi="Domine" w:cs="Domine"/>
          <w:sz w:val="22"/>
          <w:szCs w:val="22"/>
        </w:rPr>
        <w:t>.</w:t>
      </w:r>
    </w:p>
    <w:p w:rsidR="0068791D" w:rsidRDefault="003A11AA">
      <w:pPr>
        <w:jc w:val="both"/>
      </w:pPr>
      <w:r>
        <w:rPr>
          <w:rFonts w:ascii="Domine" w:eastAsia="Domine" w:hAnsi="Domine" w:cs="Domine"/>
          <w:i/>
          <w:sz w:val="22"/>
          <w:szCs w:val="22"/>
        </w:rPr>
        <w:t>Bibliografía:</w:t>
      </w:r>
    </w:p>
    <w:p w:rsidR="0068791D" w:rsidRDefault="0068791D">
      <w:pPr>
        <w:jc w:val="both"/>
      </w:pPr>
    </w:p>
    <w:p w:rsidR="0068791D" w:rsidRDefault="003A11AA">
      <w:pPr>
        <w:numPr>
          <w:ilvl w:val="0"/>
          <w:numId w:val="2"/>
        </w:numPr>
        <w:ind w:hanging="360"/>
        <w:jc w:val="both"/>
        <w:rPr>
          <w:sz w:val="22"/>
          <w:szCs w:val="22"/>
        </w:rPr>
      </w:pPr>
      <w:proofErr w:type="spellStart"/>
      <w:r>
        <w:rPr>
          <w:rFonts w:ascii="Domine" w:eastAsia="Domine" w:hAnsi="Domine" w:cs="Domine"/>
          <w:sz w:val="22"/>
          <w:szCs w:val="22"/>
        </w:rPr>
        <w:t>Allard</w:t>
      </w:r>
      <w:proofErr w:type="spellEnd"/>
      <w:r>
        <w:rPr>
          <w:rFonts w:ascii="Domine" w:eastAsia="Domine" w:hAnsi="Domine" w:cs="Domine"/>
          <w:sz w:val="22"/>
          <w:szCs w:val="22"/>
        </w:rPr>
        <w:t xml:space="preserve">, Raúl (2011). "América Latina en el contexto global: un neo-regionalismo emergente". </w:t>
      </w:r>
      <w:r>
        <w:rPr>
          <w:rFonts w:ascii="Domine" w:eastAsia="Domine" w:hAnsi="Domine" w:cs="Domine"/>
          <w:i/>
          <w:sz w:val="22"/>
          <w:szCs w:val="22"/>
        </w:rPr>
        <w:t xml:space="preserve">Diálogo Político. </w:t>
      </w:r>
      <w:proofErr w:type="spellStart"/>
      <w:r>
        <w:rPr>
          <w:rFonts w:ascii="Domine" w:eastAsia="Domine" w:hAnsi="Domine" w:cs="Domine"/>
          <w:i/>
          <w:sz w:val="22"/>
          <w:szCs w:val="22"/>
        </w:rPr>
        <w:t>Vol</w:t>
      </w:r>
      <w:proofErr w:type="spellEnd"/>
      <w:r>
        <w:rPr>
          <w:rFonts w:ascii="Domine" w:eastAsia="Domine" w:hAnsi="Domine" w:cs="Domine"/>
          <w:i/>
          <w:sz w:val="22"/>
          <w:szCs w:val="22"/>
        </w:rPr>
        <w:t xml:space="preserve"> 28 Nro. 4</w:t>
      </w:r>
    </w:p>
    <w:p w:rsidR="0068791D" w:rsidRDefault="003A11AA">
      <w:pPr>
        <w:numPr>
          <w:ilvl w:val="0"/>
          <w:numId w:val="2"/>
        </w:numPr>
        <w:ind w:hanging="360"/>
        <w:jc w:val="both"/>
        <w:rPr>
          <w:b/>
          <w:sz w:val="22"/>
          <w:szCs w:val="22"/>
        </w:rPr>
      </w:pPr>
      <w:r>
        <w:rPr>
          <w:rFonts w:ascii="Domine" w:eastAsia="Domine" w:hAnsi="Domine" w:cs="Domine"/>
          <w:sz w:val="22"/>
          <w:szCs w:val="22"/>
        </w:rPr>
        <w:t xml:space="preserve">Burdman, Julio (2012). </w:t>
      </w:r>
      <w:r>
        <w:rPr>
          <w:rFonts w:ascii="Domine" w:eastAsia="Domine" w:hAnsi="Domine" w:cs="Domine"/>
          <w:i/>
          <w:sz w:val="22"/>
          <w:szCs w:val="22"/>
        </w:rPr>
        <w:t>La nueva geopolítica suramericana</w:t>
      </w:r>
      <w:r>
        <w:rPr>
          <w:rFonts w:ascii="Domine" w:eastAsia="Domine" w:hAnsi="Domine" w:cs="Domine"/>
          <w:sz w:val="22"/>
          <w:szCs w:val="22"/>
        </w:rPr>
        <w:t xml:space="preserve"> (</w:t>
      </w:r>
      <w:proofErr w:type="spellStart"/>
      <w:r>
        <w:rPr>
          <w:rFonts w:ascii="Domine" w:eastAsia="Domine" w:hAnsi="Domine" w:cs="Domine"/>
          <w:sz w:val="22"/>
          <w:szCs w:val="22"/>
        </w:rPr>
        <w:t>mimeo</w:t>
      </w:r>
      <w:proofErr w:type="spellEnd"/>
      <w:r>
        <w:rPr>
          <w:rFonts w:ascii="Domine" w:eastAsia="Domine" w:hAnsi="Domine" w:cs="Domine"/>
          <w:sz w:val="22"/>
          <w:szCs w:val="22"/>
        </w:rPr>
        <w:t>)</w:t>
      </w:r>
    </w:p>
    <w:p w:rsidR="0068791D" w:rsidRDefault="003A11AA">
      <w:pPr>
        <w:numPr>
          <w:ilvl w:val="0"/>
          <w:numId w:val="2"/>
        </w:numPr>
        <w:ind w:hanging="360"/>
        <w:jc w:val="both"/>
        <w:rPr>
          <w:sz w:val="22"/>
          <w:szCs w:val="22"/>
        </w:rPr>
      </w:pPr>
      <w:r>
        <w:rPr>
          <w:rFonts w:ascii="Domine" w:eastAsia="Domine" w:hAnsi="Domine" w:cs="Domine"/>
          <w:sz w:val="22"/>
          <w:szCs w:val="22"/>
        </w:rPr>
        <w:t>Pereira de Lima, Cristiane (2010). La aportación de la UNASUR para el surgimiento de América del Sur como actor global. Tesis doctoral, Universidad Complutense de Madrid</w:t>
      </w:r>
    </w:p>
    <w:p w:rsidR="0068791D" w:rsidRDefault="003A11AA">
      <w:pPr>
        <w:numPr>
          <w:ilvl w:val="0"/>
          <w:numId w:val="2"/>
        </w:numPr>
        <w:ind w:hanging="360"/>
        <w:jc w:val="both"/>
        <w:rPr>
          <w:sz w:val="22"/>
          <w:szCs w:val="22"/>
        </w:rPr>
      </w:pPr>
      <w:r>
        <w:rPr>
          <w:rFonts w:ascii="Domine" w:eastAsia="Domine" w:hAnsi="Domine" w:cs="Domine"/>
          <w:sz w:val="22"/>
          <w:szCs w:val="22"/>
        </w:rPr>
        <w:t>AAVV (2009).</w:t>
      </w:r>
      <w:r>
        <w:rPr>
          <w:rFonts w:ascii="Domine" w:eastAsia="Domine" w:hAnsi="Domine" w:cs="Domine"/>
          <w:b/>
          <w:sz w:val="22"/>
          <w:szCs w:val="22"/>
        </w:rPr>
        <w:t xml:space="preserve"> </w:t>
      </w:r>
      <w:r>
        <w:rPr>
          <w:rFonts w:ascii="Domine" w:eastAsia="Domine" w:hAnsi="Domine" w:cs="Domine"/>
          <w:i/>
          <w:sz w:val="22"/>
          <w:szCs w:val="22"/>
        </w:rPr>
        <w:t>El Consejo de Defensa Suramericano: Crónica de su gestación.</w:t>
      </w:r>
      <w:r>
        <w:rPr>
          <w:rFonts w:ascii="Domine" w:eastAsia="Domine" w:hAnsi="Domine" w:cs="Domine"/>
          <w:b/>
          <w:sz w:val="22"/>
          <w:szCs w:val="22"/>
        </w:rPr>
        <w:t xml:space="preserve"> </w:t>
      </w:r>
      <w:r>
        <w:rPr>
          <w:rFonts w:ascii="Domine" w:eastAsia="Domine" w:hAnsi="Domine" w:cs="Domine"/>
          <w:sz w:val="22"/>
          <w:szCs w:val="22"/>
        </w:rPr>
        <w:t>Ministerio de Defensa Nacional de Chile</w:t>
      </w:r>
    </w:p>
    <w:p w:rsidR="0068791D" w:rsidRDefault="0068791D">
      <w:pPr>
        <w:jc w:val="both"/>
      </w:pPr>
    </w:p>
    <w:p w:rsidR="0068791D" w:rsidRDefault="003A11AA">
      <w:pPr>
        <w:jc w:val="both"/>
      </w:pPr>
      <w:r>
        <w:rPr>
          <w:rFonts w:ascii="Domine" w:eastAsia="Domine" w:hAnsi="Domine" w:cs="Domine"/>
          <w:b/>
          <w:sz w:val="22"/>
          <w:szCs w:val="22"/>
        </w:rPr>
        <w:t xml:space="preserve">Unidad 6. Geopolítica del Ártico y la Antártida. </w:t>
      </w:r>
      <w:r>
        <w:rPr>
          <w:rFonts w:ascii="Domine" w:eastAsia="Domine" w:hAnsi="Domine" w:cs="Domine"/>
          <w:sz w:val="22"/>
          <w:szCs w:val="22"/>
        </w:rPr>
        <w:t xml:space="preserve">Geografía y procesos físicos comparados. Población, cultura y soberanía en la historia contemporánea del Ártico. Historia del Tratado Antártico. Las disputas territoriales entre Argentina y Reino Unido en el Atlántico Sur y su proyección antártica. Ambiente y recursos naturales; cambio climático y la transformación del Ártico: el caso del Pasaje Noroeste. Regímenes internacionales comparados. </w:t>
      </w:r>
    </w:p>
    <w:p w:rsidR="0068791D" w:rsidRDefault="0068791D">
      <w:pPr>
        <w:jc w:val="both"/>
      </w:pPr>
    </w:p>
    <w:p w:rsidR="0068791D" w:rsidRDefault="003A11AA">
      <w:pPr>
        <w:jc w:val="both"/>
      </w:pPr>
      <w:r>
        <w:rPr>
          <w:rFonts w:ascii="Domine" w:eastAsia="Domine" w:hAnsi="Domine" w:cs="Domine"/>
          <w:i/>
          <w:sz w:val="22"/>
          <w:szCs w:val="22"/>
        </w:rPr>
        <w:t>Bibliografía:</w:t>
      </w:r>
    </w:p>
    <w:p w:rsidR="0068791D" w:rsidRDefault="0068791D">
      <w:pPr>
        <w:jc w:val="both"/>
      </w:pPr>
    </w:p>
    <w:p w:rsidR="0068791D" w:rsidRDefault="003A11AA">
      <w:pPr>
        <w:numPr>
          <w:ilvl w:val="0"/>
          <w:numId w:val="7"/>
        </w:numPr>
        <w:ind w:hanging="360"/>
        <w:rPr>
          <w:sz w:val="22"/>
          <w:szCs w:val="22"/>
        </w:rPr>
      </w:pPr>
      <w:proofErr w:type="spellStart"/>
      <w:r>
        <w:rPr>
          <w:rFonts w:ascii="Domine" w:eastAsia="Domine" w:hAnsi="Domine" w:cs="Domine"/>
          <w:sz w:val="22"/>
          <w:szCs w:val="22"/>
        </w:rPr>
        <w:t>Colacrai</w:t>
      </w:r>
      <w:proofErr w:type="spellEnd"/>
      <w:r>
        <w:rPr>
          <w:rFonts w:ascii="Domine" w:eastAsia="Domine" w:hAnsi="Domine" w:cs="Domine"/>
          <w:sz w:val="22"/>
          <w:szCs w:val="22"/>
        </w:rPr>
        <w:t xml:space="preserve">, Myriam (1998). </w:t>
      </w:r>
      <w:r>
        <w:rPr>
          <w:rFonts w:ascii="Domine" w:eastAsia="Domine" w:hAnsi="Domine" w:cs="Domine"/>
          <w:i/>
          <w:sz w:val="22"/>
          <w:szCs w:val="22"/>
        </w:rPr>
        <w:t>El Ártico y la Antártida. Su rol en las Relaciones Internacionales.</w:t>
      </w:r>
      <w:r>
        <w:rPr>
          <w:rFonts w:ascii="Domine" w:eastAsia="Domine" w:hAnsi="Domine" w:cs="Domine"/>
          <w:sz w:val="22"/>
          <w:szCs w:val="22"/>
        </w:rPr>
        <w:t xml:space="preserve"> Su relevancia desde la perspectiva ambiental. Rosario: CERIR</w:t>
      </w:r>
    </w:p>
    <w:p w:rsidR="0068791D" w:rsidRDefault="003A11AA">
      <w:pPr>
        <w:numPr>
          <w:ilvl w:val="0"/>
          <w:numId w:val="7"/>
        </w:numPr>
        <w:ind w:hanging="360"/>
        <w:rPr>
          <w:sz w:val="22"/>
          <w:szCs w:val="22"/>
        </w:rPr>
      </w:pPr>
      <w:proofErr w:type="spellStart"/>
      <w:r>
        <w:rPr>
          <w:rFonts w:ascii="Domine" w:eastAsia="Domine" w:hAnsi="Domine" w:cs="Domine"/>
          <w:sz w:val="22"/>
          <w:szCs w:val="22"/>
        </w:rPr>
        <w:lastRenderedPageBreak/>
        <w:t>Byers</w:t>
      </w:r>
      <w:proofErr w:type="spellEnd"/>
      <w:r>
        <w:rPr>
          <w:rFonts w:ascii="Domine" w:eastAsia="Domine" w:hAnsi="Domine" w:cs="Domine"/>
          <w:sz w:val="22"/>
          <w:szCs w:val="22"/>
        </w:rPr>
        <w:t>, Michael (2009).</w:t>
      </w:r>
      <w:r>
        <w:rPr>
          <w:rFonts w:ascii="Domine" w:eastAsia="Domine" w:hAnsi="Domine" w:cs="Domine"/>
          <w:i/>
          <w:sz w:val="22"/>
          <w:szCs w:val="22"/>
        </w:rPr>
        <w:t xml:space="preserve"> </w:t>
      </w:r>
      <w:proofErr w:type="spellStart"/>
      <w:r>
        <w:rPr>
          <w:rFonts w:ascii="Domine" w:eastAsia="Domine" w:hAnsi="Domine" w:cs="Domine"/>
          <w:i/>
          <w:sz w:val="22"/>
          <w:szCs w:val="22"/>
        </w:rPr>
        <w:t>Who</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Owns</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the</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Arctic</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Understanding</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Sovereignty</w:t>
      </w:r>
      <w:proofErr w:type="spellEnd"/>
      <w:r>
        <w:rPr>
          <w:rFonts w:ascii="Domine" w:eastAsia="Domine" w:hAnsi="Domine" w:cs="Domine"/>
          <w:i/>
          <w:sz w:val="22"/>
          <w:szCs w:val="22"/>
        </w:rPr>
        <w:t xml:space="preserve"> Disputes in </w:t>
      </w:r>
      <w:proofErr w:type="spellStart"/>
      <w:r>
        <w:rPr>
          <w:rFonts w:ascii="Domine" w:eastAsia="Domine" w:hAnsi="Domine" w:cs="Domine"/>
          <w:i/>
          <w:sz w:val="22"/>
          <w:szCs w:val="22"/>
        </w:rPr>
        <w:t>the</w:t>
      </w:r>
      <w:proofErr w:type="spellEnd"/>
      <w:r>
        <w:rPr>
          <w:rFonts w:ascii="Domine" w:eastAsia="Domine" w:hAnsi="Domine" w:cs="Domine"/>
          <w:i/>
          <w:sz w:val="22"/>
          <w:szCs w:val="22"/>
        </w:rPr>
        <w:t xml:space="preserve"> North. </w:t>
      </w:r>
      <w:r>
        <w:rPr>
          <w:rFonts w:ascii="Domine" w:eastAsia="Domine" w:hAnsi="Domine" w:cs="Domine"/>
          <w:sz w:val="22"/>
          <w:szCs w:val="22"/>
        </w:rPr>
        <w:t xml:space="preserve">Toronto: Douglas &amp; </w:t>
      </w:r>
      <w:proofErr w:type="spellStart"/>
      <w:r>
        <w:rPr>
          <w:rFonts w:ascii="Domine" w:eastAsia="Domine" w:hAnsi="Domine" w:cs="Domine"/>
          <w:sz w:val="22"/>
          <w:szCs w:val="22"/>
        </w:rPr>
        <w:t>McIntyre</w:t>
      </w:r>
      <w:proofErr w:type="spellEnd"/>
      <w:r>
        <w:rPr>
          <w:rFonts w:ascii="Domine" w:eastAsia="Domine" w:hAnsi="Domine" w:cs="Domine"/>
          <w:sz w:val="22"/>
          <w:szCs w:val="22"/>
        </w:rPr>
        <w:t xml:space="preserve"> (capítulos seleccionados)</w:t>
      </w:r>
    </w:p>
    <w:p w:rsidR="0068791D" w:rsidRDefault="003A11AA">
      <w:pPr>
        <w:numPr>
          <w:ilvl w:val="0"/>
          <w:numId w:val="7"/>
        </w:numPr>
        <w:ind w:hanging="360"/>
        <w:rPr>
          <w:sz w:val="22"/>
          <w:szCs w:val="22"/>
        </w:rPr>
      </w:pPr>
      <w:proofErr w:type="spellStart"/>
      <w:r>
        <w:rPr>
          <w:rFonts w:ascii="Domine" w:eastAsia="Domine" w:hAnsi="Domine" w:cs="Domine"/>
          <w:sz w:val="22"/>
          <w:szCs w:val="22"/>
        </w:rPr>
        <w:t>Rothwell</w:t>
      </w:r>
      <w:proofErr w:type="spellEnd"/>
      <w:r>
        <w:rPr>
          <w:rFonts w:ascii="Domine" w:eastAsia="Domine" w:hAnsi="Domine" w:cs="Domine"/>
          <w:sz w:val="22"/>
          <w:szCs w:val="22"/>
        </w:rPr>
        <w:t>, Donald (2010). “</w:t>
      </w:r>
      <w:proofErr w:type="spellStart"/>
      <w:r>
        <w:rPr>
          <w:rFonts w:ascii="Domine" w:eastAsia="Domine" w:hAnsi="Domine" w:cs="Domine"/>
          <w:sz w:val="22"/>
          <w:szCs w:val="22"/>
        </w:rPr>
        <w:t>Sovereignty</w:t>
      </w:r>
      <w:proofErr w:type="spellEnd"/>
      <w:r>
        <w:rPr>
          <w:rFonts w:ascii="Domine" w:eastAsia="Domine" w:hAnsi="Domine" w:cs="Domine"/>
          <w:sz w:val="22"/>
          <w:szCs w:val="22"/>
        </w:rPr>
        <w:t xml:space="preserve"> and </w:t>
      </w:r>
      <w:proofErr w:type="spellStart"/>
      <w:r>
        <w:rPr>
          <w:rFonts w:ascii="Domine" w:eastAsia="Domine" w:hAnsi="Domine" w:cs="Domine"/>
          <w:sz w:val="22"/>
          <w:szCs w:val="22"/>
        </w:rPr>
        <w:t>the</w:t>
      </w:r>
      <w:proofErr w:type="spellEnd"/>
      <w:r>
        <w:rPr>
          <w:rFonts w:ascii="Domine" w:eastAsia="Domine" w:hAnsi="Domine" w:cs="Domine"/>
          <w:sz w:val="22"/>
          <w:szCs w:val="22"/>
        </w:rPr>
        <w:t xml:space="preserve"> </w:t>
      </w:r>
      <w:proofErr w:type="spellStart"/>
      <w:r>
        <w:rPr>
          <w:rFonts w:ascii="Domine" w:eastAsia="Domine" w:hAnsi="Domine" w:cs="Domine"/>
          <w:sz w:val="22"/>
          <w:szCs w:val="22"/>
        </w:rPr>
        <w:t>Antarctic</w:t>
      </w:r>
      <w:proofErr w:type="spellEnd"/>
      <w:r>
        <w:rPr>
          <w:rFonts w:ascii="Domine" w:eastAsia="Domine" w:hAnsi="Domine" w:cs="Domine"/>
          <w:sz w:val="22"/>
          <w:szCs w:val="22"/>
        </w:rPr>
        <w:t xml:space="preserve"> </w:t>
      </w:r>
      <w:proofErr w:type="spellStart"/>
      <w:r>
        <w:rPr>
          <w:rFonts w:ascii="Domine" w:eastAsia="Domine" w:hAnsi="Domine" w:cs="Domine"/>
          <w:sz w:val="22"/>
          <w:szCs w:val="22"/>
        </w:rPr>
        <w:t>Treaty</w:t>
      </w:r>
      <w:proofErr w:type="spellEnd"/>
      <w:r>
        <w:rPr>
          <w:rFonts w:ascii="Domine" w:eastAsia="Domine" w:hAnsi="Domine" w:cs="Domine"/>
          <w:sz w:val="22"/>
          <w:szCs w:val="22"/>
        </w:rPr>
        <w:t>”, Polar Record, N. 46, pp. 17-20</w:t>
      </w:r>
    </w:p>
    <w:p w:rsidR="0068791D" w:rsidRDefault="003A11AA">
      <w:pPr>
        <w:numPr>
          <w:ilvl w:val="0"/>
          <w:numId w:val="7"/>
        </w:numPr>
        <w:ind w:hanging="360"/>
        <w:rPr>
          <w:sz w:val="22"/>
          <w:szCs w:val="22"/>
        </w:rPr>
      </w:pPr>
      <w:proofErr w:type="spellStart"/>
      <w:r>
        <w:rPr>
          <w:rFonts w:ascii="Domine" w:eastAsia="Domine" w:hAnsi="Domine" w:cs="Domine"/>
          <w:sz w:val="22"/>
          <w:szCs w:val="22"/>
        </w:rPr>
        <w:t>Huebert</w:t>
      </w:r>
      <w:proofErr w:type="spellEnd"/>
      <w:r>
        <w:rPr>
          <w:rFonts w:ascii="Domine" w:eastAsia="Domine" w:hAnsi="Domine" w:cs="Domine"/>
          <w:sz w:val="22"/>
          <w:szCs w:val="22"/>
        </w:rPr>
        <w:t xml:space="preserve">, Bob y </w:t>
      </w:r>
      <w:proofErr w:type="spellStart"/>
      <w:r>
        <w:rPr>
          <w:rFonts w:ascii="Domine" w:eastAsia="Domine" w:hAnsi="Domine" w:cs="Domine"/>
          <w:sz w:val="22"/>
          <w:szCs w:val="22"/>
        </w:rPr>
        <w:t>Franklyn</w:t>
      </w:r>
      <w:proofErr w:type="spellEnd"/>
      <w:r>
        <w:rPr>
          <w:rFonts w:ascii="Domine" w:eastAsia="Domine" w:hAnsi="Domine" w:cs="Domine"/>
          <w:sz w:val="22"/>
          <w:szCs w:val="22"/>
        </w:rPr>
        <w:t xml:space="preserve"> </w:t>
      </w:r>
      <w:proofErr w:type="spellStart"/>
      <w:r>
        <w:rPr>
          <w:rFonts w:ascii="Domine" w:eastAsia="Domine" w:hAnsi="Domine" w:cs="Domine"/>
          <w:sz w:val="22"/>
          <w:szCs w:val="22"/>
        </w:rPr>
        <w:t>Griffiths</w:t>
      </w:r>
      <w:proofErr w:type="spellEnd"/>
      <w:r>
        <w:rPr>
          <w:rFonts w:ascii="Domine" w:eastAsia="Domine" w:hAnsi="Domine" w:cs="Domine"/>
          <w:sz w:val="22"/>
          <w:szCs w:val="22"/>
        </w:rPr>
        <w:t xml:space="preserve"> (2009). </w:t>
      </w:r>
      <w:proofErr w:type="spellStart"/>
      <w:r>
        <w:rPr>
          <w:rFonts w:ascii="Domine" w:eastAsia="Domine" w:hAnsi="Domine" w:cs="Domine"/>
          <w:sz w:val="22"/>
          <w:szCs w:val="22"/>
        </w:rPr>
        <w:t>Canada</w:t>
      </w:r>
      <w:proofErr w:type="spellEnd"/>
      <w:r>
        <w:rPr>
          <w:rFonts w:ascii="Domine" w:eastAsia="Domine" w:hAnsi="Domine" w:cs="Domine"/>
          <w:sz w:val="22"/>
          <w:szCs w:val="22"/>
        </w:rPr>
        <w:t xml:space="preserve"> and </w:t>
      </w:r>
      <w:proofErr w:type="spellStart"/>
      <w:r>
        <w:rPr>
          <w:rFonts w:ascii="Domine" w:eastAsia="Domine" w:hAnsi="Domine" w:cs="Domine"/>
          <w:sz w:val="22"/>
          <w:szCs w:val="22"/>
        </w:rPr>
        <w:t>the</w:t>
      </w:r>
      <w:proofErr w:type="spellEnd"/>
      <w:r>
        <w:rPr>
          <w:rFonts w:ascii="Domine" w:eastAsia="Domine" w:hAnsi="Domine" w:cs="Domine"/>
          <w:sz w:val="22"/>
          <w:szCs w:val="22"/>
        </w:rPr>
        <w:t xml:space="preserve"> </w:t>
      </w:r>
      <w:proofErr w:type="spellStart"/>
      <w:r>
        <w:rPr>
          <w:rFonts w:ascii="Domine" w:eastAsia="Domine" w:hAnsi="Domine" w:cs="Domine"/>
          <w:sz w:val="22"/>
          <w:szCs w:val="22"/>
        </w:rPr>
        <w:t>Changing</w:t>
      </w:r>
      <w:proofErr w:type="spellEnd"/>
      <w:r>
        <w:rPr>
          <w:rFonts w:ascii="Domine" w:eastAsia="Domine" w:hAnsi="Domine" w:cs="Domine"/>
          <w:sz w:val="22"/>
          <w:szCs w:val="22"/>
        </w:rPr>
        <w:t xml:space="preserve"> </w:t>
      </w:r>
      <w:proofErr w:type="spellStart"/>
      <w:r>
        <w:rPr>
          <w:rFonts w:ascii="Domine" w:eastAsia="Domine" w:hAnsi="Domine" w:cs="Domine"/>
          <w:sz w:val="22"/>
          <w:szCs w:val="22"/>
        </w:rPr>
        <w:t>Arctic</w:t>
      </w:r>
      <w:proofErr w:type="spellEnd"/>
      <w:r>
        <w:rPr>
          <w:rFonts w:ascii="Domine" w:eastAsia="Domine" w:hAnsi="Domine" w:cs="Domine"/>
          <w:sz w:val="22"/>
          <w:szCs w:val="22"/>
        </w:rPr>
        <w:t xml:space="preserve">. </w:t>
      </w:r>
      <w:proofErr w:type="spellStart"/>
      <w:r>
        <w:rPr>
          <w:rFonts w:ascii="Domine" w:eastAsia="Domine" w:hAnsi="Domine" w:cs="Domine"/>
          <w:sz w:val="22"/>
          <w:szCs w:val="22"/>
        </w:rPr>
        <w:t>Sovereignty</w:t>
      </w:r>
      <w:proofErr w:type="spellEnd"/>
      <w:r>
        <w:rPr>
          <w:rFonts w:ascii="Domine" w:eastAsia="Domine" w:hAnsi="Domine" w:cs="Domine"/>
          <w:sz w:val="22"/>
          <w:szCs w:val="22"/>
        </w:rPr>
        <w:t xml:space="preserve">, Security, and </w:t>
      </w:r>
      <w:proofErr w:type="spellStart"/>
      <w:r>
        <w:rPr>
          <w:rFonts w:ascii="Domine" w:eastAsia="Domine" w:hAnsi="Domine" w:cs="Domine"/>
          <w:sz w:val="22"/>
          <w:szCs w:val="22"/>
        </w:rPr>
        <w:t>Stewardship</w:t>
      </w:r>
      <w:proofErr w:type="spellEnd"/>
      <w:r>
        <w:rPr>
          <w:rFonts w:ascii="Domine" w:eastAsia="Domine" w:hAnsi="Domine" w:cs="Domine"/>
          <w:sz w:val="22"/>
          <w:szCs w:val="22"/>
        </w:rPr>
        <w:t xml:space="preserve">. Waterloo: </w:t>
      </w:r>
      <w:proofErr w:type="spellStart"/>
      <w:r>
        <w:rPr>
          <w:rFonts w:ascii="Domine" w:eastAsia="Domine" w:hAnsi="Domine" w:cs="Domine"/>
          <w:sz w:val="22"/>
          <w:szCs w:val="22"/>
        </w:rPr>
        <w:t>Wilfrid</w:t>
      </w:r>
      <w:proofErr w:type="spellEnd"/>
      <w:r>
        <w:rPr>
          <w:rFonts w:ascii="Domine" w:eastAsia="Domine" w:hAnsi="Domine" w:cs="Domine"/>
          <w:sz w:val="22"/>
          <w:szCs w:val="22"/>
        </w:rPr>
        <w:t xml:space="preserve"> </w:t>
      </w:r>
      <w:proofErr w:type="spellStart"/>
      <w:r>
        <w:rPr>
          <w:rFonts w:ascii="Domine" w:eastAsia="Domine" w:hAnsi="Domine" w:cs="Domine"/>
          <w:sz w:val="22"/>
          <w:szCs w:val="22"/>
        </w:rPr>
        <w:t>Laurier</w:t>
      </w:r>
      <w:proofErr w:type="spellEnd"/>
      <w:r>
        <w:rPr>
          <w:rFonts w:ascii="Domine" w:eastAsia="Domine" w:hAnsi="Domine" w:cs="Domine"/>
          <w:sz w:val="22"/>
          <w:szCs w:val="22"/>
        </w:rPr>
        <w:t xml:space="preserve"> </w:t>
      </w:r>
      <w:proofErr w:type="spellStart"/>
      <w:r>
        <w:rPr>
          <w:rFonts w:ascii="Domine" w:eastAsia="Domine" w:hAnsi="Domine" w:cs="Domine"/>
          <w:sz w:val="22"/>
          <w:szCs w:val="22"/>
        </w:rPr>
        <w:t>University</w:t>
      </w:r>
      <w:proofErr w:type="spellEnd"/>
      <w:r>
        <w:rPr>
          <w:rFonts w:ascii="Domine" w:eastAsia="Domine" w:hAnsi="Domine" w:cs="Domine"/>
          <w:sz w:val="22"/>
          <w:szCs w:val="22"/>
        </w:rPr>
        <w:t xml:space="preserve"> </w:t>
      </w:r>
      <w:proofErr w:type="spellStart"/>
      <w:r>
        <w:rPr>
          <w:rFonts w:ascii="Domine" w:eastAsia="Domine" w:hAnsi="Domine" w:cs="Domine"/>
          <w:sz w:val="22"/>
          <w:szCs w:val="22"/>
        </w:rPr>
        <w:t>Press</w:t>
      </w:r>
      <w:proofErr w:type="spellEnd"/>
      <w:r>
        <w:rPr>
          <w:rFonts w:ascii="Domine" w:eastAsia="Domine" w:hAnsi="Domine" w:cs="Domine"/>
          <w:sz w:val="22"/>
          <w:szCs w:val="22"/>
        </w:rPr>
        <w:t xml:space="preserve"> (Capítulo I)</w:t>
      </w:r>
    </w:p>
    <w:p w:rsidR="0068791D" w:rsidRDefault="003A11AA">
      <w:pPr>
        <w:numPr>
          <w:ilvl w:val="0"/>
          <w:numId w:val="7"/>
        </w:numPr>
        <w:ind w:hanging="360"/>
        <w:rPr>
          <w:sz w:val="22"/>
          <w:szCs w:val="22"/>
        </w:rPr>
      </w:pPr>
      <w:r>
        <w:rPr>
          <w:rFonts w:ascii="Domine" w:eastAsia="Domine" w:hAnsi="Domine" w:cs="Domine"/>
          <w:sz w:val="22"/>
          <w:szCs w:val="22"/>
        </w:rPr>
        <w:t xml:space="preserve">El Tratado Antártico y documentos (en: </w:t>
      </w:r>
      <w:hyperlink r:id="rId6">
        <w:r>
          <w:rPr>
            <w:rFonts w:ascii="Domine" w:eastAsia="Domine" w:hAnsi="Domine" w:cs="Domine"/>
            <w:color w:val="0000FF"/>
            <w:sz w:val="22"/>
            <w:szCs w:val="22"/>
            <w:u w:val="single"/>
          </w:rPr>
          <w:t>http://www.ats.aq/s/ats.htm</w:t>
        </w:r>
      </w:hyperlink>
      <w:r>
        <w:rPr>
          <w:rFonts w:ascii="Domine" w:eastAsia="Domine" w:hAnsi="Domine" w:cs="Domine"/>
          <w:sz w:val="22"/>
          <w:szCs w:val="22"/>
        </w:rPr>
        <w:t>).</w:t>
      </w:r>
    </w:p>
    <w:p w:rsidR="0068791D" w:rsidRDefault="0068791D"/>
    <w:p w:rsidR="0068791D" w:rsidRDefault="003A11AA">
      <w:pPr>
        <w:spacing w:before="100" w:after="100"/>
        <w:jc w:val="both"/>
      </w:pPr>
      <w:r>
        <w:rPr>
          <w:rFonts w:ascii="Domine" w:eastAsia="Domine" w:hAnsi="Domine" w:cs="Domine"/>
          <w:b/>
          <w:sz w:val="22"/>
          <w:szCs w:val="22"/>
        </w:rPr>
        <w:t xml:space="preserve">Unidad 7. Geopolítica Neoclásica. </w:t>
      </w:r>
      <w:r>
        <w:rPr>
          <w:rFonts w:ascii="Domine" w:eastAsia="Domine" w:hAnsi="Domine" w:cs="Domine"/>
          <w:sz w:val="22"/>
          <w:szCs w:val="22"/>
        </w:rPr>
        <w:t>Tecnologías de uso civil y de uso militar y su relación con la política de los Estados, la globalización y la geopolítica</w:t>
      </w:r>
      <w:proofErr w:type="gramStart"/>
      <w:r>
        <w:rPr>
          <w:rFonts w:ascii="Domine" w:eastAsia="Domine" w:hAnsi="Domine" w:cs="Domine"/>
          <w:sz w:val="22"/>
          <w:szCs w:val="22"/>
        </w:rPr>
        <w:t>..</w:t>
      </w:r>
      <w:proofErr w:type="gramEnd"/>
    </w:p>
    <w:p w:rsidR="0068791D" w:rsidRDefault="003A11AA">
      <w:pPr>
        <w:spacing w:before="100" w:after="100"/>
        <w:jc w:val="both"/>
      </w:pPr>
      <w:r>
        <w:rPr>
          <w:rFonts w:ascii="Domine" w:eastAsia="Domine" w:hAnsi="Domine" w:cs="Domine"/>
          <w:i/>
          <w:sz w:val="22"/>
          <w:szCs w:val="22"/>
        </w:rPr>
        <w:t>Bibliografía:</w:t>
      </w:r>
    </w:p>
    <w:p w:rsidR="0068791D" w:rsidRDefault="003A11AA">
      <w:pPr>
        <w:ind w:left="714"/>
        <w:jc w:val="both"/>
      </w:pPr>
      <w:r>
        <w:rPr>
          <w:rFonts w:ascii="Domine" w:eastAsia="Domine" w:hAnsi="Domine" w:cs="Domine"/>
          <w:i/>
          <w:sz w:val="22"/>
          <w:szCs w:val="22"/>
          <w:u w:val="single"/>
        </w:rPr>
        <w:t>Teorías neoclásicas</w:t>
      </w:r>
    </w:p>
    <w:p w:rsidR="0068791D" w:rsidRDefault="0068791D">
      <w:pPr>
        <w:ind w:left="714"/>
        <w:jc w:val="both"/>
      </w:pPr>
    </w:p>
    <w:p w:rsidR="0068791D" w:rsidRDefault="003A11AA">
      <w:pPr>
        <w:numPr>
          <w:ilvl w:val="0"/>
          <w:numId w:val="5"/>
        </w:numPr>
        <w:ind w:hanging="360"/>
        <w:jc w:val="both"/>
      </w:pPr>
      <w:r>
        <w:rPr>
          <w:rFonts w:ascii="Domine" w:eastAsia="Domine" w:hAnsi="Domine" w:cs="Domine"/>
          <w:sz w:val="22"/>
          <w:szCs w:val="22"/>
        </w:rPr>
        <w:t xml:space="preserve">Friedman, George. (2011). “Los próximos 100 años”, </w:t>
      </w:r>
      <w:proofErr w:type="spellStart"/>
      <w:r>
        <w:rPr>
          <w:rFonts w:ascii="Domine" w:eastAsia="Domine" w:hAnsi="Domine" w:cs="Domine"/>
          <w:sz w:val="22"/>
          <w:szCs w:val="22"/>
        </w:rPr>
        <w:t>Oceano</w:t>
      </w:r>
      <w:proofErr w:type="spellEnd"/>
      <w:r>
        <w:rPr>
          <w:rFonts w:ascii="Domine" w:eastAsia="Domine" w:hAnsi="Domine" w:cs="Domine"/>
          <w:sz w:val="22"/>
          <w:szCs w:val="22"/>
        </w:rPr>
        <w:t xml:space="preserve">, México. </w:t>
      </w:r>
      <w:proofErr w:type="spellStart"/>
      <w:r>
        <w:rPr>
          <w:rFonts w:ascii="Domine" w:eastAsia="Domine" w:hAnsi="Domine" w:cs="Domine"/>
          <w:sz w:val="22"/>
          <w:szCs w:val="22"/>
        </w:rPr>
        <w:t>Cap</w:t>
      </w:r>
      <w:proofErr w:type="spellEnd"/>
      <w:r>
        <w:rPr>
          <w:rFonts w:ascii="Domine" w:eastAsia="Domine" w:hAnsi="Domine" w:cs="Domine"/>
          <w:sz w:val="22"/>
          <w:szCs w:val="22"/>
        </w:rPr>
        <w:t xml:space="preserve"> 1, y 2.</w:t>
      </w:r>
    </w:p>
    <w:p w:rsidR="0068791D" w:rsidRDefault="003A11AA">
      <w:pPr>
        <w:numPr>
          <w:ilvl w:val="0"/>
          <w:numId w:val="5"/>
        </w:numPr>
        <w:ind w:hanging="360"/>
        <w:jc w:val="both"/>
      </w:pPr>
      <w:r>
        <w:rPr>
          <w:rFonts w:ascii="Domine" w:eastAsia="Domine" w:hAnsi="Domine" w:cs="Domine"/>
          <w:sz w:val="22"/>
          <w:szCs w:val="22"/>
        </w:rPr>
        <w:t>Kaplan, Robert. (2012). “</w:t>
      </w:r>
      <w:proofErr w:type="spellStart"/>
      <w:r>
        <w:rPr>
          <w:rFonts w:ascii="Domine" w:eastAsia="Domine" w:hAnsi="Domine" w:cs="Domine"/>
          <w:sz w:val="22"/>
          <w:szCs w:val="22"/>
        </w:rPr>
        <w:t>The</w:t>
      </w:r>
      <w:proofErr w:type="spellEnd"/>
      <w:r>
        <w:rPr>
          <w:rFonts w:ascii="Domine" w:eastAsia="Domine" w:hAnsi="Domine" w:cs="Domine"/>
          <w:sz w:val="22"/>
          <w:szCs w:val="22"/>
        </w:rPr>
        <w:t xml:space="preserve"> </w:t>
      </w:r>
      <w:proofErr w:type="spellStart"/>
      <w:r>
        <w:rPr>
          <w:rFonts w:ascii="Domine" w:eastAsia="Domine" w:hAnsi="Domine" w:cs="Domine"/>
          <w:sz w:val="22"/>
          <w:szCs w:val="22"/>
        </w:rPr>
        <w:t>revenge</w:t>
      </w:r>
      <w:proofErr w:type="spellEnd"/>
      <w:r>
        <w:rPr>
          <w:rFonts w:ascii="Domine" w:eastAsia="Domine" w:hAnsi="Domine" w:cs="Domine"/>
          <w:sz w:val="22"/>
          <w:szCs w:val="22"/>
        </w:rPr>
        <w:t xml:space="preserve"> of </w:t>
      </w:r>
      <w:proofErr w:type="spellStart"/>
      <w:r>
        <w:rPr>
          <w:rFonts w:ascii="Domine" w:eastAsia="Domine" w:hAnsi="Domine" w:cs="Domine"/>
          <w:sz w:val="22"/>
          <w:szCs w:val="22"/>
        </w:rPr>
        <w:t>geography</w:t>
      </w:r>
      <w:proofErr w:type="spellEnd"/>
      <w:r>
        <w:rPr>
          <w:rFonts w:ascii="Domine" w:eastAsia="Domine" w:hAnsi="Domine" w:cs="Domine"/>
          <w:sz w:val="22"/>
          <w:szCs w:val="22"/>
        </w:rPr>
        <w:t xml:space="preserve">”, </w:t>
      </w:r>
      <w:proofErr w:type="spellStart"/>
      <w:r>
        <w:rPr>
          <w:rFonts w:ascii="Domine" w:eastAsia="Domine" w:hAnsi="Domine" w:cs="Domine"/>
          <w:sz w:val="22"/>
          <w:szCs w:val="22"/>
        </w:rPr>
        <w:t>Random</w:t>
      </w:r>
      <w:proofErr w:type="spellEnd"/>
      <w:r>
        <w:rPr>
          <w:rFonts w:ascii="Domine" w:eastAsia="Domine" w:hAnsi="Domine" w:cs="Domine"/>
          <w:sz w:val="22"/>
          <w:szCs w:val="22"/>
        </w:rPr>
        <w:t xml:space="preserve"> </w:t>
      </w:r>
      <w:proofErr w:type="spellStart"/>
      <w:r>
        <w:rPr>
          <w:rFonts w:ascii="Domine" w:eastAsia="Domine" w:hAnsi="Domine" w:cs="Domine"/>
          <w:sz w:val="22"/>
          <w:szCs w:val="22"/>
        </w:rPr>
        <w:t>Hause</w:t>
      </w:r>
      <w:proofErr w:type="spellEnd"/>
      <w:r>
        <w:rPr>
          <w:rFonts w:ascii="Domine" w:eastAsia="Domine" w:hAnsi="Domine" w:cs="Domine"/>
          <w:sz w:val="22"/>
          <w:szCs w:val="22"/>
        </w:rPr>
        <w:t xml:space="preserve">, New York. </w:t>
      </w:r>
      <w:proofErr w:type="spellStart"/>
      <w:r>
        <w:rPr>
          <w:rFonts w:ascii="Domine" w:eastAsia="Domine" w:hAnsi="Domine" w:cs="Domine"/>
          <w:sz w:val="22"/>
          <w:szCs w:val="22"/>
        </w:rPr>
        <w:t>Caps</w:t>
      </w:r>
      <w:proofErr w:type="spellEnd"/>
      <w:r>
        <w:rPr>
          <w:rFonts w:ascii="Domine" w:eastAsia="Domine" w:hAnsi="Domine" w:cs="Domine"/>
          <w:sz w:val="22"/>
          <w:szCs w:val="22"/>
        </w:rPr>
        <w:t xml:space="preserve"> 2, 4, 5 y 6.</w:t>
      </w:r>
    </w:p>
    <w:p w:rsidR="0068791D" w:rsidRDefault="003A11AA">
      <w:pPr>
        <w:numPr>
          <w:ilvl w:val="0"/>
          <w:numId w:val="5"/>
        </w:numPr>
        <w:ind w:hanging="360"/>
        <w:jc w:val="both"/>
      </w:pPr>
      <w:proofErr w:type="spellStart"/>
      <w:r>
        <w:rPr>
          <w:rFonts w:ascii="Domine" w:eastAsia="Domine" w:hAnsi="Domine" w:cs="Domine"/>
          <w:sz w:val="22"/>
          <w:szCs w:val="22"/>
        </w:rPr>
        <w:t>Dolman</w:t>
      </w:r>
      <w:proofErr w:type="spellEnd"/>
      <w:r>
        <w:rPr>
          <w:rFonts w:ascii="Domine" w:eastAsia="Domine" w:hAnsi="Domine" w:cs="Domine"/>
          <w:sz w:val="22"/>
          <w:szCs w:val="22"/>
        </w:rPr>
        <w:t xml:space="preserve">, Everett. (2012). “New </w:t>
      </w:r>
      <w:proofErr w:type="spellStart"/>
      <w:r>
        <w:rPr>
          <w:rFonts w:ascii="Domine" w:eastAsia="Domine" w:hAnsi="Domine" w:cs="Domine"/>
          <w:sz w:val="22"/>
          <w:szCs w:val="22"/>
        </w:rPr>
        <w:t>Frontiers</w:t>
      </w:r>
      <w:proofErr w:type="spellEnd"/>
      <w:r>
        <w:rPr>
          <w:rFonts w:ascii="Domine" w:eastAsia="Domine" w:hAnsi="Domine" w:cs="Domine"/>
          <w:sz w:val="22"/>
          <w:szCs w:val="22"/>
        </w:rPr>
        <w:t xml:space="preserve">, Old </w:t>
      </w:r>
      <w:proofErr w:type="spellStart"/>
      <w:r>
        <w:rPr>
          <w:rFonts w:ascii="Domine" w:eastAsia="Domine" w:hAnsi="Domine" w:cs="Domine"/>
          <w:sz w:val="22"/>
          <w:szCs w:val="22"/>
        </w:rPr>
        <w:t>realities</w:t>
      </w:r>
      <w:proofErr w:type="spellEnd"/>
      <w:r>
        <w:rPr>
          <w:rFonts w:ascii="Domine" w:eastAsia="Domine" w:hAnsi="Domine" w:cs="Domine"/>
          <w:sz w:val="22"/>
          <w:szCs w:val="22"/>
        </w:rPr>
        <w:t xml:space="preserve">”. En </w:t>
      </w:r>
      <w:proofErr w:type="spellStart"/>
      <w:r>
        <w:rPr>
          <w:rFonts w:ascii="Domine" w:eastAsia="Domine" w:hAnsi="Domine" w:cs="Domine"/>
          <w:sz w:val="22"/>
          <w:szCs w:val="22"/>
        </w:rPr>
        <w:t>Strategic</w:t>
      </w:r>
      <w:proofErr w:type="spellEnd"/>
      <w:r>
        <w:rPr>
          <w:rFonts w:ascii="Domine" w:eastAsia="Domine" w:hAnsi="Domine" w:cs="Domine"/>
          <w:sz w:val="22"/>
          <w:szCs w:val="22"/>
        </w:rPr>
        <w:t xml:space="preserve"> </w:t>
      </w:r>
      <w:proofErr w:type="spellStart"/>
      <w:r>
        <w:rPr>
          <w:rFonts w:ascii="Domine" w:eastAsia="Domine" w:hAnsi="Domine" w:cs="Domine"/>
          <w:sz w:val="22"/>
          <w:szCs w:val="22"/>
        </w:rPr>
        <w:t>Studies</w:t>
      </w:r>
      <w:proofErr w:type="spellEnd"/>
      <w:r>
        <w:rPr>
          <w:rFonts w:ascii="Domine" w:eastAsia="Domine" w:hAnsi="Domine" w:cs="Domine"/>
          <w:sz w:val="22"/>
          <w:szCs w:val="22"/>
        </w:rPr>
        <w:t xml:space="preserve"> </w:t>
      </w:r>
      <w:proofErr w:type="spellStart"/>
      <w:r>
        <w:rPr>
          <w:rFonts w:ascii="Domine" w:eastAsia="Domine" w:hAnsi="Domine" w:cs="Domine"/>
          <w:sz w:val="22"/>
          <w:szCs w:val="22"/>
        </w:rPr>
        <w:t>Quarterly</w:t>
      </w:r>
      <w:proofErr w:type="spellEnd"/>
      <w:r>
        <w:rPr>
          <w:rFonts w:ascii="Domine" w:eastAsia="Domine" w:hAnsi="Domine" w:cs="Domine"/>
          <w:sz w:val="22"/>
          <w:szCs w:val="22"/>
        </w:rPr>
        <w:t xml:space="preserve"> </w:t>
      </w:r>
      <w:proofErr w:type="spellStart"/>
      <w:r>
        <w:rPr>
          <w:rFonts w:ascii="Domine" w:eastAsia="Domine" w:hAnsi="Domine" w:cs="Domine"/>
          <w:sz w:val="22"/>
          <w:szCs w:val="22"/>
        </w:rPr>
        <w:t>Vol</w:t>
      </w:r>
      <w:proofErr w:type="spellEnd"/>
      <w:r>
        <w:rPr>
          <w:rFonts w:ascii="Domine" w:eastAsia="Domine" w:hAnsi="Domine" w:cs="Domine"/>
          <w:sz w:val="22"/>
          <w:szCs w:val="22"/>
        </w:rPr>
        <w:t xml:space="preserve"> 6, No 1, Spring 2012.</w:t>
      </w:r>
    </w:p>
    <w:p w:rsidR="0068791D" w:rsidRDefault="003A11AA">
      <w:pPr>
        <w:numPr>
          <w:ilvl w:val="0"/>
          <w:numId w:val="5"/>
        </w:numPr>
        <w:ind w:hanging="360"/>
        <w:jc w:val="both"/>
      </w:pPr>
      <w:r>
        <w:rPr>
          <w:rFonts w:ascii="Domine" w:eastAsia="Domine" w:hAnsi="Domine" w:cs="Domine"/>
          <w:sz w:val="22"/>
          <w:szCs w:val="22"/>
        </w:rPr>
        <w:t xml:space="preserve">Huntington, </w:t>
      </w:r>
      <w:proofErr w:type="spellStart"/>
      <w:r>
        <w:rPr>
          <w:rFonts w:ascii="Domine" w:eastAsia="Domine" w:hAnsi="Domine" w:cs="Domine"/>
          <w:sz w:val="22"/>
          <w:szCs w:val="22"/>
        </w:rPr>
        <w:t>Sammuel</w:t>
      </w:r>
      <w:proofErr w:type="spellEnd"/>
      <w:r>
        <w:rPr>
          <w:rFonts w:ascii="Domine" w:eastAsia="Domine" w:hAnsi="Domine" w:cs="Domine"/>
          <w:sz w:val="22"/>
          <w:szCs w:val="22"/>
        </w:rPr>
        <w:t xml:space="preserve"> (1993)</w:t>
      </w:r>
      <w:proofErr w:type="gramStart"/>
      <w:r>
        <w:rPr>
          <w:rFonts w:ascii="Domine" w:eastAsia="Domine" w:hAnsi="Domine" w:cs="Domine"/>
          <w:sz w:val="22"/>
          <w:szCs w:val="22"/>
        </w:rPr>
        <w:t>..</w:t>
      </w:r>
      <w:proofErr w:type="gramEnd"/>
      <w:r>
        <w:rPr>
          <w:rFonts w:ascii="Domine" w:eastAsia="Domine" w:hAnsi="Domine" w:cs="Domine"/>
          <w:sz w:val="22"/>
          <w:szCs w:val="22"/>
        </w:rPr>
        <w:t xml:space="preserve"> “</w:t>
      </w:r>
      <w:proofErr w:type="spellStart"/>
      <w:r>
        <w:rPr>
          <w:rFonts w:ascii="Domine" w:eastAsia="Domine" w:hAnsi="Domine" w:cs="Domine"/>
          <w:sz w:val="22"/>
          <w:szCs w:val="22"/>
        </w:rPr>
        <w:t>The</w:t>
      </w:r>
      <w:proofErr w:type="spellEnd"/>
      <w:r>
        <w:rPr>
          <w:rFonts w:ascii="Domine" w:eastAsia="Domine" w:hAnsi="Domine" w:cs="Domine"/>
          <w:sz w:val="22"/>
          <w:szCs w:val="22"/>
        </w:rPr>
        <w:t xml:space="preserve"> </w:t>
      </w:r>
      <w:proofErr w:type="spellStart"/>
      <w:r>
        <w:rPr>
          <w:rFonts w:ascii="Domine" w:eastAsia="Domine" w:hAnsi="Domine" w:cs="Domine"/>
          <w:sz w:val="22"/>
          <w:szCs w:val="22"/>
        </w:rPr>
        <w:t>clash</w:t>
      </w:r>
      <w:proofErr w:type="spellEnd"/>
      <w:r>
        <w:rPr>
          <w:rFonts w:ascii="Domine" w:eastAsia="Domine" w:hAnsi="Domine" w:cs="Domine"/>
          <w:sz w:val="22"/>
          <w:szCs w:val="22"/>
        </w:rPr>
        <w:t xml:space="preserve"> of </w:t>
      </w:r>
      <w:proofErr w:type="spellStart"/>
      <w:r>
        <w:rPr>
          <w:rFonts w:ascii="Domine" w:eastAsia="Domine" w:hAnsi="Domine" w:cs="Domine"/>
          <w:sz w:val="22"/>
          <w:szCs w:val="22"/>
        </w:rPr>
        <w:t>civilizations</w:t>
      </w:r>
      <w:proofErr w:type="spellEnd"/>
      <w:r>
        <w:rPr>
          <w:rFonts w:ascii="Domine" w:eastAsia="Domine" w:hAnsi="Domine" w:cs="Domine"/>
          <w:sz w:val="22"/>
          <w:szCs w:val="22"/>
        </w:rPr>
        <w:t xml:space="preserve">?”, en </w:t>
      </w:r>
      <w:proofErr w:type="spellStart"/>
      <w:r>
        <w:rPr>
          <w:rFonts w:ascii="Domine" w:eastAsia="Domine" w:hAnsi="Domine" w:cs="Domine"/>
          <w:sz w:val="22"/>
          <w:szCs w:val="22"/>
        </w:rPr>
        <w:t>Foreign</w:t>
      </w:r>
      <w:proofErr w:type="spellEnd"/>
      <w:r>
        <w:rPr>
          <w:rFonts w:ascii="Domine" w:eastAsia="Domine" w:hAnsi="Domine" w:cs="Domine"/>
          <w:sz w:val="22"/>
          <w:szCs w:val="22"/>
        </w:rPr>
        <w:t xml:space="preserve"> </w:t>
      </w:r>
      <w:proofErr w:type="spellStart"/>
      <w:r>
        <w:rPr>
          <w:rFonts w:ascii="Domine" w:eastAsia="Domine" w:hAnsi="Domine" w:cs="Domine"/>
          <w:sz w:val="22"/>
          <w:szCs w:val="22"/>
        </w:rPr>
        <w:t>Affairs</w:t>
      </w:r>
      <w:proofErr w:type="spellEnd"/>
      <w:r>
        <w:rPr>
          <w:rFonts w:ascii="Domine" w:eastAsia="Domine" w:hAnsi="Domine" w:cs="Domine"/>
          <w:sz w:val="22"/>
          <w:szCs w:val="22"/>
        </w:rPr>
        <w:t xml:space="preserve">, Council of </w:t>
      </w:r>
      <w:proofErr w:type="spellStart"/>
      <w:r>
        <w:rPr>
          <w:rFonts w:ascii="Domine" w:eastAsia="Domine" w:hAnsi="Domine" w:cs="Domine"/>
          <w:sz w:val="22"/>
          <w:szCs w:val="22"/>
        </w:rPr>
        <w:t>Foreign</w:t>
      </w:r>
      <w:proofErr w:type="spellEnd"/>
      <w:r>
        <w:rPr>
          <w:rFonts w:ascii="Domine" w:eastAsia="Domine" w:hAnsi="Domine" w:cs="Domine"/>
          <w:sz w:val="22"/>
          <w:szCs w:val="22"/>
        </w:rPr>
        <w:t xml:space="preserve"> </w:t>
      </w:r>
      <w:proofErr w:type="spellStart"/>
      <w:r>
        <w:rPr>
          <w:rFonts w:ascii="Domine" w:eastAsia="Domine" w:hAnsi="Domine" w:cs="Domine"/>
          <w:sz w:val="22"/>
          <w:szCs w:val="22"/>
        </w:rPr>
        <w:t>Relations</w:t>
      </w:r>
      <w:proofErr w:type="spellEnd"/>
      <w:r>
        <w:rPr>
          <w:rFonts w:ascii="Domine" w:eastAsia="Domine" w:hAnsi="Domine" w:cs="Domine"/>
          <w:sz w:val="22"/>
          <w:szCs w:val="22"/>
        </w:rPr>
        <w:t>, New York.</w:t>
      </w:r>
    </w:p>
    <w:p w:rsidR="0068791D" w:rsidRDefault="003A11AA">
      <w:pPr>
        <w:numPr>
          <w:ilvl w:val="0"/>
          <w:numId w:val="5"/>
        </w:numPr>
        <w:ind w:hanging="360"/>
        <w:jc w:val="both"/>
      </w:pPr>
      <w:proofErr w:type="spellStart"/>
      <w:r>
        <w:rPr>
          <w:rFonts w:ascii="Domine" w:eastAsia="Domine" w:hAnsi="Domine" w:cs="Domine"/>
          <w:sz w:val="22"/>
          <w:szCs w:val="22"/>
        </w:rPr>
        <w:t>Klare</w:t>
      </w:r>
      <w:proofErr w:type="spellEnd"/>
      <w:r>
        <w:rPr>
          <w:rFonts w:ascii="Domine" w:eastAsia="Domine" w:hAnsi="Domine" w:cs="Domine"/>
          <w:sz w:val="22"/>
          <w:szCs w:val="22"/>
        </w:rPr>
        <w:t>, Michael (2003). “Guerras por los Recursos”, Urano, Barcelona. Cap. 9.</w:t>
      </w:r>
    </w:p>
    <w:p w:rsidR="0068791D" w:rsidRDefault="0068791D">
      <w:pPr>
        <w:ind w:left="714"/>
        <w:jc w:val="both"/>
      </w:pPr>
    </w:p>
    <w:p w:rsidR="0068791D" w:rsidRDefault="003A11AA">
      <w:pPr>
        <w:ind w:left="714"/>
        <w:jc w:val="both"/>
      </w:pPr>
      <w:r>
        <w:rPr>
          <w:rFonts w:ascii="Domine" w:eastAsia="Domine" w:hAnsi="Domine" w:cs="Domine"/>
          <w:i/>
          <w:sz w:val="22"/>
          <w:szCs w:val="22"/>
          <w:u w:val="single"/>
        </w:rPr>
        <w:t>Geopolítica de la Ciencia y Tecnología</w:t>
      </w:r>
    </w:p>
    <w:p w:rsidR="0068791D" w:rsidRDefault="0068791D">
      <w:pPr>
        <w:ind w:left="714"/>
        <w:jc w:val="both"/>
      </w:pPr>
    </w:p>
    <w:p w:rsidR="0068791D" w:rsidRDefault="003A11AA">
      <w:pPr>
        <w:numPr>
          <w:ilvl w:val="0"/>
          <w:numId w:val="4"/>
        </w:numPr>
        <w:ind w:left="714" w:hanging="357"/>
        <w:jc w:val="both"/>
        <w:rPr>
          <w:sz w:val="22"/>
          <w:szCs w:val="22"/>
        </w:rPr>
      </w:pPr>
      <w:proofErr w:type="spellStart"/>
      <w:r>
        <w:rPr>
          <w:rFonts w:ascii="Domine" w:eastAsia="Domine" w:hAnsi="Domine" w:cs="Domine"/>
          <w:sz w:val="22"/>
          <w:szCs w:val="22"/>
        </w:rPr>
        <w:t>Paarlberg</w:t>
      </w:r>
      <w:proofErr w:type="spellEnd"/>
      <w:r>
        <w:rPr>
          <w:rFonts w:ascii="Domine" w:eastAsia="Domine" w:hAnsi="Domine" w:cs="Domine"/>
          <w:sz w:val="22"/>
          <w:szCs w:val="22"/>
        </w:rPr>
        <w:t>, R</w:t>
      </w:r>
      <w:proofErr w:type="gramStart"/>
      <w:r>
        <w:rPr>
          <w:rFonts w:ascii="Domine" w:eastAsia="Domine" w:hAnsi="Domine" w:cs="Domine"/>
          <w:sz w:val="22"/>
          <w:szCs w:val="22"/>
        </w:rPr>
        <w:t>.(</w:t>
      </w:r>
      <w:proofErr w:type="gramEnd"/>
      <w:r>
        <w:rPr>
          <w:rFonts w:ascii="Domine" w:eastAsia="Domine" w:hAnsi="Domine" w:cs="Domine"/>
          <w:sz w:val="22"/>
          <w:szCs w:val="22"/>
        </w:rPr>
        <w:t xml:space="preserve">2004). </w:t>
      </w:r>
      <w:proofErr w:type="spellStart"/>
      <w:r>
        <w:rPr>
          <w:rFonts w:ascii="Domine" w:eastAsia="Domine" w:hAnsi="Domine" w:cs="Domine"/>
          <w:i/>
          <w:sz w:val="22"/>
          <w:szCs w:val="22"/>
        </w:rPr>
        <w:t>Knowledge</w:t>
      </w:r>
      <w:proofErr w:type="spellEnd"/>
      <w:r>
        <w:rPr>
          <w:rFonts w:ascii="Domine" w:eastAsia="Domine" w:hAnsi="Domine" w:cs="Domine"/>
          <w:i/>
          <w:sz w:val="22"/>
          <w:szCs w:val="22"/>
        </w:rPr>
        <w:t xml:space="preserve"> as </w:t>
      </w:r>
      <w:proofErr w:type="spellStart"/>
      <w:r>
        <w:rPr>
          <w:rFonts w:ascii="Domine" w:eastAsia="Domine" w:hAnsi="Domine" w:cs="Domine"/>
          <w:i/>
          <w:sz w:val="22"/>
          <w:szCs w:val="22"/>
        </w:rPr>
        <w:t>Power</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Science</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Military</w:t>
      </w:r>
      <w:proofErr w:type="spellEnd"/>
      <w:r>
        <w:rPr>
          <w:rFonts w:ascii="Domine" w:eastAsia="Domine" w:hAnsi="Domine" w:cs="Domine"/>
          <w:i/>
          <w:sz w:val="22"/>
          <w:szCs w:val="22"/>
        </w:rPr>
        <w:t xml:space="preserve"> </w:t>
      </w:r>
      <w:proofErr w:type="spellStart"/>
      <w:r>
        <w:rPr>
          <w:rFonts w:ascii="Domine" w:eastAsia="Domine" w:hAnsi="Domine" w:cs="Domine"/>
          <w:i/>
          <w:sz w:val="22"/>
          <w:szCs w:val="22"/>
        </w:rPr>
        <w:t>Dominance</w:t>
      </w:r>
      <w:proofErr w:type="spellEnd"/>
      <w:r>
        <w:rPr>
          <w:rFonts w:ascii="Domine" w:eastAsia="Domine" w:hAnsi="Domine" w:cs="Domine"/>
          <w:i/>
          <w:sz w:val="22"/>
          <w:szCs w:val="22"/>
        </w:rPr>
        <w:t>, and U.S. Security</w:t>
      </w:r>
      <w:r>
        <w:rPr>
          <w:rFonts w:ascii="Domine" w:eastAsia="Domine" w:hAnsi="Domine" w:cs="Domine"/>
          <w:sz w:val="22"/>
          <w:szCs w:val="22"/>
        </w:rPr>
        <w:t>. International Security 29, no. 1, pp. 122-151.</w:t>
      </w:r>
    </w:p>
    <w:p w:rsidR="0068791D" w:rsidRDefault="003A11AA">
      <w:pPr>
        <w:numPr>
          <w:ilvl w:val="0"/>
          <w:numId w:val="4"/>
        </w:numPr>
        <w:ind w:hanging="360"/>
        <w:rPr>
          <w:sz w:val="22"/>
          <w:szCs w:val="22"/>
        </w:rPr>
      </w:pPr>
      <w:r>
        <w:rPr>
          <w:rFonts w:ascii="Domine" w:eastAsia="Domine" w:hAnsi="Domine" w:cs="Domine"/>
          <w:sz w:val="22"/>
          <w:szCs w:val="22"/>
        </w:rPr>
        <w:t xml:space="preserve">Pirró e Longo, W. (2007). </w:t>
      </w:r>
      <w:proofErr w:type="spellStart"/>
      <w:r>
        <w:rPr>
          <w:rFonts w:ascii="Domine" w:eastAsia="Domine" w:hAnsi="Domine" w:cs="Domine"/>
          <w:i/>
          <w:sz w:val="22"/>
          <w:szCs w:val="22"/>
        </w:rPr>
        <w:t>Tecnologia</w:t>
      </w:r>
      <w:proofErr w:type="spellEnd"/>
      <w:r>
        <w:rPr>
          <w:rFonts w:ascii="Domine" w:eastAsia="Domine" w:hAnsi="Domine" w:cs="Domine"/>
          <w:i/>
          <w:sz w:val="22"/>
          <w:szCs w:val="22"/>
        </w:rPr>
        <w:t xml:space="preserve"> militar: </w:t>
      </w:r>
      <w:proofErr w:type="spellStart"/>
      <w:r>
        <w:rPr>
          <w:rFonts w:ascii="Domine" w:eastAsia="Domine" w:hAnsi="Domine" w:cs="Domine"/>
          <w:i/>
          <w:sz w:val="22"/>
          <w:szCs w:val="22"/>
        </w:rPr>
        <w:t>conceituação</w:t>
      </w:r>
      <w:proofErr w:type="spellEnd"/>
      <w:r>
        <w:rPr>
          <w:rFonts w:ascii="Domine" w:eastAsia="Domine" w:hAnsi="Domine" w:cs="Domine"/>
          <w:i/>
          <w:sz w:val="22"/>
          <w:szCs w:val="22"/>
        </w:rPr>
        <w:t xml:space="preserve">, importancia e </w:t>
      </w:r>
      <w:proofErr w:type="spellStart"/>
      <w:r>
        <w:rPr>
          <w:rFonts w:ascii="Domine" w:eastAsia="Domine" w:hAnsi="Domine" w:cs="Domine"/>
          <w:i/>
          <w:sz w:val="22"/>
          <w:szCs w:val="22"/>
        </w:rPr>
        <w:t>cerceamento</w:t>
      </w:r>
      <w:proofErr w:type="spellEnd"/>
      <w:r>
        <w:rPr>
          <w:rFonts w:ascii="Domine" w:eastAsia="Domine" w:hAnsi="Domine" w:cs="Domine"/>
          <w:sz w:val="22"/>
          <w:szCs w:val="22"/>
        </w:rPr>
        <w:t xml:space="preserve">, </w:t>
      </w:r>
      <w:proofErr w:type="spellStart"/>
      <w:r>
        <w:rPr>
          <w:rFonts w:ascii="Domine" w:eastAsia="Domine" w:hAnsi="Domine" w:cs="Domine"/>
          <w:sz w:val="22"/>
          <w:szCs w:val="22"/>
        </w:rPr>
        <w:t>Tensões</w:t>
      </w:r>
      <w:proofErr w:type="spellEnd"/>
      <w:r>
        <w:rPr>
          <w:rFonts w:ascii="Domine" w:eastAsia="Domine" w:hAnsi="Domine" w:cs="Domine"/>
          <w:sz w:val="22"/>
          <w:szCs w:val="22"/>
        </w:rPr>
        <w:t xml:space="preserve"> </w:t>
      </w:r>
      <w:proofErr w:type="spellStart"/>
      <w:r>
        <w:rPr>
          <w:rFonts w:ascii="Domine" w:eastAsia="Domine" w:hAnsi="Domine" w:cs="Domine"/>
          <w:sz w:val="22"/>
          <w:szCs w:val="22"/>
        </w:rPr>
        <w:t>Mundiais</w:t>
      </w:r>
      <w:proofErr w:type="spellEnd"/>
      <w:r>
        <w:rPr>
          <w:rFonts w:ascii="Domine" w:eastAsia="Domine" w:hAnsi="Domine" w:cs="Domine"/>
          <w:sz w:val="22"/>
          <w:szCs w:val="22"/>
        </w:rPr>
        <w:t>,  vol. 3, Nº 5, Fortaleza, pp. 111-143.</w:t>
      </w:r>
    </w:p>
    <w:p w:rsidR="0068791D" w:rsidRDefault="003A11AA">
      <w:pPr>
        <w:numPr>
          <w:ilvl w:val="0"/>
          <w:numId w:val="4"/>
        </w:numPr>
        <w:ind w:hanging="360"/>
        <w:rPr>
          <w:sz w:val="22"/>
          <w:szCs w:val="22"/>
        </w:rPr>
      </w:pPr>
      <w:proofErr w:type="spellStart"/>
      <w:r>
        <w:rPr>
          <w:rFonts w:ascii="Domine" w:eastAsia="Domine" w:hAnsi="Domine" w:cs="Domine"/>
          <w:sz w:val="22"/>
          <w:szCs w:val="22"/>
        </w:rPr>
        <w:t>Blinder</w:t>
      </w:r>
      <w:proofErr w:type="spellEnd"/>
      <w:r>
        <w:rPr>
          <w:rFonts w:ascii="Domine" w:eastAsia="Domine" w:hAnsi="Domine" w:cs="Domine"/>
          <w:sz w:val="22"/>
          <w:szCs w:val="22"/>
        </w:rPr>
        <w:t>, D. (2009): “</w:t>
      </w:r>
      <w:r>
        <w:rPr>
          <w:rFonts w:ascii="Domine" w:eastAsia="Domine" w:hAnsi="Domine" w:cs="Domine"/>
          <w:i/>
          <w:sz w:val="22"/>
          <w:szCs w:val="22"/>
        </w:rPr>
        <w:t>El control de tecnologías duales como poder político-militar: el caso “espacial” argentino”</w:t>
      </w:r>
      <w:r>
        <w:rPr>
          <w:rFonts w:ascii="Domine" w:eastAsia="Domine" w:hAnsi="Domine" w:cs="Domine"/>
          <w:sz w:val="22"/>
          <w:szCs w:val="22"/>
        </w:rPr>
        <w:t xml:space="preserve">, En </w:t>
      </w:r>
      <w:r>
        <w:rPr>
          <w:rFonts w:ascii="Domine" w:eastAsia="Domine" w:hAnsi="Domine" w:cs="Domine"/>
          <w:i/>
          <w:sz w:val="22"/>
          <w:szCs w:val="22"/>
        </w:rPr>
        <w:t xml:space="preserve">Revista </w:t>
      </w:r>
      <w:proofErr w:type="spellStart"/>
      <w:r>
        <w:rPr>
          <w:rFonts w:ascii="Domine" w:eastAsia="Domine" w:hAnsi="Domine" w:cs="Domine"/>
          <w:i/>
          <w:sz w:val="22"/>
          <w:szCs w:val="22"/>
        </w:rPr>
        <w:t>Question</w:t>
      </w:r>
      <w:proofErr w:type="spellEnd"/>
      <w:r>
        <w:rPr>
          <w:rFonts w:ascii="Domine" w:eastAsia="Domine" w:hAnsi="Domine" w:cs="Domine"/>
          <w:sz w:val="22"/>
          <w:szCs w:val="22"/>
        </w:rPr>
        <w:t xml:space="preserve">, Primavera Nº24, Universidad Nacional de la Plata, La Plata, Primavera </w:t>
      </w:r>
      <w:hyperlink r:id="rId7"/>
    </w:p>
    <w:p w:rsidR="0068791D" w:rsidRDefault="003A11AA">
      <w:pPr>
        <w:numPr>
          <w:ilvl w:val="0"/>
          <w:numId w:val="3"/>
        </w:numPr>
        <w:ind w:left="714" w:hanging="357"/>
        <w:jc w:val="both"/>
        <w:rPr>
          <w:sz w:val="22"/>
          <w:szCs w:val="22"/>
        </w:rPr>
      </w:pPr>
      <w:proofErr w:type="spellStart"/>
      <w:r>
        <w:rPr>
          <w:rFonts w:ascii="Domine" w:eastAsia="Domine" w:hAnsi="Domine" w:cs="Domine"/>
          <w:sz w:val="22"/>
          <w:szCs w:val="22"/>
        </w:rPr>
        <w:t>Blinder</w:t>
      </w:r>
      <w:proofErr w:type="spellEnd"/>
      <w:r>
        <w:rPr>
          <w:rFonts w:ascii="Domine" w:eastAsia="Domine" w:hAnsi="Domine" w:cs="Domine"/>
          <w:sz w:val="22"/>
          <w:szCs w:val="22"/>
        </w:rPr>
        <w:t xml:space="preserve">, Daniel (2012). </w:t>
      </w:r>
      <w:r>
        <w:rPr>
          <w:rFonts w:ascii="Domine" w:eastAsia="Domine" w:hAnsi="Domine" w:cs="Domine"/>
          <w:i/>
          <w:sz w:val="22"/>
          <w:szCs w:val="22"/>
        </w:rPr>
        <w:t xml:space="preserve">Ciencia y Tecnología en clave Centro-Periferia: apuntes para la investigación, </w:t>
      </w:r>
      <w:r>
        <w:rPr>
          <w:rFonts w:ascii="Domine" w:eastAsia="Domine" w:hAnsi="Domine" w:cs="Domine"/>
          <w:sz w:val="22"/>
          <w:szCs w:val="22"/>
        </w:rPr>
        <w:t>Revista Debates Latinoamericanos, Año 10, Vol. 1/2012 (abril), Nº19. Centro Latinoamericano de Estudios Avanzados, Buenos Aires. ISSN 1853-211X. [En línea]. Publicado en Abril de 2012.</w:t>
      </w:r>
      <w:r>
        <w:rPr>
          <w:rFonts w:ascii="Domine" w:eastAsia="Domine" w:hAnsi="Domine" w:cs="Domine"/>
          <w:sz w:val="22"/>
          <w:szCs w:val="22"/>
        </w:rPr>
        <w:br/>
      </w:r>
    </w:p>
    <w:p w:rsidR="0068791D" w:rsidRDefault="003A11AA">
      <w:pPr>
        <w:jc w:val="both"/>
      </w:pPr>
      <w:r>
        <w:rPr>
          <w:rFonts w:ascii="Domine" w:eastAsia="Domine" w:hAnsi="Domine" w:cs="Domine"/>
          <w:b/>
          <w:sz w:val="22"/>
          <w:szCs w:val="22"/>
        </w:rPr>
        <w:t xml:space="preserve">Unidad 8. Geopolítica de los recursos naturales y la energía. </w:t>
      </w:r>
      <w:r>
        <w:rPr>
          <w:rFonts w:ascii="Domine" w:eastAsia="Domine" w:hAnsi="Domine" w:cs="Domine"/>
          <w:sz w:val="22"/>
          <w:szCs w:val="22"/>
        </w:rPr>
        <w:t xml:space="preserve">Una nueva geografía binaria: países productores superavitarios vs. </w:t>
      </w:r>
      <w:proofErr w:type="gramStart"/>
      <w:r>
        <w:rPr>
          <w:rFonts w:ascii="Domine" w:eastAsia="Domine" w:hAnsi="Domine" w:cs="Domine"/>
          <w:sz w:val="22"/>
          <w:szCs w:val="22"/>
        </w:rPr>
        <w:t>países</w:t>
      </w:r>
      <w:proofErr w:type="gramEnd"/>
      <w:r>
        <w:rPr>
          <w:rFonts w:ascii="Domine" w:eastAsia="Domine" w:hAnsi="Domine" w:cs="Domine"/>
          <w:sz w:val="22"/>
          <w:szCs w:val="22"/>
        </w:rPr>
        <w:t xml:space="preserve"> consumidores deficitarios de recursos naturales. Los conceptos de seguridad </w:t>
      </w:r>
      <w:proofErr w:type="spellStart"/>
      <w:r>
        <w:rPr>
          <w:rFonts w:ascii="Domine" w:eastAsia="Domine" w:hAnsi="Domine" w:cs="Domine"/>
          <w:sz w:val="22"/>
          <w:szCs w:val="22"/>
        </w:rPr>
        <w:t>energetica</w:t>
      </w:r>
      <w:proofErr w:type="spellEnd"/>
      <w:r>
        <w:rPr>
          <w:rFonts w:ascii="Domine" w:eastAsia="Domine" w:hAnsi="Domine" w:cs="Domine"/>
          <w:sz w:val="22"/>
          <w:szCs w:val="22"/>
        </w:rPr>
        <w:t xml:space="preserve"> y seguridad alimentaria. Los conflictos por el control de los recursos naturales. La geopolítica de las drogas.  </w:t>
      </w:r>
    </w:p>
    <w:p w:rsidR="0068791D" w:rsidRDefault="0068791D">
      <w:pPr>
        <w:jc w:val="both"/>
      </w:pPr>
    </w:p>
    <w:p w:rsidR="0068791D" w:rsidRDefault="003A11AA">
      <w:pPr>
        <w:jc w:val="both"/>
      </w:pPr>
      <w:r>
        <w:rPr>
          <w:rFonts w:ascii="Domine" w:eastAsia="Domine" w:hAnsi="Domine" w:cs="Domine"/>
          <w:i/>
          <w:sz w:val="22"/>
          <w:szCs w:val="22"/>
        </w:rPr>
        <w:t>Bibliografía:</w:t>
      </w:r>
    </w:p>
    <w:p w:rsidR="0068791D" w:rsidRDefault="0068791D">
      <w:pPr>
        <w:jc w:val="both"/>
      </w:pPr>
    </w:p>
    <w:p w:rsidR="0068791D" w:rsidRDefault="003A11AA">
      <w:pPr>
        <w:numPr>
          <w:ilvl w:val="0"/>
          <w:numId w:val="7"/>
        </w:numPr>
        <w:ind w:hanging="360"/>
        <w:contextualSpacing/>
        <w:rPr>
          <w:sz w:val="22"/>
          <w:szCs w:val="22"/>
        </w:rPr>
      </w:pPr>
      <w:proofErr w:type="spellStart"/>
      <w:r>
        <w:rPr>
          <w:rFonts w:ascii="Domine" w:eastAsia="Domine" w:hAnsi="Domine" w:cs="Domine"/>
          <w:sz w:val="22"/>
          <w:szCs w:val="22"/>
        </w:rPr>
        <w:t>Klare</w:t>
      </w:r>
      <w:proofErr w:type="spellEnd"/>
      <w:r>
        <w:rPr>
          <w:rFonts w:ascii="Domine" w:eastAsia="Domine" w:hAnsi="Domine" w:cs="Domine"/>
          <w:sz w:val="22"/>
          <w:szCs w:val="22"/>
        </w:rPr>
        <w:t xml:space="preserve">, Michael (2008). </w:t>
      </w:r>
      <w:r>
        <w:rPr>
          <w:rFonts w:ascii="Domine" w:eastAsia="Domine" w:hAnsi="Domine" w:cs="Domine"/>
          <w:i/>
          <w:sz w:val="22"/>
          <w:szCs w:val="22"/>
        </w:rPr>
        <w:t>Guerras por los recursos.</w:t>
      </w:r>
      <w:r>
        <w:rPr>
          <w:rFonts w:ascii="Domine" w:eastAsia="Domine" w:hAnsi="Domine" w:cs="Domine"/>
          <w:sz w:val="22"/>
          <w:szCs w:val="22"/>
        </w:rPr>
        <w:t xml:space="preserve"> Madrid: Editorial Urano</w:t>
      </w:r>
    </w:p>
    <w:p w:rsidR="0068791D" w:rsidRDefault="003A11AA">
      <w:pPr>
        <w:numPr>
          <w:ilvl w:val="0"/>
          <w:numId w:val="7"/>
        </w:numPr>
        <w:ind w:hanging="360"/>
        <w:contextualSpacing/>
        <w:rPr>
          <w:sz w:val="22"/>
          <w:szCs w:val="22"/>
        </w:rPr>
      </w:pPr>
      <w:proofErr w:type="spellStart"/>
      <w:r>
        <w:rPr>
          <w:rFonts w:ascii="Domine" w:eastAsia="Domine" w:hAnsi="Domine" w:cs="Domine"/>
          <w:sz w:val="22"/>
          <w:szCs w:val="22"/>
        </w:rPr>
        <w:t>Bruckmann</w:t>
      </w:r>
      <w:proofErr w:type="spellEnd"/>
      <w:r>
        <w:rPr>
          <w:rFonts w:ascii="Domine" w:eastAsia="Domine" w:hAnsi="Domine" w:cs="Domine"/>
          <w:sz w:val="22"/>
          <w:szCs w:val="22"/>
        </w:rPr>
        <w:t xml:space="preserve">, Mónica (2011). </w:t>
      </w:r>
      <w:r>
        <w:rPr>
          <w:rFonts w:ascii="Domine" w:eastAsia="Domine" w:hAnsi="Domine" w:cs="Domine"/>
          <w:i/>
          <w:sz w:val="22"/>
          <w:szCs w:val="22"/>
        </w:rPr>
        <w:t>Recursos naturales y la geopolítica de la integración sudamericana.</w:t>
      </w:r>
      <w:r>
        <w:rPr>
          <w:rFonts w:ascii="Domine" w:eastAsia="Domine" w:hAnsi="Domine" w:cs="Domine"/>
          <w:sz w:val="22"/>
          <w:szCs w:val="22"/>
        </w:rPr>
        <w:t xml:space="preserve"> Instituto de Pesquisa Económica </w:t>
      </w:r>
      <w:proofErr w:type="spellStart"/>
      <w:r>
        <w:rPr>
          <w:rFonts w:ascii="Domine" w:eastAsia="Domine" w:hAnsi="Domine" w:cs="Domine"/>
          <w:sz w:val="22"/>
          <w:szCs w:val="22"/>
        </w:rPr>
        <w:t>AplicadaIPEA</w:t>
      </w:r>
      <w:proofErr w:type="spellEnd"/>
      <w:r>
        <w:rPr>
          <w:rFonts w:ascii="Domine" w:eastAsia="Domine" w:hAnsi="Domine" w:cs="Domine"/>
          <w:sz w:val="22"/>
          <w:szCs w:val="22"/>
        </w:rPr>
        <w:t xml:space="preserve">, Brasil  </w:t>
      </w:r>
    </w:p>
    <w:p w:rsidR="0068791D" w:rsidRDefault="003A11AA">
      <w:pPr>
        <w:numPr>
          <w:ilvl w:val="0"/>
          <w:numId w:val="7"/>
        </w:numPr>
        <w:ind w:hanging="360"/>
        <w:contextualSpacing/>
        <w:rPr>
          <w:sz w:val="22"/>
          <w:szCs w:val="22"/>
        </w:rPr>
      </w:pPr>
      <w:r>
        <w:rPr>
          <w:rFonts w:ascii="Domine" w:eastAsia="Domine" w:hAnsi="Domine" w:cs="Domine"/>
          <w:sz w:val="22"/>
          <w:szCs w:val="22"/>
        </w:rPr>
        <w:t xml:space="preserve">Burdman, Julio (2014). </w:t>
      </w:r>
      <w:r>
        <w:rPr>
          <w:rFonts w:ascii="Domine" w:eastAsia="Domine" w:hAnsi="Domine" w:cs="Domine"/>
          <w:i/>
          <w:sz w:val="22"/>
          <w:szCs w:val="22"/>
        </w:rPr>
        <w:t>Recursos naturales, geopolítica y conflicto: un estado de la cuestión</w:t>
      </w:r>
      <w:r>
        <w:rPr>
          <w:rFonts w:ascii="Domine" w:eastAsia="Domine" w:hAnsi="Domine" w:cs="Domine"/>
          <w:sz w:val="22"/>
          <w:szCs w:val="22"/>
        </w:rPr>
        <w:t>. Material de cátedra</w:t>
      </w:r>
    </w:p>
    <w:p w:rsidR="0068791D" w:rsidRDefault="0068791D"/>
    <w:p w:rsidR="0068791D" w:rsidRDefault="0068791D">
      <w:pPr>
        <w:spacing w:after="280"/>
        <w:ind w:left="360"/>
        <w:jc w:val="both"/>
      </w:pPr>
    </w:p>
    <w:p w:rsidR="0068791D" w:rsidRDefault="0068791D">
      <w:pPr>
        <w:spacing w:after="100"/>
        <w:ind w:left="360"/>
        <w:jc w:val="both"/>
      </w:pPr>
    </w:p>
    <w:sectPr w:rsidR="0068791D">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157"/>
    <w:multiLevelType w:val="multilevel"/>
    <w:tmpl w:val="F31C3B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B710D67"/>
    <w:multiLevelType w:val="multilevel"/>
    <w:tmpl w:val="9294B3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71E533E"/>
    <w:multiLevelType w:val="multilevel"/>
    <w:tmpl w:val="7A3856D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59B83618"/>
    <w:multiLevelType w:val="multilevel"/>
    <w:tmpl w:val="DD2C8F9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5ACC08A7"/>
    <w:multiLevelType w:val="multilevel"/>
    <w:tmpl w:val="3DDA1E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C7D5FE2"/>
    <w:multiLevelType w:val="multilevel"/>
    <w:tmpl w:val="389289A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nsid w:val="6B7C3A18"/>
    <w:multiLevelType w:val="multilevel"/>
    <w:tmpl w:val="C7709E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721B3D68"/>
    <w:multiLevelType w:val="multilevel"/>
    <w:tmpl w:val="DFD6971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1D"/>
    <w:rsid w:val="00074C5A"/>
    <w:rsid w:val="003A11AA"/>
    <w:rsid w:val="0064667B"/>
    <w:rsid w:val="006879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rio.unlp.edu.ar/question/files/blinder_1_ensayos_24primavera20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aq/s/a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Burdman</dc:creator>
  <cp:lastModifiedBy>Catalina Müller</cp:lastModifiedBy>
  <cp:revision>2</cp:revision>
  <dcterms:created xsi:type="dcterms:W3CDTF">2016-07-14T21:14:00Z</dcterms:created>
  <dcterms:modified xsi:type="dcterms:W3CDTF">2016-07-14T21:14:00Z</dcterms:modified>
</cp:coreProperties>
</file>