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41" w:rsidRDefault="00117941" w:rsidP="00117941">
      <w:pPr>
        <w:pStyle w:val="Sangradetextonormal"/>
        <w:spacing w:line="240" w:lineRule="auto"/>
        <w:ind w:firstLine="1418"/>
        <w:rPr>
          <w:rFonts w:ascii="Courier New" w:hAnsi="Courier New"/>
          <w:b/>
          <w:u w:val="single"/>
        </w:rPr>
      </w:pPr>
      <w:bookmarkStart w:id="0" w:name="_GoBack"/>
      <w:bookmarkEnd w:id="0"/>
    </w:p>
    <w:p w:rsidR="00117941" w:rsidRDefault="00117941" w:rsidP="00117941">
      <w:pPr>
        <w:pStyle w:val="Sangradetextonormal"/>
        <w:spacing w:line="240" w:lineRule="auto"/>
        <w:ind w:firstLine="0"/>
        <w:jc w:val="center"/>
        <w:rPr>
          <w:rFonts w:ascii="Courier New" w:hAnsi="Courier New"/>
          <w:b/>
          <w:sz w:val="52"/>
        </w:rPr>
      </w:pP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UNIVERSIDAD DE BUENOS AIRES.</w:t>
      </w: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FACULTAD DE CIENCIAS SOCIALES.</w:t>
      </w: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CARRERA DE CIENCIA POLÍTICA.</w:t>
      </w:r>
    </w:p>
    <w:p w:rsidR="00117941" w:rsidRDefault="00117941" w:rsidP="00117941">
      <w:pPr>
        <w:pStyle w:val="Sangradetextonormal"/>
        <w:spacing w:line="240" w:lineRule="auto"/>
        <w:ind w:firstLine="0"/>
        <w:rPr>
          <w:rFonts w:ascii="Courier New" w:hAnsi="Courier New"/>
          <w:b/>
          <w:sz w:val="24"/>
        </w:rPr>
      </w:pPr>
    </w:p>
    <w:p w:rsidR="00117941" w:rsidRDefault="00117941" w:rsidP="00117941">
      <w:pPr>
        <w:pStyle w:val="Sangradetextonormal"/>
        <w:spacing w:line="240" w:lineRule="auto"/>
        <w:ind w:firstLine="0"/>
        <w:jc w:val="center"/>
        <w:rPr>
          <w:rFonts w:ascii="Courier New" w:hAnsi="Courier New"/>
          <w:b/>
          <w:sz w:val="28"/>
        </w:rPr>
      </w:pPr>
      <w:r>
        <w:rPr>
          <w:rFonts w:ascii="Courier New" w:hAnsi="Courier New"/>
          <w:b/>
          <w:sz w:val="28"/>
        </w:rPr>
        <w:t>MATERIA OPTATIVA.</w:t>
      </w:r>
    </w:p>
    <w:p w:rsidR="00117941" w:rsidRDefault="00117941" w:rsidP="00117941">
      <w:pPr>
        <w:pStyle w:val="Sangradetextonormal"/>
        <w:spacing w:line="240" w:lineRule="auto"/>
        <w:ind w:firstLine="0"/>
        <w:rPr>
          <w:rFonts w:ascii="Courier New" w:hAnsi="Courier New"/>
          <w:b/>
          <w:sz w:val="24"/>
        </w:rPr>
      </w:pPr>
    </w:p>
    <w:p w:rsidR="00117941" w:rsidRPr="000811B7" w:rsidRDefault="00117941" w:rsidP="00117941">
      <w:pPr>
        <w:pStyle w:val="Sangradetextonormal"/>
        <w:spacing w:line="240" w:lineRule="auto"/>
        <w:ind w:firstLine="0"/>
        <w:rPr>
          <w:rFonts w:ascii="Courier New" w:hAnsi="Courier New"/>
          <w:b/>
          <w:sz w:val="24"/>
          <w:szCs w:val="24"/>
          <w:lang w:val="es-ES_tradnl"/>
        </w:rPr>
      </w:pPr>
      <w:r w:rsidRPr="000811B7">
        <w:rPr>
          <w:rFonts w:ascii="Courier New" w:hAnsi="Courier New"/>
          <w:sz w:val="24"/>
          <w:szCs w:val="24"/>
          <w:lang w:val="es-ES_tradnl"/>
        </w:rPr>
        <w:t>“</w:t>
      </w:r>
      <w:r w:rsidRPr="000811B7">
        <w:rPr>
          <w:rFonts w:ascii="Courier New" w:hAnsi="Courier New"/>
          <w:b/>
          <w:sz w:val="24"/>
          <w:szCs w:val="24"/>
          <w:lang w:val="es-ES_tradnl"/>
        </w:rPr>
        <w:t>LÍDERES Y LIDERAZGOS POLÍTICOS EN AMÉRICA LATINA. UN ESTUDIO EN TORNO A LOS CASOS DE CARLOS MENEM (1989-1999) EN ARGENTINA, FERNANDO COLLOR DE MELO (1990-1992) EN BRASIL Y HUGO CHÁVEZ FRÍAS (1999-2007) EN VENEZUELA”.</w:t>
      </w:r>
    </w:p>
    <w:p w:rsidR="00117941" w:rsidRDefault="00117941" w:rsidP="00117941">
      <w:pPr>
        <w:pStyle w:val="Sangradetextonormal"/>
        <w:spacing w:line="240" w:lineRule="auto"/>
        <w:ind w:firstLine="0"/>
        <w:rPr>
          <w:rFonts w:ascii="Courier New" w:hAnsi="Courier New"/>
          <w:b/>
          <w:sz w:val="28"/>
        </w:rPr>
      </w:pPr>
    </w:p>
    <w:p w:rsidR="00117941" w:rsidRPr="000811B7" w:rsidRDefault="00117941" w:rsidP="00117941">
      <w:pPr>
        <w:pStyle w:val="Sangradetextonormal"/>
        <w:spacing w:line="240" w:lineRule="auto"/>
        <w:ind w:firstLine="0"/>
        <w:jc w:val="center"/>
        <w:rPr>
          <w:rFonts w:ascii="Courier New" w:hAnsi="Courier New"/>
          <w:b/>
          <w:sz w:val="24"/>
          <w:szCs w:val="24"/>
        </w:rPr>
      </w:pPr>
      <w:r w:rsidRPr="000811B7">
        <w:rPr>
          <w:rFonts w:ascii="Courier New" w:hAnsi="Courier New"/>
          <w:b/>
          <w:sz w:val="24"/>
          <w:szCs w:val="24"/>
        </w:rPr>
        <w:t>1ER CUATRIMESTRE 201</w:t>
      </w:r>
      <w:r w:rsidR="00613F4F">
        <w:rPr>
          <w:rFonts w:ascii="Courier New" w:hAnsi="Courier New"/>
          <w:b/>
          <w:sz w:val="24"/>
          <w:szCs w:val="24"/>
        </w:rPr>
        <w:t>6</w:t>
      </w:r>
      <w:r w:rsidRPr="000811B7">
        <w:rPr>
          <w:rFonts w:ascii="Courier New" w:hAnsi="Courier New"/>
          <w:b/>
          <w:sz w:val="24"/>
          <w:szCs w:val="24"/>
        </w:rPr>
        <w:t>.</w:t>
      </w:r>
    </w:p>
    <w:p w:rsidR="00117941" w:rsidRPr="00803AAD" w:rsidRDefault="00117941" w:rsidP="00117941">
      <w:pPr>
        <w:pStyle w:val="Sangradetextonormal"/>
        <w:tabs>
          <w:tab w:val="left" w:pos="4536"/>
        </w:tabs>
        <w:spacing w:line="240" w:lineRule="auto"/>
        <w:ind w:firstLine="0"/>
        <w:jc w:val="right"/>
        <w:rPr>
          <w:rFonts w:ascii="Courier New" w:hAnsi="Courier New"/>
          <w:b/>
          <w:sz w:val="24"/>
          <w:szCs w:val="24"/>
        </w:rPr>
      </w:pP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Pr>
          <w:rFonts w:ascii="Courier New" w:hAnsi="Courier New"/>
          <w:b/>
          <w:sz w:val="24"/>
        </w:rPr>
        <w:tab/>
      </w:r>
      <w:r w:rsidRPr="00803AAD">
        <w:rPr>
          <w:rFonts w:ascii="Courier New" w:hAnsi="Courier New"/>
          <w:b/>
          <w:sz w:val="24"/>
          <w:szCs w:val="24"/>
        </w:rPr>
        <w:t xml:space="preserve">Profesor Titular: </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rPr>
      </w:pPr>
      <w:r w:rsidRPr="008C601B">
        <w:rPr>
          <w:rFonts w:ascii="Courier New" w:hAnsi="Courier New"/>
          <w:sz w:val="18"/>
          <w:szCs w:val="18"/>
        </w:rPr>
        <w:t>Dr. Santiago C. Leiras</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rPr>
      </w:pPr>
      <w:r w:rsidRPr="008C601B">
        <w:rPr>
          <w:rFonts w:ascii="Courier New" w:hAnsi="Courier New"/>
          <w:sz w:val="18"/>
          <w:szCs w:val="18"/>
        </w:rPr>
        <w:t>DNI 17.231.153</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rPr>
      </w:pPr>
      <w:r w:rsidRPr="008C601B">
        <w:rPr>
          <w:rFonts w:ascii="Courier New" w:hAnsi="Courier New"/>
          <w:sz w:val="18"/>
          <w:szCs w:val="18"/>
        </w:rPr>
        <w:t>leiras2@hotmail.com</w:t>
      </w:r>
    </w:p>
    <w:p w:rsidR="00117941" w:rsidRPr="008C601B" w:rsidRDefault="00117941" w:rsidP="00117941">
      <w:pPr>
        <w:pStyle w:val="Sangradetextonormal"/>
        <w:tabs>
          <w:tab w:val="left" w:pos="4536"/>
        </w:tabs>
        <w:spacing w:line="240" w:lineRule="auto"/>
        <w:ind w:firstLine="0"/>
        <w:jc w:val="right"/>
        <w:rPr>
          <w:rFonts w:ascii="Courier New" w:hAnsi="Courier New"/>
          <w:b/>
          <w:sz w:val="18"/>
          <w:szCs w:val="18"/>
        </w:rPr>
      </w:pPr>
      <w:r w:rsidRPr="008C601B">
        <w:rPr>
          <w:rFonts w:ascii="Courier New" w:hAnsi="Courier New"/>
          <w:sz w:val="18"/>
          <w:szCs w:val="18"/>
        </w:rPr>
        <w:t>santiago.leiras@gmail.com</w:t>
      </w:r>
    </w:p>
    <w:p w:rsidR="00117941" w:rsidRDefault="00117941" w:rsidP="00117941">
      <w:pPr>
        <w:pStyle w:val="Sangradetextonormal"/>
        <w:tabs>
          <w:tab w:val="left" w:pos="4536"/>
        </w:tabs>
        <w:spacing w:line="240" w:lineRule="auto"/>
        <w:ind w:firstLine="0"/>
        <w:jc w:val="right"/>
        <w:rPr>
          <w:rFonts w:ascii="Courier New" w:hAnsi="Courier New"/>
          <w:b/>
          <w:sz w:val="18"/>
          <w:szCs w:val="18"/>
        </w:rPr>
      </w:pPr>
      <w:r>
        <w:rPr>
          <w:rFonts w:ascii="Courier New" w:hAnsi="Courier New"/>
          <w:b/>
          <w:sz w:val="18"/>
          <w:szCs w:val="18"/>
        </w:rPr>
        <w:t>4245-1296</w:t>
      </w:r>
    </w:p>
    <w:p w:rsidR="00117941" w:rsidRPr="008C601B" w:rsidRDefault="00117941" w:rsidP="00117941">
      <w:pPr>
        <w:pStyle w:val="Sangradetextonormal"/>
        <w:tabs>
          <w:tab w:val="left" w:pos="4536"/>
        </w:tabs>
        <w:spacing w:line="240" w:lineRule="auto"/>
        <w:ind w:firstLine="0"/>
        <w:jc w:val="right"/>
        <w:rPr>
          <w:rFonts w:ascii="Courier New" w:hAnsi="Courier New"/>
          <w:b/>
          <w:sz w:val="18"/>
          <w:szCs w:val="18"/>
        </w:rPr>
      </w:pPr>
    </w:p>
    <w:p w:rsidR="00117941" w:rsidRPr="00AF24AD" w:rsidRDefault="00117941" w:rsidP="00117941">
      <w:pPr>
        <w:pStyle w:val="Sangradetextonormal"/>
        <w:tabs>
          <w:tab w:val="left" w:pos="4536"/>
        </w:tabs>
        <w:spacing w:line="240" w:lineRule="auto"/>
        <w:ind w:firstLine="0"/>
        <w:jc w:val="right"/>
        <w:rPr>
          <w:rFonts w:ascii="Courier New" w:hAnsi="Courier New"/>
          <w:b/>
          <w:sz w:val="24"/>
          <w:szCs w:val="24"/>
          <w:lang w:val="es-ES_tradnl"/>
        </w:rPr>
      </w:pPr>
      <w:r w:rsidRPr="00AF24AD">
        <w:rPr>
          <w:rFonts w:ascii="Courier New" w:hAnsi="Courier New"/>
          <w:b/>
          <w:sz w:val="24"/>
          <w:szCs w:val="24"/>
          <w:lang w:val="es-ES_tradnl"/>
        </w:rPr>
        <w:t>Jefe de Trabajos Prácticos:</w:t>
      </w:r>
    </w:p>
    <w:p w:rsidR="00117941" w:rsidRPr="008C601B" w:rsidRDefault="00117941" w:rsidP="00117941">
      <w:pPr>
        <w:pStyle w:val="Sangradetextonormal"/>
        <w:tabs>
          <w:tab w:val="left" w:pos="4536"/>
        </w:tabs>
        <w:spacing w:line="240" w:lineRule="auto"/>
        <w:ind w:firstLine="0"/>
        <w:jc w:val="right"/>
        <w:rPr>
          <w:rFonts w:ascii="Courier New" w:hAnsi="Courier New"/>
          <w:sz w:val="18"/>
          <w:szCs w:val="18"/>
          <w:lang w:val="es-ES_tradnl"/>
        </w:rPr>
      </w:pPr>
      <w:r w:rsidRPr="008C601B">
        <w:rPr>
          <w:rFonts w:ascii="Courier New" w:hAnsi="Courier New"/>
          <w:sz w:val="18"/>
          <w:szCs w:val="18"/>
        </w:rPr>
        <w:t>Lic. Alberto Baldioli</w:t>
      </w:r>
      <w:r w:rsidRPr="008C601B">
        <w:rPr>
          <w:rFonts w:ascii="Courier New" w:hAnsi="Courier New"/>
          <w:sz w:val="18"/>
          <w:szCs w:val="18"/>
          <w:lang w:val="es-ES_tradnl"/>
        </w:rPr>
        <w:t xml:space="preserve"> </w:t>
      </w:r>
    </w:p>
    <w:p w:rsidR="00117941" w:rsidRPr="008C601B" w:rsidRDefault="00117941" w:rsidP="00117941">
      <w:pPr>
        <w:autoSpaceDE w:val="0"/>
        <w:autoSpaceDN w:val="0"/>
        <w:adjustRightInd w:val="0"/>
        <w:spacing w:after="120"/>
        <w:jc w:val="right"/>
        <w:rPr>
          <w:rFonts w:cs="Arial"/>
          <w:color w:val="000000"/>
          <w:spacing w:val="10"/>
          <w:sz w:val="18"/>
          <w:szCs w:val="18"/>
        </w:rPr>
      </w:pPr>
      <w:r w:rsidRPr="008C601B">
        <w:rPr>
          <w:rFonts w:ascii="Courier New" w:hAnsi="Courier New"/>
          <w:sz w:val="18"/>
          <w:szCs w:val="18"/>
          <w:lang w:val="es-ES_tradnl"/>
        </w:rPr>
        <w:t>DNI 16.184.564</w:t>
      </w:r>
      <w:r w:rsidRPr="008C601B">
        <w:rPr>
          <w:rFonts w:cs="Arial"/>
          <w:color w:val="000000"/>
          <w:spacing w:val="10"/>
          <w:sz w:val="18"/>
          <w:szCs w:val="18"/>
        </w:rPr>
        <w:t xml:space="preserve"> </w:t>
      </w:r>
    </w:p>
    <w:p w:rsidR="00117941" w:rsidRDefault="00FD0441" w:rsidP="00117941">
      <w:pPr>
        <w:autoSpaceDE w:val="0"/>
        <w:autoSpaceDN w:val="0"/>
        <w:adjustRightInd w:val="0"/>
        <w:spacing w:after="120"/>
        <w:jc w:val="right"/>
        <w:rPr>
          <w:rFonts w:ascii="Courier New" w:hAnsi="Courier New" w:cs="Courier New"/>
          <w:spacing w:val="10"/>
          <w:sz w:val="18"/>
          <w:szCs w:val="18"/>
          <w:lang w:val="fr-FR"/>
        </w:rPr>
      </w:pPr>
      <w:hyperlink r:id="rId7" w:history="1">
        <w:r w:rsidR="00117941" w:rsidRPr="008C601B">
          <w:rPr>
            <w:rStyle w:val="Hipervnculo"/>
            <w:rFonts w:ascii="Courier New" w:hAnsi="Courier New" w:cs="Courier New"/>
            <w:spacing w:val="10"/>
            <w:sz w:val="18"/>
            <w:szCs w:val="18"/>
            <w:lang w:val="fr-FR"/>
          </w:rPr>
          <w:t>albertoamadeobaldioli@yahoo.com.ar</w:t>
        </w:r>
      </w:hyperlink>
      <w:r w:rsidR="00117941" w:rsidRPr="008C601B">
        <w:rPr>
          <w:rFonts w:ascii="Courier New" w:hAnsi="Courier New" w:cs="Courier New"/>
          <w:spacing w:val="10"/>
          <w:sz w:val="18"/>
          <w:szCs w:val="18"/>
          <w:lang w:val="fr-FR"/>
        </w:rPr>
        <w:t xml:space="preserve">                             </w:t>
      </w:r>
      <w:hyperlink r:id="rId8" w:history="1">
        <w:r w:rsidR="00117941" w:rsidRPr="008C601B">
          <w:rPr>
            <w:rStyle w:val="Hipervnculo"/>
            <w:rFonts w:ascii="Courier New" w:hAnsi="Courier New" w:cs="Courier New"/>
            <w:spacing w:val="10"/>
            <w:sz w:val="18"/>
            <w:szCs w:val="18"/>
            <w:lang w:val="fr-FR"/>
          </w:rPr>
          <w:t>hegeliano1802@yahoo.com.ar</w:t>
        </w:r>
      </w:hyperlink>
    </w:p>
    <w:p w:rsidR="00117941" w:rsidRPr="008C601B" w:rsidRDefault="00117941" w:rsidP="00117941">
      <w:pPr>
        <w:autoSpaceDE w:val="0"/>
        <w:autoSpaceDN w:val="0"/>
        <w:adjustRightInd w:val="0"/>
        <w:spacing w:after="120"/>
        <w:jc w:val="right"/>
        <w:rPr>
          <w:rFonts w:ascii="Courier New" w:hAnsi="Courier New" w:cs="Courier New"/>
          <w:spacing w:val="10"/>
          <w:sz w:val="18"/>
          <w:szCs w:val="18"/>
          <w:lang w:val="fr-FR"/>
        </w:rPr>
      </w:pPr>
      <w:r>
        <w:rPr>
          <w:rFonts w:ascii="Courier New" w:hAnsi="Courier New"/>
          <w:sz w:val="18"/>
          <w:szCs w:val="18"/>
          <w:lang w:val="es-ES_tradnl"/>
        </w:rPr>
        <w:t>4343-3379</w:t>
      </w:r>
      <w:r w:rsidRPr="008C601B">
        <w:rPr>
          <w:rFonts w:ascii="Courier New" w:hAnsi="Courier New"/>
          <w:sz w:val="18"/>
          <w:szCs w:val="18"/>
          <w:lang w:val="es-ES_tradnl"/>
        </w:rPr>
        <w:t xml:space="preserve"> </w:t>
      </w:r>
    </w:p>
    <w:p w:rsidR="00117941" w:rsidRPr="00AF24AD" w:rsidRDefault="00117941" w:rsidP="00117941">
      <w:pPr>
        <w:pStyle w:val="Sangradetextonormal"/>
        <w:tabs>
          <w:tab w:val="left" w:pos="4536"/>
        </w:tabs>
        <w:spacing w:line="240" w:lineRule="auto"/>
        <w:ind w:firstLine="0"/>
        <w:jc w:val="right"/>
        <w:rPr>
          <w:rFonts w:ascii="Courier New" w:hAnsi="Courier New"/>
          <w:b/>
          <w:sz w:val="24"/>
          <w:szCs w:val="24"/>
        </w:rPr>
      </w:pPr>
      <w:r w:rsidRPr="00AF24AD">
        <w:rPr>
          <w:rFonts w:ascii="Courier New" w:hAnsi="Courier New"/>
          <w:b/>
          <w:sz w:val="24"/>
          <w:szCs w:val="24"/>
        </w:rPr>
        <w:t>Ayudantes de Primera Categoría:</w:t>
      </w:r>
    </w:p>
    <w:p w:rsidR="00117941" w:rsidRPr="008C601B" w:rsidRDefault="00117941" w:rsidP="00117941">
      <w:pPr>
        <w:pStyle w:val="Sangradetextonormal"/>
        <w:tabs>
          <w:tab w:val="left" w:pos="4536"/>
        </w:tabs>
        <w:spacing w:line="240" w:lineRule="auto"/>
        <w:ind w:firstLine="0"/>
        <w:jc w:val="right"/>
        <w:rPr>
          <w:rFonts w:ascii="Courier New" w:hAnsi="Courier New" w:cs="Courier New"/>
          <w:sz w:val="18"/>
          <w:szCs w:val="18"/>
        </w:rPr>
      </w:pPr>
      <w:r>
        <w:rPr>
          <w:rFonts w:ascii="Courier New" w:hAnsi="Courier New" w:cs="Courier New"/>
          <w:sz w:val="18"/>
          <w:szCs w:val="18"/>
        </w:rPr>
        <w:t>Dr.</w:t>
      </w:r>
      <w:r w:rsidRPr="008C601B">
        <w:rPr>
          <w:rFonts w:ascii="Courier New" w:hAnsi="Courier New" w:cs="Courier New"/>
          <w:sz w:val="18"/>
          <w:szCs w:val="18"/>
        </w:rPr>
        <w:t xml:space="preserve"> Hernán Fair</w:t>
      </w:r>
    </w:p>
    <w:p w:rsidR="00117941" w:rsidRPr="008C601B" w:rsidRDefault="00117941" w:rsidP="00117941">
      <w:pPr>
        <w:pStyle w:val="Sangradetextonormal"/>
        <w:tabs>
          <w:tab w:val="left" w:pos="4536"/>
        </w:tabs>
        <w:spacing w:line="240" w:lineRule="auto"/>
        <w:ind w:firstLine="0"/>
        <w:jc w:val="right"/>
        <w:rPr>
          <w:rFonts w:ascii="Courier New" w:hAnsi="Courier New" w:cs="Courier New"/>
          <w:sz w:val="18"/>
          <w:szCs w:val="18"/>
        </w:rPr>
      </w:pPr>
      <w:r w:rsidRPr="008C601B">
        <w:rPr>
          <w:rFonts w:ascii="Courier New" w:hAnsi="Courier New" w:cs="Courier New"/>
          <w:sz w:val="18"/>
          <w:szCs w:val="18"/>
        </w:rPr>
        <w:t>DNI 29.041.163</w:t>
      </w:r>
    </w:p>
    <w:p w:rsidR="00117941" w:rsidRPr="00157CCE" w:rsidRDefault="00FD0441" w:rsidP="00117941">
      <w:pPr>
        <w:pStyle w:val="Sangradetextonormal"/>
        <w:tabs>
          <w:tab w:val="left" w:pos="4536"/>
        </w:tabs>
        <w:spacing w:line="240" w:lineRule="auto"/>
        <w:ind w:firstLine="0"/>
        <w:jc w:val="right"/>
        <w:rPr>
          <w:rFonts w:ascii="Courier New" w:hAnsi="Courier New" w:cs="Courier New"/>
          <w:sz w:val="18"/>
          <w:szCs w:val="18"/>
        </w:rPr>
      </w:pPr>
      <w:hyperlink r:id="rId9" w:history="1">
        <w:r w:rsidR="00117941" w:rsidRPr="00157CCE">
          <w:rPr>
            <w:rStyle w:val="Hipervnculo"/>
            <w:rFonts w:ascii="Courier New" w:hAnsi="Courier New" w:cs="Courier New"/>
            <w:sz w:val="18"/>
            <w:szCs w:val="18"/>
          </w:rPr>
          <w:t>herfair@hotmail.com</w:t>
        </w:r>
      </w:hyperlink>
    </w:p>
    <w:p w:rsidR="00117941" w:rsidRPr="008C601B" w:rsidRDefault="00117941" w:rsidP="00117941">
      <w:pPr>
        <w:pStyle w:val="Sangradetextonormal"/>
        <w:tabs>
          <w:tab w:val="left" w:pos="4536"/>
        </w:tabs>
        <w:spacing w:line="240" w:lineRule="auto"/>
        <w:ind w:firstLine="0"/>
        <w:jc w:val="right"/>
        <w:rPr>
          <w:rFonts w:ascii="Courier New" w:hAnsi="Courier New" w:cs="Courier New"/>
          <w:sz w:val="18"/>
          <w:szCs w:val="18"/>
        </w:rPr>
      </w:pPr>
      <w:r>
        <w:rPr>
          <w:rFonts w:ascii="Courier New" w:hAnsi="Courier New" w:cs="Courier New"/>
          <w:sz w:val="18"/>
          <w:szCs w:val="18"/>
        </w:rPr>
        <w:t>1564040743</w:t>
      </w:r>
    </w:p>
    <w:p w:rsidR="00117941" w:rsidRDefault="00117941" w:rsidP="00117941">
      <w:pPr>
        <w:jc w:val="right"/>
        <w:rPr>
          <w:rFonts w:ascii="Courier New" w:hAnsi="Courier New" w:cs="Courier New"/>
          <w:sz w:val="18"/>
          <w:szCs w:val="18"/>
          <w:lang w:val="es-AR"/>
        </w:rPr>
      </w:pPr>
    </w:p>
    <w:p w:rsidR="00117941" w:rsidRPr="00AF24AD" w:rsidRDefault="00117941" w:rsidP="00117941">
      <w:pPr>
        <w:jc w:val="right"/>
        <w:rPr>
          <w:rFonts w:ascii="Courier New" w:hAnsi="Courier New" w:cs="Courier New"/>
          <w:sz w:val="18"/>
          <w:szCs w:val="18"/>
          <w:lang w:val="es-AR"/>
        </w:rPr>
      </w:pPr>
      <w:r w:rsidRPr="00AF24AD">
        <w:rPr>
          <w:rFonts w:ascii="Courier New" w:hAnsi="Courier New" w:cs="Courier New"/>
          <w:sz w:val="18"/>
          <w:szCs w:val="18"/>
          <w:lang w:val="es-AR"/>
        </w:rPr>
        <w:t>Mg. Fernando Martínez Escobar</w:t>
      </w:r>
    </w:p>
    <w:p w:rsidR="00117941" w:rsidRPr="00AF24AD" w:rsidRDefault="00117941" w:rsidP="00117941">
      <w:pPr>
        <w:jc w:val="right"/>
        <w:rPr>
          <w:rFonts w:ascii="Courier New" w:hAnsi="Courier New" w:cs="Courier New"/>
          <w:sz w:val="18"/>
          <w:szCs w:val="18"/>
          <w:lang w:val="es-AR"/>
        </w:rPr>
      </w:pPr>
      <w:r w:rsidRPr="00AF24AD">
        <w:rPr>
          <w:rFonts w:ascii="Courier New" w:hAnsi="Courier New" w:cs="Courier New"/>
          <w:color w:val="444444"/>
          <w:sz w:val="18"/>
          <w:szCs w:val="18"/>
          <w:shd w:val="clear" w:color="auto" w:fill="FFFFFF"/>
        </w:rPr>
        <w:t>fmartinezes@gmail.com</w:t>
      </w:r>
    </w:p>
    <w:p w:rsidR="00117941" w:rsidRDefault="00117941" w:rsidP="00117941">
      <w:pPr>
        <w:pStyle w:val="Sangradetextonormal"/>
        <w:tabs>
          <w:tab w:val="left" w:pos="4536"/>
        </w:tabs>
        <w:spacing w:line="240" w:lineRule="auto"/>
        <w:ind w:firstLine="0"/>
        <w:jc w:val="right"/>
        <w:rPr>
          <w:rFonts w:ascii="Courier New" w:hAnsi="Courier New"/>
          <w:b/>
          <w:sz w:val="28"/>
        </w:rPr>
      </w:pPr>
      <w:r w:rsidRPr="00AF24AD">
        <w:rPr>
          <w:rStyle w:val="apple-converted-space"/>
          <w:rFonts w:ascii="Courier New" w:hAnsi="Courier New" w:cs="Courier New"/>
          <w:color w:val="444444"/>
          <w:sz w:val="18"/>
          <w:szCs w:val="18"/>
          <w:shd w:val="clear" w:color="auto" w:fill="FFFFFF"/>
        </w:rPr>
        <w:t> </w:t>
      </w:r>
      <w:r w:rsidRPr="00AF24AD">
        <w:rPr>
          <w:rFonts w:ascii="Courier New" w:hAnsi="Courier New" w:cs="Courier New"/>
          <w:color w:val="444444"/>
          <w:sz w:val="18"/>
          <w:szCs w:val="18"/>
          <w:shd w:val="clear" w:color="auto" w:fill="FFFFFF"/>
        </w:rPr>
        <w:t>1567370531</w:t>
      </w: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sz w:val="24"/>
        </w:rPr>
      </w:pPr>
    </w:p>
    <w:p w:rsidR="00117941" w:rsidRDefault="00117941" w:rsidP="00117941">
      <w:pPr>
        <w:pStyle w:val="Sangradetextonormal"/>
        <w:tabs>
          <w:tab w:val="left" w:pos="4536"/>
        </w:tabs>
        <w:spacing w:line="240" w:lineRule="auto"/>
        <w:ind w:firstLine="0"/>
        <w:rPr>
          <w:rFonts w:ascii="Courier New" w:hAnsi="Courier New"/>
          <w:b/>
        </w:rPr>
      </w:pPr>
      <w:r>
        <w:rPr>
          <w:rFonts w:ascii="Courier New" w:hAnsi="Courier New"/>
          <w:b/>
          <w:sz w:val="24"/>
        </w:rPr>
        <w:lastRenderedPageBreak/>
        <w:t>1. Presentación del programa</w:t>
      </w:r>
      <w:r>
        <w:rPr>
          <w:rFonts w:ascii="Courier New" w:hAnsi="Courier New"/>
          <w:b/>
        </w:rPr>
        <w:t>.</w:t>
      </w:r>
    </w:p>
    <w:p w:rsidR="00117941" w:rsidRDefault="00117941" w:rsidP="00117941">
      <w:pPr>
        <w:pStyle w:val="Sangradetextonormal"/>
        <w:tabs>
          <w:tab w:val="left" w:pos="4536"/>
        </w:tabs>
        <w:spacing w:line="240" w:lineRule="auto"/>
        <w:ind w:firstLine="1418"/>
        <w:jc w:val="center"/>
        <w:rPr>
          <w:rFonts w:ascii="Courier New" w:hAnsi="Courier New"/>
          <w:b/>
          <w:u w:val="single"/>
        </w:rPr>
      </w:pPr>
    </w:p>
    <w:p w:rsidR="00117941" w:rsidRDefault="00117941" w:rsidP="00117941">
      <w:pPr>
        <w:pStyle w:val="Sangradetextonormal"/>
        <w:tabs>
          <w:tab w:val="left" w:pos="4536"/>
        </w:tabs>
        <w:spacing w:line="240" w:lineRule="auto"/>
        <w:ind w:firstLine="1418"/>
        <w:rPr>
          <w:rFonts w:ascii="Courier New" w:hAnsi="Courier New"/>
        </w:rPr>
      </w:pPr>
      <w:r>
        <w:rPr>
          <w:rFonts w:ascii="Courier New" w:hAnsi="Courier New"/>
        </w:rPr>
        <w:t xml:space="preserve">El interés por la problemática del </w:t>
      </w:r>
      <w:r>
        <w:rPr>
          <w:rFonts w:ascii="Courier New" w:hAnsi="Courier New"/>
          <w:b/>
        </w:rPr>
        <w:t>liderazgo político</w:t>
      </w:r>
      <w:r>
        <w:rPr>
          <w:rFonts w:ascii="Courier New" w:hAnsi="Courier New"/>
        </w:rPr>
        <w:t xml:space="preserve"> en  América Latina tendrá su razón de ser en un contexto de transformación estructural de las democracias durante los años ´90, caracterizada por la caducidad del modelo estatal-nacional, por un creciente grado de fragmentación y desestructuración social y por la crisis de representación y representatividad política.</w:t>
      </w:r>
    </w:p>
    <w:p w:rsidR="00117941" w:rsidRDefault="00117941" w:rsidP="00117941">
      <w:pPr>
        <w:pStyle w:val="Textoindependiente"/>
        <w:rPr>
          <w:rFonts w:ascii="Courier New" w:hAnsi="Courier New"/>
        </w:rPr>
      </w:pPr>
      <w:r>
        <w:rPr>
          <w:rFonts w:ascii="Courier New" w:hAnsi="Courier New"/>
        </w:rPr>
        <w:t xml:space="preserve"> </w:t>
      </w:r>
      <w:r>
        <w:rPr>
          <w:rFonts w:ascii="Courier New" w:hAnsi="Courier New"/>
        </w:rPr>
        <w:tab/>
      </w:r>
      <w:r>
        <w:rPr>
          <w:rFonts w:ascii="Courier New" w:hAnsi="Courier New"/>
        </w:rPr>
        <w:tab/>
        <w:t>De allí que, resultará difícil no comprender la centralidad que adquiere, el estudio del surgimiento y emergencia de nuevos liderazgos que, procurarán afrontar dichas crisis y generar las condiciones de reconstrucción del orden social; serán al respecto casos paradigmáticos, en Argentina, Brasil, Perú, Ecuador y Venezuela, Carlos Menem (1989-1999), Fernando Collor de Melo (1990-1992), Alberto Fujimori (1990-2000), Abdalá Bucaram (1996) y Hugo Chávez Frías (1999-2007).</w:t>
      </w:r>
    </w:p>
    <w:p w:rsidR="00117941" w:rsidRDefault="00117941" w:rsidP="00117941">
      <w:pPr>
        <w:pStyle w:val="Textoindependiente"/>
        <w:rPr>
          <w:rFonts w:ascii="Courier New" w:hAnsi="Courier New"/>
        </w:rPr>
      </w:pPr>
      <w:r>
        <w:rPr>
          <w:rFonts w:ascii="Courier New" w:hAnsi="Courier New"/>
        </w:rPr>
        <w:tab/>
      </w:r>
      <w:r>
        <w:rPr>
          <w:rFonts w:ascii="Courier New" w:hAnsi="Courier New"/>
        </w:rPr>
        <w:tab/>
        <w:t xml:space="preserve">Será el objetivo particular de esta materia optativa, el estudio en clave de </w:t>
      </w:r>
      <w:r>
        <w:rPr>
          <w:rFonts w:ascii="Courier New" w:hAnsi="Courier New"/>
          <w:b/>
        </w:rPr>
        <w:t>Política Comparada</w:t>
      </w:r>
      <w:r>
        <w:rPr>
          <w:rFonts w:ascii="Courier New" w:hAnsi="Courier New"/>
        </w:rPr>
        <w:t xml:space="preserve">, de los liderazgos presidenciales de Carlos Menem en </w:t>
      </w:r>
      <w:smartTag w:uri="urn:schemas-microsoft-com:office:smarttags" w:element="PersonName">
        <w:smartTagPr>
          <w:attr w:name="ProductID" w:val="la Argentina"/>
        </w:smartTagPr>
        <w:r>
          <w:rPr>
            <w:rFonts w:ascii="Courier New" w:hAnsi="Courier New"/>
          </w:rPr>
          <w:t>la Argentina</w:t>
        </w:r>
      </w:smartTag>
      <w:r>
        <w:rPr>
          <w:rFonts w:ascii="Courier New" w:hAnsi="Courier New"/>
        </w:rPr>
        <w:t xml:space="preserve">, Fernando Collor de Mello en el Brasil y de Hugo Chávez Frías en Venezuela, dado que, los mismos representan casos paradigmáticos de liderazgos políticos de ruptura, en el contexto precedentemente expuesto, de agudización de la crisis de la representación política tradicional, ingobernabilidad, caducidad virtual de los modelos estatales vigentes, pérdida de la base de sustentación económica y de la confianza pública sobre la eficacia de las prácticas institucionales democráticas. </w:t>
      </w:r>
    </w:p>
    <w:p w:rsidR="00117941" w:rsidRDefault="00117941" w:rsidP="00117941">
      <w:pPr>
        <w:pStyle w:val="Textoindependiente"/>
        <w:rPr>
          <w:rFonts w:ascii="Courier New" w:hAnsi="Courier New"/>
        </w:rPr>
      </w:pPr>
    </w:p>
    <w:p w:rsidR="00117941" w:rsidRDefault="00117941" w:rsidP="00117941">
      <w:pPr>
        <w:jc w:val="both"/>
        <w:rPr>
          <w:rFonts w:ascii="Courier New" w:hAnsi="Courier New"/>
          <w:b/>
          <w:sz w:val="22"/>
          <w:lang w:val="es-ES_tradnl"/>
        </w:rPr>
      </w:pPr>
      <w:r>
        <w:rPr>
          <w:rFonts w:ascii="Courier New" w:hAnsi="Courier New"/>
          <w:b/>
          <w:sz w:val="24"/>
          <w:lang w:val="es-ES_tradnl"/>
        </w:rPr>
        <w:t>2. Metodología.</w:t>
      </w:r>
    </w:p>
    <w:p w:rsidR="00117941" w:rsidRDefault="00117941" w:rsidP="00117941">
      <w:pPr>
        <w:jc w:val="both"/>
        <w:rPr>
          <w:rFonts w:ascii="Courier New" w:hAnsi="Courier New"/>
          <w:b/>
          <w:lang w:val="es-ES_tradnl"/>
        </w:rPr>
      </w:pPr>
    </w:p>
    <w:p w:rsidR="00117941" w:rsidRDefault="00117941" w:rsidP="00117941">
      <w:pPr>
        <w:jc w:val="both"/>
        <w:rPr>
          <w:rFonts w:ascii="Courier New" w:hAnsi="Courier New" w:cs="Courier New"/>
          <w:lang w:val="es-ES_tradnl"/>
        </w:rPr>
      </w:pPr>
      <w:r>
        <w:rPr>
          <w:b/>
          <w:lang w:val="es-ES_tradnl"/>
        </w:rPr>
        <w:t xml:space="preserve">             </w:t>
      </w:r>
      <w:r>
        <w:rPr>
          <w:lang w:val="es-ES_tradnl"/>
        </w:rPr>
        <w:t xml:space="preserve">              </w:t>
      </w:r>
      <w:r>
        <w:rPr>
          <w:rFonts w:ascii="Courier New" w:hAnsi="Courier New" w:cs="Courier New"/>
          <w:lang w:val="es-ES_tradnl"/>
        </w:rPr>
        <w:t xml:space="preserve">Durante la primera parte de la materia los cursantes deberán presentar un </w:t>
      </w:r>
      <w:r>
        <w:rPr>
          <w:rFonts w:ascii="Courier New" w:hAnsi="Courier New" w:cs="Courier New"/>
          <w:b/>
          <w:lang w:val="es-ES_tradnl"/>
        </w:rPr>
        <w:t>proyecto de investigación</w:t>
      </w:r>
      <w:r>
        <w:rPr>
          <w:rFonts w:ascii="Courier New" w:hAnsi="Courier New" w:cs="Courier New"/>
          <w:lang w:val="es-ES_tradnl"/>
        </w:rPr>
        <w:t xml:space="preserve">, con una extensión máxima de </w:t>
      </w:r>
      <w:r>
        <w:rPr>
          <w:rFonts w:ascii="Courier New" w:hAnsi="Courier New" w:cs="Courier New"/>
          <w:b/>
          <w:lang w:val="es-ES_tradnl"/>
        </w:rPr>
        <w:t>2.000 palabras (3-4 páginas)</w:t>
      </w:r>
      <w:r>
        <w:rPr>
          <w:rFonts w:ascii="Courier New" w:hAnsi="Courier New" w:cs="Courier New"/>
          <w:lang w:val="es-ES_tradnl"/>
        </w:rPr>
        <w:t xml:space="preserve">, que deberá contener una breve justificación de la selección del tema, objetivos propuestos, marco teórico, hipótesis o idea directriz, metodología, índice tentativo, bibliografía y fuentes documentales. El citado proyecto se irá construyendo con lo expuesto por los docentes en las clases prácticas, los cuales realizarán un monitoreo con carácter pedagógico y será parte integral y primaria del trabajo de investigación a entregar. </w:t>
      </w:r>
      <w:r>
        <w:rPr>
          <w:rFonts w:ascii="Courier New" w:hAnsi="Courier New"/>
          <w:u w:val="single"/>
        </w:rPr>
        <w:t>La nota final estará compuesta por el trabajo (50%), la exposición del trabajo (30%) y la asistencia al curso (20%)</w:t>
      </w:r>
      <w:r>
        <w:rPr>
          <w:rFonts w:ascii="Courier New" w:hAnsi="Courier New"/>
        </w:rPr>
        <w:t>.</w:t>
      </w:r>
    </w:p>
    <w:p w:rsidR="00117941" w:rsidRDefault="00117941" w:rsidP="00117941">
      <w:pPr>
        <w:pStyle w:val="Textoindependiente"/>
        <w:rPr>
          <w:rFonts w:ascii="Courier New" w:hAnsi="Courier New"/>
          <w:lang w:val="es-ES_tradnl"/>
        </w:rPr>
      </w:pPr>
      <w:r>
        <w:rPr>
          <w:rFonts w:ascii="Courier New" w:hAnsi="Courier New"/>
          <w:lang w:val="es-ES_tradnl"/>
        </w:rPr>
        <w:t xml:space="preserve">           Los alumnos deberán entregar el </w:t>
      </w:r>
      <w:r>
        <w:rPr>
          <w:rFonts w:ascii="Courier New" w:hAnsi="Courier New"/>
          <w:b/>
          <w:lang w:val="es-ES_tradnl"/>
        </w:rPr>
        <w:t>trabajo final</w:t>
      </w:r>
      <w:r>
        <w:rPr>
          <w:rFonts w:ascii="Courier New" w:hAnsi="Courier New"/>
          <w:lang w:val="es-ES_tradnl"/>
        </w:rPr>
        <w:t xml:space="preserve"> a la finalización del curso, y en forma previa al examen regular, con una extensión aproximada </w:t>
      </w:r>
      <w:r>
        <w:rPr>
          <w:rFonts w:ascii="Courier New" w:hAnsi="Courier New"/>
          <w:b/>
          <w:lang w:val="es-ES_tradnl"/>
        </w:rPr>
        <w:t>entre 7.500 palabras como mínimo (15 páginas) y 15.000 palabras (30 páginas) como máximo</w:t>
      </w:r>
      <w:r>
        <w:rPr>
          <w:rFonts w:ascii="Courier New" w:hAnsi="Courier New"/>
          <w:lang w:val="es-ES_tradnl"/>
        </w:rPr>
        <w:t>, con eje en los temas desarrollados a lo largo de la materia. Dicho trabajo deberá ser defendido ante el profesor a cargo del curso en el momento de la realización del examen final.</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rPr>
      </w:pPr>
      <w:r>
        <w:rPr>
          <w:rFonts w:ascii="Courier New" w:hAnsi="Courier New"/>
        </w:rPr>
        <w:t xml:space="preserve">          </w:t>
      </w:r>
    </w:p>
    <w:p w:rsidR="00117941" w:rsidRDefault="00117941" w:rsidP="00117941">
      <w:pPr>
        <w:pStyle w:val="Textoindependiente"/>
        <w:rPr>
          <w:rFonts w:ascii="Courier New" w:hAnsi="Courier New"/>
          <w:b/>
          <w:sz w:val="24"/>
        </w:rPr>
      </w:pPr>
      <w:r>
        <w:rPr>
          <w:rFonts w:ascii="Courier New" w:hAnsi="Courier New"/>
          <w:b/>
          <w:sz w:val="24"/>
        </w:rPr>
        <w:t>3. Programa analítico.</w:t>
      </w:r>
    </w:p>
    <w:p w:rsidR="00117941" w:rsidRDefault="00117941" w:rsidP="00117941">
      <w:pPr>
        <w:pStyle w:val="Textoindependiente"/>
        <w:rPr>
          <w:rFonts w:ascii="Courier New" w:hAnsi="Courier New"/>
          <w:b/>
        </w:rPr>
      </w:pPr>
    </w:p>
    <w:p w:rsidR="00D13A5A" w:rsidRPr="00D13A5A" w:rsidRDefault="00544E22" w:rsidP="00117941">
      <w:pPr>
        <w:pStyle w:val="Textoindependiente"/>
        <w:numPr>
          <w:ilvl w:val="0"/>
          <w:numId w:val="1"/>
        </w:numPr>
        <w:rPr>
          <w:rFonts w:ascii="Courier New" w:hAnsi="Courier New"/>
        </w:rPr>
      </w:pPr>
      <w:r w:rsidRPr="00544E22">
        <w:rPr>
          <w:rFonts w:ascii="Courier New" w:hAnsi="Courier New"/>
          <w:b/>
        </w:rPr>
        <w:t>Aproximaciones conceptuales al fenómeno del Liderazgo político</w:t>
      </w:r>
      <w:r>
        <w:rPr>
          <w:rFonts w:ascii="Courier New" w:hAnsi="Courier New"/>
        </w:rPr>
        <w:t>: Líder y Liderazgo Político. Tipos de Liderazgo. Los liderazgos presidenciales en el marco de la perspectiva de “Presidential Studies”</w:t>
      </w:r>
      <w:r w:rsidR="004B748B">
        <w:rPr>
          <w:rFonts w:ascii="Courier New" w:hAnsi="Courier New"/>
        </w:rPr>
        <w:t>. Neodecisionismo y Neopopulismo.</w:t>
      </w:r>
    </w:p>
    <w:p w:rsidR="00117941" w:rsidRDefault="00117941" w:rsidP="007D165A">
      <w:pPr>
        <w:pStyle w:val="Textoindependiente"/>
        <w:numPr>
          <w:ilvl w:val="0"/>
          <w:numId w:val="1"/>
        </w:numPr>
        <w:rPr>
          <w:rFonts w:ascii="Courier New" w:hAnsi="Courier New"/>
        </w:rPr>
      </w:pPr>
      <w:smartTag w:uri="urn:schemas-microsoft-com:office:smarttags" w:element="PersonName">
        <w:smartTagPr>
          <w:attr w:name="ProductID" w:val="la Argentina"/>
        </w:smartTagPr>
        <w:r>
          <w:rPr>
            <w:rFonts w:ascii="Courier New" w:hAnsi="Courier New"/>
            <w:b/>
          </w:rPr>
          <w:t>La Argentina</w:t>
        </w:r>
      </w:smartTag>
      <w:r>
        <w:rPr>
          <w:rFonts w:ascii="Courier New" w:hAnsi="Courier New"/>
          <w:b/>
        </w:rPr>
        <w:t xml:space="preserve"> de Carlos Menem (1989-1999). Reforma institucional, liderazgo presidencial y democracia decisionista:</w:t>
      </w:r>
      <w:r>
        <w:rPr>
          <w:rFonts w:ascii="Courier New" w:hAnsi="Courier New"/>
        </w:rPr>
        <w:t xml:space="preserve"> El contexto de surgimiento: la debacle del proyecto Alfonsinista (1987-1989). Reforma </w:t>
      </w:r>
      <w:r>
        <w:rPr>
          <w:rFonts w:ascii="Courier New" w:hAnsi="Courier New"/>
        </w:rPr>
        <w:lastRenderedPageBreak/>
        <w:t>del estado, liderazgo presidencial y democracia decisionista. La reforma constitucional de 1994 y la “institucionalización” del decisionismo presidencial: sus consecuencias institucionales. Reforma, reelección y sucesión presidencial. Estilo populista, estrategia decisionista: entre la gobernabilidad y la institucionalización. De Carlos Menem a Néstor Kirchner: cambios y continuidades en la democracia argentina.</w:t>
      </w:r>
    </w:p>
    <w:p w:rsidR="00117941" w:rsidRDefault="00117941" w:rsidP="007D165A">
      <w:pPr>
        <w:pStyle w:val="Textoindependiente"/>
        <w:numPr>
          <w:ilvl w:val="0"/>
          <w:numId w:val="1"/>
        </w:numPr>
        <w:rPr>
          <w:rFonts w:ascii="Courier New" w:hAnsi="Courier New"/>
        </w:rPr>
      </w:pPr>
      <w:r>
        <w:rPr>
          <w:rFonts w:ascii="Courier New" w:hAnsi="Courier New"/>
          <w:b/>
        </w:rPr>
        <w:t>Reforma institucional y Consolidación democrática en el Brasil durante los años ´90.</w:t>
      </w:r>
      <w:r>
        <w:rPr>
          <w:rFonts w:ascii="Courier New" w:hAnsi="Courier New"/>
        </w:rPr>
        <w:t xml:space="preserve"> </w:t>
      </w:r>
      <w:r>
        <w:rPr>
          <w:rFonts w:ascii="Courier New" w:hAnsi="Courier New"/>
          <w:b/>
        </w:rPr>
        <w:t>La experiencia de Fernando Collor de Melo (1990-1992)</w:t>
      </w:r>
      <w:r>
        <w:rPr>
          <w:rFonts w:ascii="Courier New" w:hAnsi="Courier New"/>
        </w:rPr>
        <w:t>: La democratización en el Brasil: la experiencia de José Sarney. El cambio institucional: la reforma constitucional de 1988. El liderazgo de Collor de Melo: sus condiciones de emergencia. ¿La construcción de un nuevo estilo político? El proceso de reforma estatal. El decisionismo y sus límites en el Brasil de Collor de Melo: el impeachment de 1992. El Brasil de la década del ´90: de Collor a Lula.</w:t>
      </w:r>
    </w:p>
    <w:p w:rsidR="00117941" w:rsidRDefault="00117941" w:rsidP="007D165A">
      <w:pPr>
        <w:pStyle w:val="Textoindependiente"/>
        <w:numPr>
          <w:ilvl w:val="0"/>
          <w:numId w:val="1"/>
        </w:numPr>
        <w:rPr>
          <w:rFonts w:ascii="Courier New" w:hAnsi="Courier New"/>
        </w:rPr>
      </w:pPr>
      <w:r>
        <w:rPr>
          <w:rFonts w:ascii="Courier New" w:hAnsi="Courier New"/>
          <w:b/>
        </w:rPr>
        <w:t xml:space="preserve">Factores explicativos del surgimiento de Hugo Chávez Frías en Venezuela: </w:t>
      </w:r>
      <w:r>
        <w:rPr>
          <w:rFonts w:ascii="Courier New" w:hAnsi="Courier New"/>
        </w:rPr>
        <w:t xml:space="preserve">Los antecedentes; transición y consolidación democrática en Venezuela. El Régimen Político del ´58. Una democracia bajo presión: la crisis de los años ´90. Los rasgos de la “nueva” democracia en Venezuela: la construcción del nuevo régimen político, la constitución Bolivariana y la consolidación del presidencialismo en Venezuela. Los hitos centrales de </w:t>
      </w:r>
      <w:smartTag w:uri="urn:schemas-microsoft-com:office:smarttags" w:element="PersonName">
        <w:smartTagPr>
          <w:attr w:name="ProductID" w:val="la V Rep￺blica"/>
        </w:smartTagPr>
        <w:smartTag w:uri="urn:schemas-microsoft-com:office:smarttags" w:element="PersonName">
          <w:smartTagPr>
            <w:attr w:name="ProductID" w:val="la V"/>
          </w:smartTagPr>
          <w:r>
            <w:rPr>
              <w:rFonts w:ascii="Courier New" w:hAnsi="Courier New"/>
            </w:rPr>
            <w:t>la V</w:t>
          </w:r>
        </w:smartTag>
        <w:r>
          <w:rPr>
            <w:rFonts w:ascii="Courier New" w:hAnsi="Courier New"/>
          </w:rPr>
          <w:t xml:space="preserve"> República</w:t>
        </w:r>
      </w:smartTag>
      <w:r>
        <w:rPr>
          <w:rFonts w:ascii="Courier New" w:hAnsi="Courier New"/>
        </w:rPr>
        <w:t xml:space="preserve"> (Crisis del 2002/2003, Referéndum revocatorio de 2004, Elecciones presidenciales de 2006, Plebiscitos de 2007 y 2009). Las consecuencias del liderazgo presidencial de Hugo Chávez: una discusión en torno a la calidad democrática.</w:t>
      </w:r>
      <w:r w:rsidR="004318A9">
        <w:rPr>
          <w:rFonts w:ascii="Courier New" w:hAnsi="Courier New"/>
        </w:rPr>
        <w:t xml:space="preserve"> El Cono Sur y sus protagonistas</w:t>
      </w:r>
      <w:r w:rsidR="00B85022">
        <w:rPr>
          <w:rFonts w:ascii="Courier New" w:hAnsi="Courier New"/>
        </w:rPr>
        <w:t>.</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b/>
        </w:rPr>
      </w:pPr>
      <w:r>
        <w:rPr>
          <w:rFonts w:ascii="Courier New" w:hAnsi="Courier New"/>
          <w:b/>
        </w:rPr>
        <w:t xml:space="preserve">4. </w:t>
      </w:r>
      <w:r>
        <w:rPr>
          <w:rFonts w:ascii="Courier New" w:hAnsi="Courier New"/>
          <w:b/>
          <w:sz w:val="24"/>
        </w:rPr>
        <w:t>Bibliografía General.</w:t>
      </w:r>
    </w:p>
    <w:p w:rsidR="00117941" w:rsidRDefault="00117941" w:rsidP="00117941">
      <w:pPr>
        <w:pStyle w:val="Textoindependiente"/>
        <w:rPr>
          <w:rFonts w:ascii="Courier New" w:hAnsi="Courier New"/>
          <w:b/>
        </w:rPr>
      </w:pPr>
    </w:p>
    <w:p w:rsidR="00117941" w:rsidRDefault="00117941" w:rsidP="00117941">
      <w:pPr>
        <w:pStyle w:val="Textoindependiente"/>
        <w:numPr>
          <w:ilvl w:val="0"/>
          <w:numId w:val="2"/>
        </w:numPr>
        <w:rPr>
          <w:rFonts w:ascii="Courier New" w:hAnsi="Courier New"/>
        </w:rPr>
      </w:pPr>
      <w:r>
        <w:rPr>
          <w:rFonts w:ascii="Courier New" w:hAnsi="Courier New"/>
        </w:rPr>
        <w:t>Abal Medina Juan Manuel y Cavarozzi Marcelo, Compiladores (2002): “</w:t>
      </w:r>
      <w:r>
        <w:rPr>
          <w:rFonts w:ascii="Courier New" w:hAnsi="Courier New"/>
          <w:u w:val="single"/>
        </w:rPr>
        <w:t>El asedio a la política. Los partidos latinoamericanos en la era neoliberal</w:t>
      </w:r>
      <w:r>
        <w:rPr>
          <w:rFonts w:ascii="Courier New" w:hAnsi="Courier New"/>
        </w:rPr>
        <w:t>”. Homo Sapiens Ediciones. Rosario.</w:t>
      </w:r>
    </w:p>
    <w:p w:rsidR="00117941" w:rsidRDefault="00117941" w:rsidP="00117941">
      <w:pPr>
        <w:pStyle w:val="Textoindependiente"/>
        <w:numPr>
          <w:ilvl w:val="0"/>
          <w:numId w:val="2"/>
        </w:numPr>
        <w:rPr>
          <w:rFonts w:ascii="Courier New" w:hAnsi="Courier New"/>
        </w:rPr>
      </w:pPr>
      <w:r>
        <w:rPr>
          <w:rFonts w:ascii="Courier New" w:hAnsi="Courier New"/>
        </w:rPr>
        <w:t>Corrales Javier (2010): “</w:t>
      </w:r>
      <w:r>
        <w:rPr>
          <w:rFonts w:ascii="Courier New" w:hAnsi="Courier New"/>
          <w:u w:val="single"/>
        </w:rPr>
        <w:t>Presidentes sin partidos. La política de las reformas económicas en Argentina y Venezuela en los años 90</w:t>
      </w:r>
      <w:r>
        <w:rPr>
          <w:rFonts w:ascii="Courier New" w:hAnsi="Courier New"/>
        </w:rPr>
        <w:t>”. Editorial Siglo XXI. Buenos Aires.</w:t>
      </w:r>
    </w:p>
    <w:p w:rsidR="00117941" w:rsidRDefault="00117941" w:rsidP="00117941">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cs="Courier New"/>
          <w:lang w:val="es-ES"/>
        </w:rPr>
        <w:t>Cheresky Isidoro, Compilador  (2007):”</w:t>
      </w:r>
      <w:r>
        <w:rPr>
          <w:rFonts w:ascii="Courier New" w:hAnsi="Courier New" w:cs="Courier New"/>
          <w:u w:val="single"/>
          <w:lang w:val="es-ES"/>
        </w:rPr>
        <w:t>Elecciones presidenciales y giro político en América Latina</w:t>
      </w:r>
      <w:r>
        <w:rPr>
          <w:rFonts w:ascii="Courier New" w:hAnsi="Courier New" w:cs="Courier New"/>
          <w:lang w:val="es-ES"/>
        </w:rPr>
        <w:t xml:space="preserve">”. Editorial Manantial. Buenos Aires. </w:t>
      </w:r>
    </w:p>
    <w:p w:rsidR="00117941" w:rsidRDefault="00117941" w:rsidP="00117941">
      <w:pPr>
        <w:pStyle w:val="Textoindependiente"/>
        <w:numPr>
          <w:ilvl w:val="0"/>
          <w:numId w:val="4"/>
        </w:numPr>
        <w:rPr>
          <w:rFonts w:ascii="Courier New" w:hAnsi="Courier New"/>
          <w:b/>
        </w:rPr>
      </w:pPr>
      <w:r>
        <w:rPr>
          <w:rFonts w:ascii="Courier New" w:hAnsi="Courier New"/>
        </w:rPr>
        <w:t>Ellner Steve y Hellinger Daniel, Coordinadores (2003):”</w:t>
      </w:r>
      <w:r>
        <w:rPr>
          <w:rFonts w:ascii="Courier New" w:hAnsi="Courier New"/>
          <w:u w:val="single"/>
        </w:rPr>
        <w:t>La política venezolana en la época de Chávez. Clases, polarización y conflicto</w:t>
      </w:r>
      <w:r>
        <w:rPr>
          <w:rFonts w:ascii="Courier New" w:hAnsi="Courier New"/>
        </w:rPr>
        <w:t>”. Editorial Nueva Sociedad. Caracas.</w:t>
      </w:r>
    </w:p>
    <w:p w:rsidR="00117941" w:rsidRDefault="00117941" w:rsidP="00117941">
      <w:pPr>
        <w:pStyle w:val="Textoindependiente"/>
        <w:numPr>
          <w:ilvl w:val="0"/>
          <w:numId w:val="2"/>
        </w:numPr>
        <w:rPr>
          <w:rFonts w:ascii="Courier New" w:hAnsi="Courier New"/>
        </w:rPr>
      </w:pPr>
      <w:r>
        <w:rPr>
          <w:rFonts w:ascii="Courier New" w:hAnsi="Courier New"/>
        </w:rPr>
        <w:t>Fausto Boris (2003): “</w:t>
      </w:r>
      <w:r>
        <w:rPr>
          <w:rFonts w:ascii="Courier New" w:hAnsi="Courier New"/>
          <w:u w:val="single"/>
        </w:rPr>
        <w:t>Historia concisa de Brasil</w:t>
      </w:r>
      <w:r>
        <w:rPr>
          <w:rFonts w:ascii="Courier New" w:hAnsi="Courier New"/>
        </w:rPr>
        <w:t>”. Fondo de Cultura Económica. Buenos Aires.</w:t>
      </w:r>
    </w:p>
    <w:p w:rsidR="00117941" w:rsidRDefault="00117941" w:rsidP="00117941">
      <w:pPr>
        <w:pStyle w:val="Textoindependiente"/>
        <w:numPr>
          <w:ilvl w:val="0"/>
          <w:numId w:val="2"/>
        </w:numPr>
        <w:rPr>
          <w:rFonts w:ascii="Courier New" w:hAnsi="Courier New"/>
        </w:rPr>
      </w:pPr>
      <w:r>
        <w:rPr>
          <w:rFonts w:ascii="Courier New" w:hAnsi="Courier New"/>
        </w:rPr>
        <w:t>Leiras Santiago (2009): “</w:t>
      </w:r>
      <w:r>
        <w:rPr>
          <w:rFonts w:ascii="Courier New" w:hAnsi="Courier New"/>
          <w:u w:val="single"/>
        </w:rPr>
        <w:t>El Cono Sur y sus líderes durante los años ´90. Carlos Menem y Fernando Collor de Mello en perspectiva comparada</w:t>
      </w:r>
      <w:r>
        <w:rPr>
          <w:rFonts w:ascii="Courier New" w:hAnsi="Courier New"/>
        </w:rPr>
        <w:t>”. Editorial Lajouane. Buenos Aires.</w:t>
      </w:r>
    </w:p>
    <w:p w:rsidR="00117941" w:rsidRDefault="00117941" w:rsidP="00117941">
      <w:pPr>
        <w:pStyle w:val="Textoindependiente"/>
        <w:numPr>
          <w:ilvl w:val="0"/>
          <w:numId w:val="2"/>
        </w:numPr>
        <w:rPr>
          <w:rFonts w:ascii="Courier New" w:hAnsi="Courier New"/>
          <w:lang w:val="en-US"/>
        </w:rPr>
      </w:pPr>
      <w:r>
        <w:rPr>
          <w:rFonts w:ascii="Courier New" w:hAnsi="Courier New"/>
        </w:rPr>
        <w:t>Leiras Santiago, Compilador (2010): “</w:t>
      </w:r>
      <w:r w:rsidRPr="0019796F">
        <w:rPr>
          <w:rFonts w:ascii="Courier New" w:hAnsi="Courier New"/>
          <w:u w:val="single"/>
        </w:rPr>
        <w:t xml:space="preserve">Estado de excepción y democracia en América Latina. </w:t>
      </w:r>
      <w:r w:rsidRPr="00117941">
        <w:rPr>
          <w:rFonts w:ascii="Courier New" w:hAnsi="Courier New"/>
          <w:u w:val="single"/>
          <w:lang w:val="es-AR"/>
        </w:rPr>
        <w:t>Argentina, Brasil, Peru y Venezuela en perspectiva comparada</w:t>
      </w:r>
      <w:r w:rsidRPr="00117941">
        <w:rPr>
          <w:rFonts w:ascii="Courier New" w:hAnsi="Courier New"/>
          <w:lang w:val="es-AR"/>
        </w:rPr>
        <w:t xml:space="preserve">”. Editorial Homo Sapiens. </w:t>
      </w:r>
      <w:r>
        <w:rPr>
          <w:rFonts w:ascii="Courier New" w:hAnsi="Courier New"/>
          <w:lang w:val="en-US"/>
        </w:rPr>
        <w:t>Rosario.</w:t>
      </w:r>
    </w:p>
    <w:p w:rsidR="00117941" w:rsidRPr="0028300D" w:rsidRDefault="00117941" w:rsidP="00117941">
      <w:pPr>
        <w:pStyle w:val="Textoindependiente"/>
        <w:numPr>
          <w:ilvl w:val="0"/>
          <w:numId w:val="3"/>
        </w:numPr>
        <w:rPr>
          <w:rFonts w:ascii="Courier New" w:hAnsi="Courier New"/>
          <w:b/>
          <w:lang w:val="en-US"/>
        </w:rPr>
      </w:pPr>
      <w:r>
        <w:rPr>
          <w:rFonts w:ascii="Courier New" w:hAnsi="Courier New"/>
          <w:lang w:val="en-US"/>
        </w:rPr>
        <w:t>Mainwairing Scott (2000): “</w:t>
      </w:r>
      <w:r>
        <w:rPr>
          <w:rFonts w:ascii="Courier New" w:hAnsi="Courier New"/>
          <w:u w:val="single"/>
          <w:lang w:val="en-US"/>
        </w:rPr>
        <w:t>Rethinking party systems in the third wave of democratization: the case of Brazil</w:t>
      </w:r>
      <w:r>
        <w:rPr>
          <w:rFonts w:ascii="Courier New" w:hAnsi="Courier New"/>
          <w:lang w:val="en-US"/>
        </w:rPr>
        <w:t xml:space="preserve">”. </w:t>
      </w:r>
      <w:smartTag w:uri="urn:schemas-microsoft-com:office:smarttags" w:element="place">
        <w:smartTag w:uri="urn:schemas-microsoft-com:office:smarttags" w:element="PlaceName">
          <w:r>
            <w:rPr>
              <w:rFonts w:ascii="Courier New" w:hAnsi="Courier New"/>
              <w:lang w:val="en-US"/>
            </w:rPr>
            <w:t>Cambridge</w:t>
          </w:r>
        </w:smartTag>
        <w:r>
          <w:rPr>
            <w:rFonts w:ascii="Courier New" w:hAnsi="Courier New"/>
            <w:lang w:val="en-US"/>
          </w:rPr>
          <w:t xml:space="preserve"> </w:t>
        </w:r>
        <w:smartTag w:uri="urn:schemas-microsoft-com:office:smarttags" w:element="PlaceType">
          <w:r>
            <w:rPr>
              <w:rFonts w:ascii="Courier New" w:hAnsi="Courier New"/>
              <w:lang w:val="en-US"/>
            </w:rPr>
            <w:t>University</w:t>
          </w:r>
        </w:smartTag>
      </w:smartTag>
      <w:r>
        <w:rPr>
          <w:rFonts w:ascii="Courier New" w:hAnsi="Courier New"/>
          <w:lang w:val="en-US"/>
        </w:rPr>
        <w:t xml:space="preserve"> Press. </w:t>
      </w:r>
      <w:r w:rsidRPr="0028300D">
        <w:rPr>
          <w:rFonts w:ascii="Courier New" w:hAnsi="Courier New"/>
          <w:lang w:val="en-US"/>
        </w:rPr>
        <w:t>Cambridge.</w:t>
      </w:r>
    </w:p>
    <w:p w:rsidR="00117941" w:rsidRDefault="00117941" w:rsidP="00117941">
      <w:pPr>
        <w:pStyle w:val="Textoindependiente"/>
        <w:numPr>
          <w:ilvl w:val="0"/>
          <w:numId w:val="2"/>
        </w:numPr>
        <w:rPr>
          <w:rFonts w:ascii="Courier New" w:hAnsi="Courier New"/>
          <w:u w:val="single"/>
        </w:rPr>
      </w:pPr>
      <w:r>
        <w:rPr>
          <w:rFonts w:ascii="Courier New" w:hAnsi="Courier New"/>
        </w:rPr>
        <w:t>Novaro Marcos y Palermo Vicente (1996): “</w:t>
      </w:r>
      <w:r>
        <w:rPr>
          <w:rFonts w:ascii="Courier New" w:hAnsi="Courier New"/>
          <w:u w:val="single"/>
        </w:rPr>
        <w:t>Política y poder en los años de Menem</w:t>
      </w:r>
      <w:r>
        <w:rPr>
          <w:rFonts w:ascii="Courier New" w:hAnsi="Courier New"/>
        </w:rPr>
        <w:t>”. Grupo Editorial Norma. Buenos Aires.</w:t>
      </w:r>
    </w:p>
    <w:p w:rsidR="00117941" w:rsidRDefault="00117941" w:rsidP="00117941">
      <w:pPr>
        <w:pStyle w:val="Textoindependiente"/>
        <w:numPr>
          <w:ilvl w:val="0"/>
          <w:numId w:val="7"/>
        </w:numPr>
        <w:rPr>
          <w:rFonts w:ascii="Courier New" w:hAnsi="Courier New"/>
          <w:b/>
        </w:rPr>
      </w:pPr>
      <w:r>
        <w:rPr>
          <w:rFonts w:ascii="Courier New" w:hAnsi="Courier New"/>
        </w:rPr>
        <w:t>Nudelman Ricardo (2001): “</w:t>
      </w:r>
      <w:r>
        <w:rPr>
          <w:rFonts w:ascii="Courier New" w:hAnsi="Courier New"/>
          <w:u w:val="single"/>
        </w:rPr>
        <w:t>Diccionario de política latinoamericana del siglo XX</w:t>
      </w:r>
      <w:r>
        <w:rPr>
          <w:rFonts w:ascii="Courier New" w:hAnsi="Courier New"/>
        </w:rPr>
        <w:t>”. Editorial Océano. México.</w:t>
      </w:r>
    </w:p>
    <w:p w:rsidR="00117941" w:rsidRPr="00052156" w:rsidRDefault="00117941" w:rsidP="00117941">
      <w:pPr>
        <w:pStyle w:val="Textoindependiente"/>
        <w:numPr>
          <w:ilvl w:val="0"/>
          <w:numId w:val="7"/>
        </w:numPr>
        <w:rPr>
          <w:rFonts w:ascii="Courier New" w:hAnsi="Courier New"/>
          <w:b/>
        </w:rPr>
      </w:pPr>
      <w:r>
        <w:rPr>
          <w:rFonts w:ascii="Courier New" w:hAnsi="Courier New"/>
        </w:rPr>
        <w:lastRenderedPageBreak/>
        <w:t>Palermo Vicente (2004):”</w:t>
      </w:r>
      <w:r>
        <w:rPr>
          <w:rFonts w:ascii="Courier New" w:hAnsi="Courier New"/>
          <w:u w:val="single"/>
        </w:rPr>
        <w:t>Política brasileña contemporánea. De Collor a Lula en años de transformación</w:t>
      </w:r>
      <w:r>
        <w:rPr>
          <w:rFonts w:ascii="Courier New" w:hAnsi="Courier New"/>
        </w:rPr>
        <w:t xml:space="preserve">”. Editorial Siglo XXI de Argentina. Buenos Aires. </w:t>
      </w:r>
    </w:p>
    <w:p w:rsidR="00117941" w:rsidRDefault="00117941" w:rsidP="00117941">
      <w:pPr>
        <w:pStyle w:val="Textoindependiente"/>
        <w:numPr>
          <w:ilvl w:val="0"/>
          <w:numId w:val="7"/>
        </w:numPr>
        <w:rPr>
          <w:rFonts w:ascii="Courier New" w:hAnsi="Courier New"/>
          <w:b/>
        </w:rPr>
      </w:pPr>
      <w:r>
        <w:rPr>
          <w:rFonts w:ascii="Courier New" w:hAnsi="Courier New"/>
        </w:rPr>
        <w:t>Pérez Liñán Aníbal (2009): “</w:t>
      </w:r>
      <w:r>
        <w:rPr>
          <w:rFonts w:ascii="Courier New" w:hAnsi="Courier New"/>
          <w:u w:val="single"/>
        </w:rPr>
        <w:t>Juicio político al presidente y nueva inestabilidad política en América Latina</w:t>
      </w:r>
      <w:r>
        <w:rPr>
          <w:rFonts w:ascii="Courier New" w:hAnsi="Courier New"/>
        </w:rPr>
        <w:t>”. Fondo de Cultura Económica. Buenos Aires.</w:t>
      </w:r>
    </w:p>
    <w:p w:rsidR="00117941" w:rsidRDefault="00117941" w:rsidP="00117941">
      <w:pPr>
        <w:pStyle w:val="Textoindependiente"/>
        <w:numPr>
          <w:ilvl w:val="0"/>
          <w:numId w:val="7"/>
        </w:numPr>
        <w:rPr>
          <w:rFonts w:ascii="Courier New" w:hAnsi="Courier New"/>
          <w:b/>
        </w:rPr>
      </w:pPr>
      <w:r>
        <w:rPr>
          <w:rFonts w:ascii="Courier New" w:hAnsi="Courier New"/>
        </w:rPr>
        <w:t>Quiroga Hugo (2005): “</w:t>
      </w:r>
      <w:smartTag w:uri="urn:schemas-microsoft-com:office:smarttags" w:element="PersonName">
        <w:smartTagPr>
          <w:attr w:name="ProductID" w:val="la Argentina"/>
        </w:smartTagPr>
        <w:r>
          <w:rPr>
            <w:rFonts w:ascii="Courier New" w:hAnsi="Courier New"/>
            <w:u w:val="single"/>
          </w:rPr>
          <w:t>La Argentina</w:t>
        </w:r>
      </w:smartTag>
      <w:r>
        <w:rPr>
          <w:rFonts w:ascii="Courier New" w:hAnsi="Courier New"/>
          <w:u w:val="single"/>
        </w:rPr>
        <w:t xml:space="preserve"> en emergencia permanente</w:t>
      </w:r>
      <w:r>
        <w:rPr>
          <w:rFonts w:ascii="Courier New" w:hAnsi="Courier New"/>
        </w:rPr>
        <w:t>”. Editorial Edhassa. Buenos Aires.</w:t>
      </w:r>
    </w:p>
    <w:p w:rsidR="00117941" w:rsidRDefault="00117941" w:rsidP="00117941">
      <w:pPr>
        <w:pStyle w:val="Textoindependiente"/>
        <w:numPr>
          <w:ilvl w:val="0"/>
          <w:numId w:val="7"/>
        </w:numPr>
        <w:rPr>
          <w:rFonts w:ascii="Courier New" w:hAnsi="Courier New"/>
          <w:b/>
        </w:rPr>
      </w:pPr>
      <w:r>
        <w:rPr>
          <w:rFonts w:ascii="Courier New" w:hAnsi="Courier New"/>
        </w:rPr>
        <w:t>Serrafero Mario (2005): “</w:t>
      </w:r>
      <w:r>
        <w:rPr>
          <w:rFonts w:ascii="Courier New" w:hAnsi="Courier New" w:cs="Courier New"/>
          <w:u w:val="single"/>
        </w:rPr>
        <w:t>Exceptocracia ¿Confín de la democracia? Intervención federal, estado de sitio y decretos de necesidad y urgencia</w:t>
      </w:r>
      <w:r>
        <w:rPr>
          <w:rFonts w:ascii="Courier New" w:hAnsi="Courier New" w:cs="Courier New"/>
        </w:rPr>
        <w:t>.”. Ediciones Lumiere. Buenos Aires.</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sz w:val="24"/>
        </w:rPr>
      </w:pPr>
      <w:r>
        <w:rPr>
          <w:rFonts w:ascii="Courier New" w:hAnsi="Courier New"/>
          <w:b/>
        </w:rPr>
        <w:t>5</w:t>
      </w:r>
      <w:r>
        <w:rPr>
          <w:rFonts w:ascii="Courier New" w:hAnsi="Courier New"/>
          <w:b/>
          <w:sz w:val="24"/>
        </w:rPr>
        <w:t>. Bibliografía Específica.</w:t>
      </w:r>
    </w:p>
    <w:p w:rsidR="00AC2F32" w:rsidRDefault="00AC2F32" w:rsidP="00117941">
      <w:pPr>
        <w:pStyle w:val="Textoindependiente"/>
        <w:rPr>
          <w:rFonts w:ascii="Courier New" w:hAnsi="Courier New"/>
          <w:b/>
          <w:sz w:val="24"/>
        </w:rPr>
      </w:pPr>
    </w:p>
    <w:p w:rsidR="00AC2F32" w:rsidRDefault="00AC2F32" w:rsidP="00117941">
      <w:pPr>
        <w:pStyle w:val="Textoindependiente"/>
        <w:rPr>
          <w:rFonts w:ascii="Courier New" w:hAnsi="Courier New"/>
          <w:b/>
        </w:rPr>
      </w:pPr>
      <w:r w:rsidRPr="00AC2F32">
        <w:rPr>
          <w:rFonts w:ascii="Courier New" w:hAnsi="Courier New"/>
          <w:b/>
        </w:rPr>
        <w:t>5.1</w:t>
      </w:r>
      <w:r>
        <w:rPr>
          <w:rFonts w:ascii="Courier New" w:hAnsi="Courier New"/>
          <w:b/>
        </w:rPr>
        <w:t>. Aproximaciones conceptuales al fenómeno del Liderazgo Político.</w:t>
      </w:r>
    </w:p>
    <w:p w:rsidR="00AC2F32" w:rsidRDefault="00AC2F32" w:rsidP="00117941">
      <w:pPr>
        <w:pStyle w:val="Textoindependiente"/>
        <w:rPr>
          <w:rFonts w:ascii="Courier New" w:hAnsi="Courier New"/>
          <w:b/>
        </w:rPr>
      </w:pPr>
    </w:p>
    <w:p w:rsidR="00AC2F32" w:rsidRPr="00AC2F32" w:rsidRDefault="00AC2F32" w:rsidP="009C5C8C">
      <w:pPr>
        <w:pStyle w:val="Prrafodelista"/>
        <w:numPr>
          <w:ilvl w:val="0"/>
          <w:numId w:val="12"/>
        </w:numPr>
        <w:spacing w:after="0" w:line="240" w:lineRule="auto"/>
        <w:ind w:left="426" w:hanging="426"/>
        <w:jc w:val="both"/>
        <w:rPr>
          <w:rFonts w:ascii="Courier New" w:hAnsi="Courier New" w:cs="Courier New"/>
          <w:sz w:val="20"/>
          <w:szCs w:val="20"/>
        </w:rPr>
      </w:pPr>
      <w:r w:rsidRPr="00AC2F32">
        <w:rPr>
          <w:rFonts w:ascii="Courier New" w:hAnsi="Courier New" w:cs="Courier New"/>
          <w:sz w:val="20"/>
          <w:szCs w:val="20"/>
        </w:rPr>
        <w:t>D’Alessandro Martín</w:t>
      </w:r>
      <w:r>
        <w:rPr>
          <w:rFonts w:ascii="Courier New" w:hAnsi="Courier New" w:cs="Courier New"/>
          <w:sz w:val="20"/>
          <w:szCs w:val="20"/>
        </w:rPr>
        <w:t xml:space="preserve"> (</w:t>
      </w:r>
      <w:r w:rsidRPr="00AC2F32">
        <w:rPr>
          <w:rFonts w:ascii="Courier New" w:hAnsi="Courier New" w:cs="Courier New"/>
          <w:sz w:val="20"/>
          <w:szCs w:val="20"/>
        </w:rPr>
        <w:t>2010</w:t>
      </w:r>
      <w:r>
        <w:rPr>
          <w:rFonts w:ascii="Courier New" w:hAnsi="Courier New" w:cs="Courier New"/>
          <w:sz w:val="20"/>
          <w:szCs w:val="20"/>
        </w:rPr>
        <w:t>)</w:t>
      </w:r>
      <w:r w:rsidRPr="00AC2F32">
        <w:rPr>
          <w:rFonts w:ascii="Courier New" w:hAnsi="Courier New" w:cs="Courier New"/>
          <w:sz w:val="20"/>
          <w:szCs w:val="20"/>
        </w:rPr>
        <w:t>: “Liderazgo político” en Aznar Luis y De Luca Miguel (Comps.)</w:t>
      </w:r>
      <w:r>
        <w:rPr>
          <w:rFonts w:ascii="Courier New" w:hAnsi="Courier New" w:cs="Courier New"/>
          <w:sz w:val="20"/>
          <w:szCs w:val="20"/>
        </w:rPr>
        <w:t>:</w:t>
      </w:r>
      <w:r w:rsidRPr="00AC2F32">
        <w:rPr>
          <w:rFonts w:ascii="Courier New" w:hAnsi="Courier New" w:cs="Courier New"/>
          <w:sz w:val="20"/>
          <w:szCs w:val="20"/>
        </w:rPr>
        <w:t xml:space="preserve"> </w:t>
      </w:r>
      <w:r>
        <w:rPr>
          <w:rFonts w:ascii="Courier New" w:hAnsi="Courier New" w:cs="Courier New"/>
          <w:sz w:val="20"/>
          <w:szCs w:val="20"/>
        </w:rPr>
        <w:t>“</w:t>
      </w:r>
      <w:r w:rsidRPr="009858C6">
        <w:rPr>
          <w:rFonts w:ascii="Courier New" w:hAnsi="Courier New" w:cs="Courier New"/>
          <w:sz w:val="20"/>
          <w:szCs w:val="20"/>
          <w:u w:val="single"/>
        </w:rPr>
        <w:t>Política, cuestiones y problemas</w:t>
      </w:r>
      <w:r>
        <w:rPr>
          <w:rFonts w:ascii="Courier New" w:hAnsi="Courier New" w:cs="Courier New"/>
          <w:i/>
          <w:sz w:val="20"/>
          <w:szCs w:val="20"/>
        </w:rPr>
        <w:t>”.</w:t>
      </w:r>
      <w:r w:rsidRPr="00AC2F32">
        <w:rPr>
          <w:rFonts w:ascii="Courier New" w:hAnsi="Courier New" w:cs="Courier New"/>
          <w:i/>
          <w:sz w:val="20"/>
          <w:szCs w:val="20"/>
        </w:rPr>
        <w:t xml:space="preserve"> </w:t>
      </w:r>
      <w:r w:rsidRPr="00AC2F32">
        <w:rPr>
          <w:rFonts w:ascii="Courier New" w:hAnsi="Courier New" w:cs="Courier New"/>
          <w:sz w:val="20"/>
          <w:szCs w:val="20"/>
        </w:rPr>
        <w:t>Cengage Learning Argentina</w:t>
      </w:r>
      <w:r>
        <w:rPr>
          <w:rFonts w:ascii="Courier New" w:hAnsi="Courier New" w:cs="Courier New"/>
          <w:sz w:val="20"/>
          <w:szCs w:val="20"/>
        </w:rPr>
        <w:t>. Buenos Aires</w:t>
      </w:r>
      <w:r w:rsidR="009C5C8C">
        <w:rPr>
          <w:rFonts w:ascii="Courier New" w:hAnsi="Courier New" w:cs="Courier New"/>
          <w:sz w:val="20"/>
          <w:szCs w:val="20"/>
        </w:rPr>
        <w:t xml:space="preserve"> </w:t>
      </w:r>
      <w:r>
        <w:rPr>
          <w:rFonts w:ascii="Courier New" w:hAnsi="Courier New" w:cs="Courier New"/>
          <w:sz w:val="20"/>
          <w:szCs w:val="20"/>
        </w:rPr>
        <w:t>(3era edición)</w:t>
      </w:r>
      <w:r w:rsidRPr="00AC2F32">
        <w:rPr>
          <w:rFonts w:ascii="Courier New" w:hAnsi="Courier New" w:cs="Courier New"/>
          <w:sz w:val="20"/>
          <w:szCs w:val="20"/>
        </w:rPr>
        <w:t>.</w:t>
      </w:r>
    </w:p>
    <w:p w:rsidR="00AC2F32" w:rsidRDefault="00AC2F32" w:rsidP="009858C6">
      <w:pPr>
        <w:pStyle w:val="Prrafodelista"/>
        <w:numPr>
          <w:ilvl w:val="0"/>
          <w:numId w:val="12"/>
        </w:numPr>
        <w:spacing w:after="0" w:line="240" w:lineRule="auto"/>
        <w:ind w:left="426" w:hanging="426"/>
        <w:jc w:val="both"/>
        <w:rPr>
          <w:rFonts w:ascii="Courier New" w:hAnsi="Courier New" w:cs="Courier New"/>
          <w:sz w:val="20"/>
          <w:szCs w:val="20"/>
        </w:rPr>
      </w:pPr>
      <w:r w:rsidRPr="00AC2F32">
        <w:rPr>
          <w:rFonts w:ascii="Courier New" w:hAnsi="Courier New" w:cs="Courier New"/>
          <w:sz w:val="20"/>
          <w:szCs w:val="20"/>
        </w:rPr>
        <w:t>Fabbrini, Sergio</w:t>
      </w:r>
      <w:r>
        <w:rPr>
          <w:rFonts w:ascii="Courier New" w:hAnsi="Courier New" w:cs="Courier New"/>
          <w:sz w:val="20"/>
          <w:szCs w:val="20"/>
        </w:rPr>
        <w:t xml:space="preserve"> (</w:t>
      </w:r>
      <w:r w:rsidRPr="00AC2F32">
        <w:rPr>
          <w:rFonts w:ascii="Courier New" w:hAnsi="Courier New" w:cs="Courier New"/>
          <w:sz w:val="20"/>
          <w:szCs w:val="20"/>
        </w:rPr>
        <w:t>2009</w:t>
      </w:r>
      <w:r>
        <w:rPr>
          <w:rFonts w:ascii="Courier New" w:hAnsi="Courier New" w:cs="Courier New"/>
          <w:sz w:val="20"/>
          <w:szCs w:val="20"/>
        </w:rPr>
        <w:t>):”</w:t>
      </w:r>
      <w:r w:rsidRPr="009858C6">
        <w:rPr>
          <w:rFonts w:ascii="Courier New" w:hAnsi="Courier New" w:cs="Courier New"/>
          <w:sz w:val="20"/>
          <w:szCs w:val="20"/>
          <w:u w:val="single"/>
        </w:rPr>
        <w:t>El ascenso del príncipe democrático. Quien gobierna y como se gobiernan las democracias</w:t>
      </w:r>
      <w:r>
        <w:rPr>
          <w:rFonts w:ascii="Courier New" w:hAnsi="Courier New" w:cs="Courier New"/>
          <w:i/>
          <w:sz w:val="20"/>
          <w:szCs w:val="20"/>
        </w:rPr>
        <w:t>”.</w:t>
      </w:r>
      <w:r w:rsidRPr="00AC2F32">
        <w:rPr>
          <w:rFonts w:ascii="Courier New" w:hAnsi="Courier New" w:cs="Courier New"/>
          <w:i/>
          <w:sz w:val="20"/>
          <w:szCs w:val="20"/>
        </w:rPr>
        <w:t xml:space="preserve"> </w:t>
      </w:r>
      <w:r w:rsidRPr="00AC2F32">
        <w:rPr>
          <w:rFonts w:ascii="Courier New" w:hAnsi="Courier New" w:cs="Courier New"/>
          <w:sz w:val="20"/>
          <w:szCs w:val="20"/>
        </w:rPr>
        <w:t>Capítulo I: “El líder y el sistema de gobierno”</w:t>
      </w:r>
      <w:r>
        <w:rPr>
          <w:rFonts w:ascii="Courier New" w:hAnsi="Courier New" w:cs="Courier New"/>
          <w:sz w:val="20"/>
          <w:szCs w:val="20"/>
        </w:rPr>
        <w:t xml:space="preserve">. </w:t>
      </w:r>
      <w:r w:rsidRPr="00AC2F32">
        <w:rPr>
          <w:rFonts w:ascii="Courier New" w:hAnsi="Courier New" w:cs="Courier New"/>
          <w:sz w:val="20"/>
          <w:szCs w:val="20"/>
        </w:rPr>
        <w:t>Fondo de Cultura Económica</w:t>
      </w:r>
      <w:r>
        <w:rPr>
          <w:rFonts w:ascii="Courier New" w:hAnsi="Courier New" w:cs="Courier New"/>
          <w:sz w:val="20"/>
          <w:szCs w:val="20"/>
        </w:rPr>
        <w:t xml:space="preserve">. </w:t>
      </w:r>
      <w:r w:rsidRPr="00AC2F32">
        <w:rPr>
          <w:rFonts w:ascii="Courier New" w:hAnsi="Courier New" w:cs="Courier New"/>
          <w:sz w:val="20"/>
          <w:szCs w:val="20"/>
        </w:rPr>
        <w:t>Buenos Aires.</w:t>
      </w:r>
    </w:p>
    <w:p w:rsidR="009C5C8C" w:rsidRPr="009C5C8C" w:rsidRDefault="009C5C8C" w:rsidP="009858C6">
      <w:pPr>
        <w:pStyle w:val="Textoindependiente"/>
        <w:numPr>
          <w:ilvl w:val="0"/>
          <w:numId w:val="12"/>
        </w:numPr>
        <w:ind w:left="426" w:right="40" w:hanging="426"/>
        <w:rPr>
          <w:rFonts w:ascii="Courier New" w:hAnsi="Courier New" w:cs="Courier New"/>
          <w:bCs/>
          <w:color w:val="000000"/>
        </w:rPr>
      </w:pPr>
      <w:r w:rsidRPr="009C5C8C">
        <w:rPr>
          <w:rFonts w:ascii="Courier New" w:hAnsi="Courier New" w:cs="Courier New"/>
          <w:bCs/>
        </w:rPr>
        <w:t>Leiras, Santiago</w:t>
      </w:r>
      <w:r>
        <w:rPr>
          <w:rFonts w:ascii="Courier New" w:hAnsi="Courier New" w:cs="Courier New"/>
          <w:bCs/>
        </w:rPr>
        <w:t xml:space="preserve"> </w:t>
      </w:r>
      <w:r w:rsidRPr="009C5C8C">
        <w:rPr>
          <w:rFonts w:ascii="Courier New" w:hAnsi="Courier New" w:cs="Courier New"/>
          <w:bCs/>
          <w:color w:val="000000"/>
        </w:rPr>
        <w:t>(2008)</w:t>
      </w:r>
      <w:r>
        <w:rPr>
          <w:rFonts w:ascii="Courier New" w:hAnsi="Courier New" w:cs="Courier New"/>
          <w:bCs/>
          <w:color w:val="000000"/>
        </w:rPr>
        <w:t>:</w:t>
      </w:r>
      <w:r w:rsidRPr="009C5C8C">
        <w:rPr>
          <w:rFonts w:ascii="Courier New" w:hAnsi="Courier New" w:cs="Courier New"/>
          <w:bCs/>
        </w:rPr>
        <w:t xml:space="preserve"> “</w:t>
      </w:r>
      <w:r w:rsidRPr="002E43B6">
        <w:rPr>
          <w:rFonts w:ascii="Courier New" w:hAnsi="Courier New" w:cs="Courier New"/>
          <w:bCs/>
          <w:color w:val="000000"/>
          <w:u w:val="single"/>
        </w:rPr>
        <w:t>Liderazgo Político: estilo (neo) populista, estrategia (neo) decisionista. Hacia un modelo de interpretación en contexto democrático</w:t>
      </w:r>
      <w:r w:rsidRPr="009C5C8C">
        <w:rPr>
          <w:rFonts w:ascii="Courier New" w:hAnsi="Courier New" w:cs="Courier New"/>
          <w:bCs/>
          <w:color w:val="000000"/>
        </w:rPr>
        <w:t>”</w:t>
      </w:r>
      <w:r>
        <w:rPr>
          <w:rFonts w:ascii="Courier New" w:hAnsi="Courier New" w:cs="Courier New"/>
          <w:bCs/>
          <w:color w:val="000000"/>
        </w:rPr>
        <w:t>.</w:t>
      </w:r>
      <w:r w:rsidRPr="009C5C8C">
        <w:rPr>
          <w:rFonts w:ascii="Courier New" w:hAnsi="Courier New" w:cs="Courier New"/>
          <w:bCs/>
          <w:color w:val="000000"/>
        </w:rPr>
        <w:t xml:space="preserve"> </w:t>
      </w:r>
      <w:r w:rsidRPr="009C5C8C">
        <w:rPr>
          <w:rFonts w:ascii="Courier New" w:hAnsi="Courier New" w:cs="Courier New"/>
          <w:b/>
          <w:bCs/>
          <w:iCs/>
          <w:color w:val="000000"/>
        </w:rPr>
        <w:t>Revista Ecuador Debate</w:t>
      </w:r>
      <w:r>
        <w:rPr>
          <w:rFonts w:ascii="Courier New" w:hAnsi="Courier New" w:cs="Courier New"/>
          <w:bCs/>
          <w:i/>
          <w:iCs/>
          <w:color w:val="000000"/>
        </w:rPr>
        <w:t>.</w:t>
      </w:r>
      <w:r w:rsidRPr="009C5C8C">
        <w:rPr>
          <w:rFonts w:ascii="Courier New" w:hAnsi="Courier New" w:cs="Courier New"/>
          <w:bCs/>
          <w:i/>
          <w:iCs/>
          <w:color w:val="000000"/>
        </w:rPr>
        <w:t xml:space="preserve"> </w:t>
      </w:r>
      <w:r w:rsidRPr="009C5C8C">
        <w:rPr>
          <w:rFonts w:ascii="Courier New" w:hAnsi="Courier New" w:cs="Courier New"/>
          <w:bCs/>
          <w:color w:val="000000"/>
        </w:rPr>
        <w:t>Número 73</w:t>
      </w:r>
      <w:r>
        <w:rPr>
          <w:rFonts w:ascii="Courier New" w:hAnsi="Courier New" w:cs="Courier New"/>
          <w:bCs/>
          <w:color w:val="000000"/>
        </w:rPr>
        <w:t>.</w:t>
      </w:r>
      <w:r w:rsidRPr="009C5C8C">
        <w:rPr>
          <w:rFonts w:ascii="Courier New" w:hAnsi="Courier New" w:cs="Courier New"/>
          <w:bCs/>
          <w:color w:val="000000"/>
        </w:rPr>
        <w:t xml:space="preserve"> Centro Andino de Acción Popular-CAAP</w:t>
      </w:r>
      <w:r>
        <w:rPr>
          <w:rFonts w:ascii="Courier New" w:hAnsi="Courier New" w:cs="Courier New"/>
          <w:bCs/>
          <w:color w:val="000000"/>
        </w:rPr>
        <w:t xml:space="preserve">. </w:t>
      </w:r>
      <w:r w:rsidRPr="009C5C8C">
        <w:rPr>
          <w:rFonts w:ascii="Courier New" w:hAnsi="Courier New" w:cs="Courier New"/>
          <w:bCs/>
          <w:color w:val="000000"/>
        </w:rPr>
        <w:t>Quito.</w:t>
      </w:r>
    </w:p>
    <w:p w:rsidR="009C5C8C" w:rsidRPr="00AC2F32" w:rsidRDefault="009858C6" w:rsidP="00AC2F32">
      <w:pPr>
        <w:pStyle w:val="Prrafodelista"/>
        <w:numPr>
          <w:ilvl w:val="0"/>
          <w:numId w:val="12"/>
        </w:numPr>
        <w:spacing w:after="0" w:line="240" w:lineRule="auto"/>
        <w:ind w:left="426" w:hanging="426"/>
        <w:jc w:val="both"/>
        <w:rPr>
          <w:rFonts w:ascii="Courier New" w:hAnsi="Courier New" w:cs="Courier New"/>
          <w:sz w:val="20"/>
          <w:szCs w:val="20"/>
        </w:rPr>
      </w:pPr>
      <w:r>
        <w:rPr>
          <w:rFonts w:ascii="Courier New" w:hAnsi="Courier New" w:cs="Courier New"/>
          <w:sz w:val="20"/>
          <w:szCs w:val="20"/>
        </w:rPr>
        <w:t>Serrafero Mario (2015): “Estudios presidenciales” en Cuesta E. Martín y Serrafero Mario (compiladores):”</w:t>
      </w:r>
      <w:r w:rsidRPr="009858C6">
        <w:rPr>
          <w:rFonts w:ascii="Courier New" w:hAnsi="Courier New" w:cs="Courier New"/>
          <w:sz w:val="20"/>
          <w:szCs w:val="20"/>
          <w:u w:val="single"/>
        </w:rPr>
        <w:t>Estudios</w:t>
      </w:r>
      <w:r w:rsidR="002E43B6">
        <w:rPr>
          <w:rFonts w:ascii="Courier New" w:hAnsi="Courier New" w:cs="Courier New"/>
          <w:sz w:val="20"/>
          <w:szCs w:val="20"/>
          <w:u w:val="single"/>
        </w:rPr>
        <w:t xml:space="preserve"> </w:t>
      </w:r>
      <w:r w:rsidRPr="009858C6">
        <w:rPr>
          <w:rFonts w:ascii="Courier New" w:hAnsi="Courier New" w:cs="Courier New"/>
          <w:sz w:val="20"/>
          <w:szCs w:val="20"/>
          <w:u w:val="single"/>
        </w:rPr>
        <w:t>presidenciales. Perspectivas y casos en América Latina</w:t>
      </w:r>
      <w:r>
        <w:rPr>
          <w:rFonts w:ascii="Courier New" w:hAnsi="Courier New" w:cs="Courier New"/>
          <w:sz w:val="20"/>
          <w:szCs w:val="20"/>
        </w:rPr>
        <w:t>”. L&amp;G ediciones. Buenos Aires.</w:t>
      </w:r>
    </w:p>
    <w:p w:rsidR="00AC2F32" w:rsidRPr="00AC2F32" w:rsidRDefault="00AC2F32" w:rsidP="00AC2F32">
      <w:pPr>
        <w:pStyle w:val="Textoindependiente"/>
        <w:ind w:left="426" w:hanging="426"/>
        <w:rPr>
          <w:rFonts w:ascii="Courier New" w:hAnsi="Courier New" w:cs="Courier New"/>
          <w:b/>
          <w:lang w:val="es-AR"/>
        </w:rPr>
      </w:pPr>
    </w:p>
    <w:p w:rsidR="00117941" w:rsidRDefault="00117941" w:rsidP="00117941">
      <w:pPr>
        <w:pStyle w:val="Textoindependiente"/>
        <w:rPr>
          <w:rFonts w:ascii="Courier New" w:hAnsi="Courier New"/>
          <w:b/>
        </w:rPr>
      </w:pPr>
      <w:r>
        <w:rPr>
          <w:rFonts w:ascii="Courier New" w:hAnsi="Courier New"/>
          <w:b/>
        </w:rPr>
        <w:t>5.</w:t>
      </w:r>
      <w:r w:rsidR="003E7D15">
        <w:rPr>
          <w:rFonts w:ascii="Courier New" w:hAnsi="Courier New"/>
          <w:b/>
        </w:rPr>
        <w:t>2</w:t>
      </w:r>
      <w:r>
        <w:rPr>
          <w:rFonts w:ascii="Courier New" w:hAnsi="Courier New"/>
          <w:b/>
        </w:rPr>
        <w:t xml:space="preserve">. </w:t>
      </w:r>
      <w:smartTag w:uri="urn:schemas-microsoft-com:office:smarttags" w:element="PersonName">
        <w:smartTagPr>
          <w:attr w:name="ProductID" w:val="la Argentina"/>
        </w:smartTagPr>
        <w:r>
          <w:rPr>
            <w:rFonts w:ascii="Courier New" w:hAnsi="Courier New"/>
            <w:b/>
          </w:rPr>
          <w:t>La Argentina</w:t>
        </w:r>
      </w:smartTag>
      <w:r>
        <w:rPr>
          <w:rFonts w:ascii="Courier New" w:hAnsi="Courier New"/>
          <w:b/>
        </w:rPr>
        <w:t xml:space="preserve"> de Carlos Menem (1989-1999). Reforma institucional, liderazgo presidencial y democracia decisionista.</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lang w:val="en-US"/>
        </w:rPr>
      </w:pPr>
      <w:r w:rsidRPr="00AC2F32">
        <w:rPr>
          <w:rFonts w:ascii="Courier New" w:hAnsi="Courier New"/>
          <w:b/>
          <w:lang w:val="es-AR"/>
        </w:rPr>
        <w:t>BIBL</w:t>
      </w:r>
      <w:r>
        <w:rPr>
          <w:rFonts w:ascii="Courier New" w:hAnsi="Courier New"/>
          <w:b/>
          <w:lang w:val="en-US"/>
        </w:rPr>
        <w:t>IOGRAFÍA OBLIGATORIA.</w:t>
      </w:r>
    </w:p>
    <w:p w:rsidR="00117941" w:rsidRPr="00492C10" w:rsidRDefault="00117941" w:rsidP="00117941">
      <w:pPr>
        <w:pStyle w:val="Textoindependiente"/>
        <w:rPr>
          <w:rFonts w:ascii="Courier New" w:hAnsi="Courier New"/>
          <w:lang w:val="en-US"/>
        </w:rPr>
      </w:pPr>
    </w:p>
    <w:p w:rsidR="009E5437" w:rsidRPr="00017E6B" w:rsidRDefault="009E5437" w:rsidP="009E5437">
      <w:pPr>
        <w:pStyle w:val="Textoindependiente"/>
        <w:numPr>
          <w:ilvl w:val="0"/>
          <w:numId w:val="2"/>
        </w:numPr>
        <w:rPr>
          <w:rFonts w:ascii="Courier New" w:hAnsi="Courier New" w:cs="Courier New"/>
          <w:lang w:val="es-AR"/>
        </w:rPr>
      </w:pPr>
      <w:r w:rsidRPr="00492C10">
        <w:rPr>
          <w:rFonts w:ascii="Courier New" w:hAnsi="Courier New" w:cs="Courier New"/>
        </w:rPr>
        <w:t>Baldioli Alberto y Leiras Santiago</w:t>
      </w:r>
      <w:r>
        <w:rPr>
          <w:rFonts w:ascii="Courier New" w:hAnsi="Courier New" w:cs="Courier New"/>
        </w:rPr>
        <w:t xml:space="preserve"> </w:t>
      </w:r>
      <w:r w:rsidRPr="00017E6B">
        <w:rPr>
          <w:rFonts w:ascii="Courier New" w:hAnsi="Courier New" w:cs="Courier New"/>
          <w:lang w:val="es-AR"/>
        </w:rPr>
        <w:t>(2012)</w:t>
      </w:r>
      <w:r>
        <w:rPr>
          <w:rFonts w:ascii="Courier New" w:hAnsi="Courier New" w:cs="Courier New"/>
        </w:rPr>
        <w:t>:”</w:t>
      </w:r>
      <w:r w:rsidRPr="00492C10">
        <w:rPr>
          <w:rFonts w:ascii="Courier New" w:hAnsi="Courier New" w:cs="Courier New"/>
        </w:rPr>
        <w:t xml:space="preserve"> ¿El final de un ciclo? La presidencia de Eduardo Duhalde (2002-2003)”</w:t>
      </w:r>
      <w:r>
        <w:rPr>
          <w:rFonts w:ascii="Courier New" w:hAnsi="Courier New" w:cs="Courier New"/>
          <w:i/>
        </w:rPr>
        <w:t xml:space="preserve"> en </w:t>
      </w:r>
      <w:r w:rsidRPr="00017E6B">
        <w:rPr>
          <w:rFonts w:ascii="Courier New" w:hAnsi="Courier New" w:cs="Courier New"/>
          <w:lang w:val="es-AR"/>
        </w:rPr>
        <w:t>Leiras Santiago</w:t>
      </w:r>
      <w:r w:rsidR="00820B57">
        <w:rPr>
          <w:rFonts w:ascii="Courier New" w:hAnsi="Courier New" w:cs="Courier New"/>
          <w:lang w:val="es-AR"/>
        </w:rPr>
        <w:t xml:space="preserve"> </w:t>
      </w:r>
      <w:r w:rsidRPr="00017E6B">
        <w:rPr>
          <w:rFonts w:ascii="Courier New" w:hAnsi="Courier New" w:cs="Courier New"/>
          <w:lang w:val="es-AR"/>
        </w:rPr>
        <w:t xml:space="preserve"> </w:t>
      </w:r>
      <w:r w:rsidR="00820B57">
        <w:rPr>
          <w:rFonts w:ascii="Courier New" w:hAnsi="Courier New" w:cs="Courier New"/>
          <w:lang w:val="es-AR"/>
        </w:rPr>
        <w:t>(</w:t>
      </w:r>
      <w:r w:rsidRPr="00017E6B">
        <w:rPr>
          <w:rFonts w:ascii="Courier New" w:hAnsi="Courier New" w:cs="Courier New"/>
          <w:lang w:val="es-AR"/>
        </w:rPr>
        <w:t>Compilado</w:t>
      </w:r>
      <w:r>
        <w:rPr>
          <w:rFonts w:ascii="Courier New" w:hAnsi="Courier New" w:cs="Courier New"/>
          <w:lang w:val="es-AR"/>
        </w:rPr>
        <w:t>r</w:t>
      </w:r>
      <w:r w:rsidR="00820B57">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9E5437" w:rsidRPr="00017E6B" w:rsidRDefault="009E5437" w:rsidP="009E5437">
      <w:pPr>
        <w:pStyle w:val="Textoindependiente"/>
        <w:numPr>
          <w:ilvl w:val="0"/>
          <w:numId w:val="2"/>
        </w:numPr>
        <w:rPr>
          <w:rFonts w:ascii="Courier New" w:hAnsi="Courier New" w:cs="Courier New"/>
          <w:lang w:val="es-AR"/>
        </w:rPr>
      </w:pPr>
      <w:r w:rsidRPr="00EB6484">
        <w:rPr>
          <w:rFonts w:ascii="Courier New" w:hAnsi="Courier New" w:cs="Courier New"/>
        </w:rPr>
        <w:t>Baldioli</w:t>
      </w:r>
      <w:r>
        <w:rPr>
          <w:rFonts w:ascii="Courier New" w:hAnsi="Courier New" w:cs="Courier New"/>
        </w:rPr>
        <w:t xml:space="preserve"> </w:t>
      </w:r>
      <w:r w:rsidRPr="00EB6484">
        <w:rPr>
          <w:rFonts w:ascii="Courier New" w:hAnsi="Courier New" w:cs="Courier New"/>
        </w:rPr>
        <w:t>Alberto y Leiras</w:t>
      </w:r>
      <w:r>
        <w:rPr>
          <w:rFonts w:ascii="Courier New" w:hAnsi="Courier New" w:cs="Courier New"/>
        </w:rPr>
        <w:t xml:space="preserve"> </w:t>
      </w:r>
      <w:r w:rsidRPr="00EB6484">
        <w:rPr>
          <w:rFonts w:ascii="Courier New" w:hAnsi="Courier New" w:cs="Courier New"/>
        </w:rPr>
        <w:t>Santiago</w:t>
      </w:r>
      <w:r>
        <w:rPr>
          <w:rFonts w:ascii="Courier New" w:hAnsi="Courier New" w:cs="Courier New"/>
          <w:lang w:val="es-AR"/>
        </w:rPr>
        <w:t xml:space="preserve"> </w:t>
      </w:r>
      <w:r w:rsidRPr="00017E6B">
        <w:rPr>
          <w:rFonts w:ascii="Courier New" w:hAnsi="Courier New" w:cs="Courier New"/>
          <w:lang w:val="es-AR"/>
        </w:rPr>
        <w:t>(2012)</w:t>
      </w:r>
      <w:r>
        <w:rPr>
          <w:rFonts w:ascii="Courier New" w:hAnsi="Courier New" w:cs="Courier New"/>
        </w:rPr>
        <w:t>:</w:t>
      </w:r>
      <w:r w:rsidRPr="00EB6484">
        <w:rPr>
          <w:rFonts w:ascii="Courier New" w:hAnsi="Courier New" w:cs="Courier New"/>
        </w:rPr>
        <w:t xml:space="preserve"> </w:t>
      </w:r>
      <w:r>
        <w:rPr>
          <w:rFonts w:ascii="Courier New" w:hAnsi="Courier New" w:cs="Courier New"/>
        </w:rPr>
        <w:t>“</w:t>
      </w:r>
      <w:r w:rsidRPr="00EB6484">
        <w:rPr>
          <w:rFonts w:ascii="Courier New" w:hAnsi="Courier New" w:cs="Courier New"/>
        </w:rPr>
        <w:t>De Néstor C. Kirchner a Cristina Fernández de Kirchner: ¿Un cambio ideológico dentro de la continuidad?</w:t>
      </w:r>
      <w:r>
        <w:rPr>
          <w:rFonts w:ascii="Courier New" w:hAnsi="Courier New" w:cs="Courier New"/>
        </w:rPr>
        <w:t xml:space="preserve">” </w:t>
      </w:r>
      <w:r>
        <w:rPr>
          <w:rFonts w:ascii="Courier New" w:hAnsi="Courier New" w:cs="Courier New"/>
          <w:i/>
        </w:rPr>
        <w:t xml:space="preserve">en </w:t>
      </w:r>
      <w:r w:rsidRPr="00017E6B">
        <w:rPr>
          <w:rFonts w:ascii="Courier New" w:hAnsi="Courier New" w:cs="Courier New"/>
          <w:lang w:val="es-AR"/>
        </w:rPr>
        <w:t>Leiras San</w:t>
      </w:r>
      <w:r>
        <w:rPr>
          <w:rFonts w:ascii="Courier New" w:hAnsi="Courier New" w:cs="Courier New"/>
          <w:lang w:val="es-AR"/>
        </w:rPr>
        <w:t>tiago</w:t>
      </w:r>
      <w:r w:rsidR="00820B57">
        <w:rPr>
          <w:rFonts w:ascii="Courier New" w:hAnsi="Courier New" w:cs="Courier New"/>
          <w:lang w:val="es-AR"/>
        </w:rPr>
        <w:t xml:space="preserve"> (</w:t>
      </w:r>
      <w:r>
        <w:rPr>
          <w:rFonts w:ascii="Courier New" w:hAnsi="Courier New" w:cs="Courier New"/>
          <w:lang w:val="es-AR"/>
        </w:rPr>
        <w:t>Compilador</w:t>
      </w:r>
      <w:r w:rsidR="00820B57">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Pr="00017E6B" w:rsidRDefault="00117941" w:rsidP="00117941">
      <w:pPr>
        <w:pStyle w:val="Textoindependiente"/>
        <w:numPr>
          <w:ilvl w:val="0"/>
          <w:numId w:val="2"/>
        </w:numPr>
        <w:rPr>
          <w:rFonts w:ascii="Courier New" w:hAnsi="Courier New" w:cs="Courier New"/>
          <w:lang w:val="es-AR"/>
        </w:rPr>
      </w:pPr>
      <w:r w:rsidRPr="00492C10">
        <w:rPr>
          <w:rFonts w:ascii="Courier New" w:hAnsi="Courier New" w:cs="Courier New"/>
          <w:lang w:val="es-MX"/>
        </w:rPr>
        <w:t>Bosoer Fabián y Vázquez Juan Cruz</w:t>
      </w:r>
      <w:r>
        <w:rPr>
          <w:rFonts w:ascii="Courier New" w:hAnsi="Courier New" w:cs="Courier New"/>
          <w:lang w:val="es-MX"/>
        </w:rPr>
        <w:t xml:space="preserve"> </w:t>
      </w:r>
      <w:r w:rsidRPr="00017E6B">
        <w:rPr>
          <w:rFonts w:ascii="Courier New" w:hAnsi="Courier New" w:cs="Courier New"/>
          <w:lang w:val="es-AR"/>
        </w:rPr>
        <w:t>(2012)</w:t>
      </w:r>
      <w:r w:rsidRPr="00017E6B">
        <w:rPr>
          <w:rFonts w:ascii="Courier New" w:hAnsi="Courier New" w:cs="Courier New"/>
          <w:b/>
          <w:lang w:val="es-MX"/>
        </w:rPr>
        <w:t>: “</w:t>
      </w:r>
      <w:r w:rsidRPr="00A009D6">
        <w:rPr>
          <w:rFonts w:ascii="Courier New" w:hAnsi="Courier New" w:cs="Courier New"/>
        </w:rPr>
        <w:t>El liderazgo presidencial en Raúl Alfonsín. Teoría y Práctica</w:t>
      </w:r>
      <w:r w:rsidRPr="00017E6B">
        <w:rPr>
          <w:rFonts w:ascii="Courier New" w:hAnsi="Courier New" w:cs="Courier New"/>
          <w:b/>
          <w:lang w:val="es-MX"/>
        </w:rPr>
        <w:t xml:space="preserve">” </w:t>
      </w:r>
      <w:r w:rsidRPr="007D04AA">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 xml:space="preserve">Leiras Santiago </w:t>
      </w:r>
      <w:r w:rsidR="00820B57">
        <w:rPr>
          <w:rFonts w:ascii="Courier New" w:hAnsi="Courier New" w:cs="Courier New"/>
          <w:lang w:val="es-AR"/>
        </w:rPr>
        <w:t>(</w:t>
      </w:r>
      <w:r w:rsidRPr="00017E6B">
        <w:rPr>
          <w:rFonts w:ascii="Courier New" w:hAnsi="Courier New" w:cs="Courier New"/>
          <w:lang w:val="es-AR"/>
        </w:rPr>
        <w:t>Compilador</w:t>
      </w:r>
      <w:r w:rsidR="00820B57">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Default="00117941" w:rsidP="00117941">
      <w:pPr>
        <w:pStyle w:val="Textoindependiente"/>
        <w:numPr>
          <w:ilvl w:val="0"/>
          <w:numId w:val="2"/>
        </w:numPr>
        <w:rPr>
          <w:rFonts w:ascii="Courier New" w:hAnsi="Courier New" w:cs="Courier New"/>
          <w:lang w:val="es-AR"/>
        </w:rPr>
      </w:pPr>
      <w:r w:rsidRPr="00017E6B">
        <w:rPr>
          <w:rFonts w:ascii="Courier New" w:hAnsi="Courier New" w:cs="Courier New"/>
        </w:rPr>
        <w:t>Fair Hern</w:t>
      </w:r>
      <w:r>
        <w:rPr>
          <w:rFonts w:ascii="Courier New" w:hAnsi="Courier New" w:cs="Courier New"/>
        </w:rPr>
        <w:t>á</w:t>
      </w:r>
      <w:r w:rsidRPr="00017E6B">
        <w:rPr>
          <w:rFonts w:ascii="Courier New" w:hAnsi="Courier New" w:cs="Courier New"/>
        </w:rPr>
        <w:t>n</w:t>
      </w:r>
      <w:r>
        <w:rPr>
          <w:rFonts w:ascii="Courier New" w:hAnsi="Courier New" w:cs="Courier New"/>
        </w:rPr>
        <w:t xml:space="preserve"> </w:t>
      </w:r>
      <w:r w:rsidRPr="00017E6B">
        <w:rPr>
          <w:rFonts w:ascii="Courier New" w:hAnsi="Courier New" w:cs="Courier New"/>
          <w:lang w:val="es-AR"/>
        </w:rPr>
        <w:t>(2012)</w:t>
      </w:r>
      <w:r w:rsidRPr="00017E6B">
        <w:rPr>
          <w:rFonts w:ascii="Courier New" w:hAnsi="Courier New" w:cs="Courier New"/>
        </w:rPr>
        <w:t xml:space="preserve">: “El discurso neodecisionista de Carlos Menem: Del caos económico, político y social, a la estabilidad y la recuperación del orden público (1989-1995)” </w:t>
      </w:r>
      <w:r w:rsidRPr="007D04AA">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Leiras Santiago</w:t>
      </w:r>
      <w:r w:rsidR="007D04AA">
        <w:rPr>
          <w:rFonts w:ascii="Courier New" w:hAnsi="Courier New" w:cs="Courier New"/>
          <w:lang w:val="es-AR"/>
        </w:rPr>
        <w:t xml:space="preserve"> (</w:t>
      </w:r>
      <w:r w:rsidRPr="00017E6B">
        <w:rPr>
          <w:rFonts w:ascii="Courier New" w:hAnsi="Courier New" w:cs="Courier New"/>
          <w:lang w:val="es-AR"/>
        </w:rPr>
        <w:t>Compilador</w:t>
      </w:r>
      <w:r w:rsidR="007D04AA">
        <w:rPr>
          <w:rFonts w:ascii="Courier New" w:hAnsi="Courier New" w:cs="Courier New"/>
          <w:lang w:val="es-AR"/>
        </w:rPr>
        <w:t>)</w:t>
      </w:r>
      <w:r>
        <w:rPr>
          <w:rFonts w:ascii="Courier New" w:hAnsi="Courier New" w:cs="Courier New"/>
          <w:lang w:val="es-AR"/>
        </w:rPr>
        <w:t>:</w:t>
      </w:r>
      <w:r w:rsidRPr="00017E6B">
        <w:rPr>
          <w:rFonts w:ascii="Courier New" w:hAnsi="Courier New" w:cs="Courier New"/>
          <w:lang w:val="es-AR"/>
        </w:rPr>
        <w:t xml:space="preserve">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9E5437" w:rsidRPr="00017E6B" w:rsidRDefault="009E5437" w:rsidP="009E5437">
      <w:pPr>
        <w:pStyle w:val="Textoindependiente"/>
        <w:numPr>
          <w:ilvl w:val="0"/>
          <w:numId w:val="2"/>
        </w:numPr>
        <w:rPr>
          <w:rFonts w:ascii="Courier New" w:hAnsi="Courier New" w:cs="Courier New"/>
          <w:lang w:val="es-AR"/>
        </w:rPr>
      </w:pPr>
      <w:r w:rsidRPr="00017E6B">
        <w:rPr>
          <w:rFonts w:ascii="Courier New" w:hAnsi="Courier New" w:cs="Courier New"/>
        </w:rPr>
        <w:t>Incarnato</w:t>
      </w:r>
      <w:r>
        <w:rPr>
          <w:rFonts w:ascii="Courier New" w:hAnsi="Courier New" w:cs="Courier New"/>
        </w:rPr>
        <w:t xml:space="preserve"> Florencia</w:t>
      </w:r>
      <w:r w:rsidRPr="00017E6B">
        <w:rPr>
          <w:rFonts w:ascii="Courier New" w:hAnsi="Courier New" w:cs="Courier New"/>
        </w:rPr>
        <w:t xml:space="preserve"> y Vaccaro</w:t>
      </w:r>
      <w:r>
        <w:rPr>
          <w:rFonts w:ascii="Courier New" w:hAnsi="Courier New" w:cs="Courier New"/>
        </w:rPr>
        <w:t xml:space="preserve"> Victoria</w:t>
      </w:r>
      <w:r w:rsidRPr="00017E6B">
        <w:rPr>
          <w:rFonts w:ascii="Courier New" w:hAnsi="Courier New" w:cs="Courier New"/>
        </w:rPr>
        <w:t>:</w:t>
      </w:r>
      <w:r w:rsidRPr="00017E6B">
        <w:rPr>
          <w:rFonts w:ascii="Courier New" w:hAnsi="Courier New" w:cs="Courier New"/>
          <w:i/>
        </w:rPr>
        <w:t xml:space="preserve"> “De La Rúa: los días en el poder de un líder que no supo ser. Victoria y fracaso de la Alianza”</w:t>
      </w:r>
      <w:r>
        <w:rPr>
          <w:rFonts w:ascii="Courier New" w:hAnsi="Courier New" w:cs="Courier New"/>
          <w:i/>
        </w:rPr>
        <w:t xml:space="preserve"> </w:t>
      </w:r>
      <w:r w:rsidRPr="00487A16">
        <w:rPr>
          <w:rFonts w:ascii="Courier New" w:hAnsi="Courier New" w:cs="Courier New"/>
          <w:lang w:val="es-MX"/>
        </w:rPr>
        <w:lastRenderedPageBreak/>
        <w:t>en</w:t>
      </w:r>
      <w:r w:rsidRPr="00017E6B">
        <w:rPr>
          <w:rFonts w:ascii="Courier New" w:hAnsi="Courier New" w:cs="Courier New"/>
          <w:b/>
          <w:lang w:val="es-MX"/>
        </w:rPr>
        <w:t xml:space="preserve"> </w:t>
      </w:r>
      <w:r w:rsidRPr="00017E6B">
        <w:rPr>
          <w:rFonts w:ascii="Courier New" w:hAnsi="Courier New" w:cs="Courier New"/>
          <w:lang w:val="es-AR"/>
        </w:rPr>
        <w:t xml:space="preserve">Leiras Santiago </w:t>
      </w:r>
      <w:r w:rsidR="00487A16">
        <w:rPr>
          <w:rFonts w:ascii="Courier New" w:hAnsi="Courier New" w:cs="Courier New"/>
          <w:lang w:val="es-AR"/>
        </w:rPr>
        <w:t>(</w:t>
      </w:r>
      <w:r w:rsidRPr="00017E6B">
        <w:rPr>
          <w:rFonts w:ascii="Courier New" w:hAnsi="Courier New" w:cs="Courier New"/>
          <w:lang w:val="es-AR"/>
        </w:rPr>
        <w:t>Compilador</w:t>
      </w:r>
      <w:r w:rsidR="00487A16">
        <w:rPr>
          <w:rFonts w:ascii="Courier New" w:hAnsi="Courier New" w:cs="Courier New"/>
          <w:lang w:val="es-AR"/>
        </w:rPr>
        <w:t>)</w:t>
      </w:r>
      <w:r w:rsidRPr="00017E6B">
        <w:rPr>
          <w:rFonts w:ascii="Courier New" w:hAnsi="Courier New" w:cs="Courier New"/>
          <w:lang w:val="es-AR"/>
        </w:rPr>
        <w:t>: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Pr="00017E6B" w:rsidRDefault="00117941" w:rsidP="00117941">
      <w:pPr>
        <w:pStyle w:val="Textoindependiente"/>
        <w:numPr>
          <w:ilvl w:val="0"/>
          <w:numId w:val="2"/>
        </w:numPr>
        <w:rPr>
          <w:rFonts w:ascii="Courier New" w:hAnsi="Courier New" w:cs="Courier New"/>
          <w:lang w:val="es-AR"/>
        </w:rPr>
      </w:pPr>
      <w:r w:rsidRPr="00017E6B">
        <w:rPr>
          <w:rFonts w:ascii="Courier New" w:hAnsi="Courier New" w:cs="Courier New"/>
        </w:rPr>
        <w:t>Vallejo Agustín y Spinetta Robertino</w:t>
      </w:r>
      <w:r>
        <w:rPr>
          <w:rFonts w:ascii="Courier New" w:hAnsi="Courier New" w:cs="Courier New"/>
        </w:rPr>
        <w:t xml:space="preserve"> </w:t>
      </w:r>
      <w:r w:rsidRPr="00017E6B">
        <w:rPr>
          <w:rFonts w:ascii="Courier New" w:hAnsi="Courier New" w:cs="Courier New"/>
          <w:lang w:val="es-AR"/>
        </w:rPr>
        <w:t>(2012)</w:t>
      </w:r>
      <w:r w:rsidRPr="00017E6B">
        <w:rPr>
          <w:rFonts w:ascii="Courier New" w:hAnsi="Courier New" w:cs="Courier New"/>
        </w:rPr>
        <w:t>:”Limitando la excepción: el rol del congreso durante la segunda presidencia menemista (1995-1999)”</w:t>
      </w:r>
      <w:r w:rsidRPr="00017E6B">
        <w:rPr>
          <w:rFonts w:ascii="Courier New" w:hAnsi="Courier New" w:cs="Courier New"/>
          <w:i/>
        </w:rPr>
        <w:t xml:space="preserve"> </w:t>
      </w:r>
      <w:r w:rsidRPr="00487A16">
        <w:rPr>
          <w:rFonts w:ascii="Courier New" w:hAnsi="Courier New" w:cs="Courier New"/>
          <w:lang w:val="es-MX"/>
        </w:rPr>
        <w:t>en</w:t>
      </w:r>
      <w:r w:rsidRPr="00017E6B">
        <w:rPr>
          <w:rFonts w:ascii="Courier New" w:hAnsi="Courier New" w:cs="Courier New"/>
          <w:b/>
          <w:lang w:val="es-MX"/>
        </w:rPr>
        <w:t xml:space="preserve"> </w:t>
      </w:r>
      <w:r w:rsidRPr="00017E6B">
        <w:rPr>
          <w:rFonts w:ascii="Courier New" w:hAnsi="Courier New" w:cs="Courier New"/>
          <w:lang w:val="es-AR"/>
        </w:rPr>
        <w:t xml:space="preserve">Leiras Santiago </w:t>
      </w:r>
      <w:r w:rsidR="00487A16">
        <w:rPr>
          <w:rFonts w:ascii="Courier New" w:hAnsi="Courier New" w:cs="Courier New"/>
          <w:lang w:val="es-AR"/>
        </w:rPr>
        <w:t>(</w:t>
      </w:r>
      <w:r>
        <w:rPr>
          <w:rFonts w:ascii="Courier New" w:hAnsi="Courier New" w:cs="Courier New"/>
          <w:lang w:val="es-AR"/>
        </w:rPr>
        <w:t>Compilador</w:t>
      </w:r>
      <w:r w:rsidR="00487A16">
        <w:rPr>
          <w:rFonts w:ascii="Courier New" w:hAnsi="Courier New" w:cs="Courier New"/>
          <w:lang w:val="es-AR"/>
        </w:rPr>
        <w:t>)</w:t>
      </w:r>
      <w:r>
        <w:rPr>
          <w:rFonts w:ascii="Courier New" w:hAnsi="Courier New" w:cs="Courier New"/>
          <w:lang w:val="es-AR"/>
        </w:rPr>
        <w:t>:</w:t>
      </w:r>
      <w:r w:rsidRPr="00017E6B">
        <w:rPr>
          <w:rFonts w:ascii="Courier New" w:hAnsi="Courier New" w:cs="Courier New"/>
          <w:lang w:val="es-AR"/>
        </w:rPr>
        <w:t xml:space="preserve"> “</w:t>
      </w:r>
      <w:r w:rsidRPr="00017E6B">
        <w:rPr>
          <w:rFonts w:ascii="Courier New" w:hAnsi="Courier New" w:cs="Courier New"/>
          <w:u w:val="single"/>
          <w:lang w:val="es-AR"/>
        </w:rPr>
        <w:t>Democracia y Estado de excepción: Argentina 1983-2008</w:t>
      </w:r>
      <w:r w:rsidRPr="00017E6B">
        <w:rPr>
          <w:rFonts w:ascii="Courier New" w:hAnsi="Courier New" w:cs="Courier New"/>
          <w:lang w:val="es-AR"/>
        </w:rPr>
        <w:t>”. Prometeo Editorial. Buenos Aires.</w:t>
      </w:r>
    </w:p>
    <w:p w:rsidR="00117941" w:rsidRPr="00492C10" w:rsidRDefault="00117941" w:rsidP="00117941">
      <w:pPr>
        <w:ind w:left="360"/>
        <w:jc w:val="both"/>
        <w:rPr>
          <w:rFonts w:ascii="Courier New" w:hAnsi="Courier New" w:cs="Courier New"/>
          <w:i/>
        </w:rPr>
      </w:pPr>
    </w:p>
    <w:p w:rsidR="00117941" w:rsidRDefault="00117941" w:rsidP="00117941">
      <w:pPr>
        <w:pStyle w:val="Textoindependiente"/>
        <w:rPr>
          <w:rFonts w:ascii="Courier New" w:hAnsi="Courier New"/>
          <w:b/>
        </w:rPr>
      </w:pPr>
      <w:r>
        <w:rPr>
          <w:rFonts w:ascii="Courier New" w:hAnsi="Courier New"/>
          <w:b/>
        </w:rPr>
        <w:t>BIBLIOGRAFÍA OPTATIVA.</w:t>
      </w:r>
    </w:p>
    <w:p w:rsidR="00117941" w:rsidRDefault="00117941" w:rsidP="00117941">
      <w:pPr>
        <w:pStyle w:val="Textoindependiente"/>
        <w:rPr>
          <w:rFonts w:ascii="Courier New" w:hAnsi="Courier New"/>
          <w:b/>
        </w:rPr>
      </w:pPr>
    </w:p>
    <w:p w:rsidR="00117941" w:rsidRPr="009E31C5" w:rsidRDefault="00117941" w:rsidP="00117941">
      <w:pPr>
        <w:pStyle w:val="Textoindependiente"/>
        <w:numPr>
          <w:ilvl w:val="0"/>
          <w:numId w:val="2"/>
        </w:numPr>
        <w:rPr>
          <w:rFonts w:ascii="Courier New" w:hAnsi="Courier New"/>
          <w:u w:val="single"/>
          <w:lang w:val="en-US"/>
        </w:rPr>
      </w:pPr>
      <w:r>
        <w:rPr>
          <w:rFonts w:ascii="Courier New" w:hAnsi="Courier New"/>
          <w:lang w:val="en-US"/>
        </w:rPr>
        <w:t>Acuña Carlos (1994): “Politics and economics in the Argentina of the nineties (Or: why the future no longer is what it used to be) “en Acuña Carlos, Gamarra Eduardo y Smith William (editores): “</w:t>
      </w:r>
      <w:r>
        <w:rPr>
          <w:rFonts w:ascii="Courier New" w:hAnsi="Courier New"/>
          <w:u w:val="single"/>
          <w:lang w:val="en-US"/>
        </w:rPr>
        <w:t>Democracy, markets and structural reform in Latin America</w:t>
      </w:r>
      <w:r>
        <w:rPr>
          <w:rFonts w:ascii="Courier New" w:hAnsi="Courier New"/>
          <w:lang w:val="en-US"/>
        </w:rPr>
        <w:t xml:space="preserve">”. North-South Press. </w:t>
      </w:r>
      <w:r w:rsidRPr="009E31C5">
        <w:rPr>
          <w:rFonts w:ascii="Courier New" w:hAnsi="Courier New"/>
          <w:lang w:val="en-US"/>
        </w:rPr>
        <w:t>Miami.</w:t>
      </w:r>
    </w:p>
    <w:p w:rsidR="00117941" w:rsidRDefault="00117941" w:rsidP="00117941">
      <w:pPr>
        <w:pStyle w:val="Textoindependiente"/>
        <w:numPr>
          <w:ilvl w:val="0"/>
          <w:numId w:val="2"/>
        </w:numPr>
        <w:rPr>
          <w:rFonts w:ascii="Courier New" w:hAnsi="Courier New" w:cs="Courier New"/>
          <w:u w:val="single"/>
        </w:rPr>
      </w:pPr>
      <w:r>
        <w:rPr>
          <w:rFonts w:ascii="Courier New" w:hAnsi="Courier New" w:cs="Courier New"/>
        </w:rPr>
        <w:t>Baldioli, Alberto (2003): “</w:t>
      </w:r>
      <w:hyperlink r:id="rId10" w:tgtFrame="_blank" w:history="1">
        <w:r>
          <w:rPr>
            <w:rStyle w:val="Hipervnculo"/>
            <w:rFonts w:ascii="Courier New" w:hAnsi="Courier New" w:cs="Courier New"/>
          </w:rPr>
          <w:t>Neodecisionismo en América Latina: entre la apatía y la participación cívica. Argentina y Brasil (1989-1992)</w:t>
        </w:r>
      </w:hyperlink>
      <w:r>
        <w:rPr>
          <w:rFonts w:ascii="Courier New" w:hAnsi="Courier New" w:cs="Courier New"/>
        </w:rPr>
        <w:t xml:space="preserve">”.  </w:t>
      </w:r>
      <w:r w:rsidRPr="002C5E6E">
        <w:rPr>
          <w:rFonts w:ascii="Courier New" w:hAnsi="Courier New" w:cs="Courier New"/>
          <w:b/>
        </w:rPr>
        <w:t>Revista Debates Latinoamericanos</w:t>
      </w:r>
      <w:r>
        <w:rPr>
          <w:rFonts w:ascii="Courier New" w:hAnsi="Courier New" w:cs="Courier New"/>
        </w:rPr>
        <w:t>. Número 1. Centro Latinoamericano de Estudios Avanzados-CLEA. Buenos Aires.</w:t>
      </w:r>
    </w:p>
    <w:p w:rsidR="00117941" w:rsidRDefault="00117941" w:rsidP="00117941">
      <w:pPr>
        <w:pStyle w:val="Textoindependiente"/>
        <w:numPr>
          <w:ilvl w:val="0"/>
          <w:numId w:val="2"/>
        </w:numPr>
        <w:rPr>
          <w:rFonts w:ascii="Courier New" w:hAnsi="Courier New"/>
          <w:u w:val="single"/>
        </w:rPr>
      </w:pPr>
      <w:r>
        <w:rPr>
          <w:rFonts w:ascii="Courier New" w:hAnsi="Courier New"/>
        </w:rPr>
        <w:t>Bosoer Fabián y Leiras Santiago (2001): “Los fundamentos filosófico-políticos del decisionismo presidencial: Argentina 1989-1999 ¿Una nueva matriz ideológica para la democracia Argentina? en Pinto Julio (compilador): “</w:t>
      </w:r>
      <w:r>
        <w:rPr>
          <w:rFonts w:ascii="Courier New" w:hAnsi="Courier New"/>
          <w:u w:val="single"/>
        </w:rPr>
        <w:t>Argentina entre dos siglos: la política que viene</w:t>
      </w:r>
      <w:r>
        <w:rPr>
          <w:rFonts w:ascii="Courier New" w:hAnsi="Courier New"/>
        </w:rPr>
        <w:t>”. Editorial Universitaria de Buenos Aires. Buenos Aires.</w:t>
      </w:r>
    </w:p>
    <w:p w:rsidR="00117941" w:rsidRDefault="00117941" w:rsidP="00117941">
      <w:pPr>
        <w:pStyle w:val="Textoindependiente"/>
        <w:numPr>
          <w:ilvl w:val="0"/>
          <w:numId w:val="2"/>
        </w:numPr>
        <w:rPr>
          <w:rFonts w:ascii="Courier New" w:hAnsi="Courier New"/>
          <w:u w:val="single"/>
        </w:rPr>
      </w:pPr>
      <w:r>
        <w:rPr>
          <w:rFonts w:ascii="Courier New" w:hAnsi="Courier New"/>
        </w:rPr>
        <w:t>Botana Natalio (1995): “Las transformaciones institucionales en los años del menemismo” en Mayer Jorge y Sidicaro Ricardo (compiladores): “</w:t>
      </w:r>
      <w:r>
        <w:rPr>
          <w:rFonts w:ascii="Courier New" w:hAnsi="Courier New"/>
          <w:u w:val="single"/>
        </w:rPr>
        <w:t>Política y sociedad en los años del menemismo</w:t>
      </w:r>
      <w:r>
        <w:rPr>
          <w:rFonts w:ascii="Courier New" w:hAnsi="Courier New"/>
        </w:rPr>
        <w:t>”. Editorial Universitaria de Buenos Aires. Buenos Aires.</w:t>
      </w:r>
    </w:p>
    <w:p w:rsidR="00117941" w:rsidRPr="00177FD1" w:rsidRDefault="00117941" w:rsidP="00117941">
      <w:pPr>
        <w:pStyle w:val="Textoindependiente"/>
        <w:numPr>
          <w:ilvl w:val="0"/>
          <w:numId w:val="2"/>
        </w:numPr>
        <w:rPr>
          <w:rFonts w:ascii="Courier New" w:hAnsi="Courier New"/>
          <w:u w:val="single"/>
        </w:rPr>
      </w:pPr>
      <w:r>
        <w:rPr>
          <w:rFonts w:ascii="Courier New" w:hAnsi="Courier New"/>
        </w:rPr>
        <w:t>Ferreira Rubio y Goretti Matteo (1996): “</w:t>
      </w:r>
      <w:r>
        <w:rPr>
          <w:rFonts w:ascii="Courier New" w:hAnsi="Courier New"/>
          <w:u w:val="single"/>
        </w:rPr>
        <w:t>Cuando el presidente gobierna solo: Menem y los decretos de necesidad y urgencia</w:t>
      </w:r>
      <w:r>
        <w:rPr>
          <w:rFonts w:ascii="Courier New" w:hAnsi="Courier New"/>
        </w:rPr>
        <w:t xml:space="preserve">”. </w:t>
      </w:r>
      <w:r w:rsidRPr="006F6A9E">
        <w:rPr>
          <w:rFonts w:ascii="Courier New" w:hAnsi="Courier New"/>
          <w:b/>
        </w:rPr>
        <w:t>Revista Desarrollo Económico</w:t>
      </w:r>
      <w:r>
        <w:rPr>
          <w:rFonts w:ascii="Courier New" w:hAnsi="Courier New"/>
        </w:rPr>
        <w:t>. Número 141. Buenos Aires.</w:t>
      </w:r>
    </w:p>
    <w:p w:rsidR="00117941" w:rsidRPr="00815021" w:rsidRDefault="00117941" w:rsidP="00117941">
      <w:pPr>
        <w:pStyle w:val="Textoindependiente"/>
        <w:numPr>
          <w:ilvl w:val="0"/>
          <w:numId w:val="2"/>
        </w:numPr>
        <w:rPr>
          <w:rFonts w:ascii="Courier New" w:hAnsi="Courier New"/>
        </w:rPr>
      </w:pPr>
      <w:r>
        <w:rPr>
          <w:rFonts w:ascii="Courier New" w:hAnsi="Courier New"/>
        </w:rPr>
        <w:t>Incarnato Florencia (2007): “</w:t>
      </w:r>
      <w:r w:rsidRPr="001D5E4F">
        <w:rPr>
          <w:rStyle w:val="Hipervnculo"/>
          <w:rFonts w:ascii="Courier New" w:hAnsi="Courier New" w:cs="Courier New"/>
        </w:rPr>
        <w:t>El fenómeno del "decretismo" en Argentina y Brasil entre 1989 y 1992 correspondiente a las presidencias de Menem y Collor de Melo</w:t>
      </w:r>
      <w:r w:rsidRPr="00177FD1">
        <w:rPr>
          <w:rStyle w:val="Hipervnculo"/>
          <w:rFonts w:ascii="Courier New" w:hAnsi="Courier New" w:cs="Courier New"/>
        </w:rPr>
        <w:t>”</w:t>
      </w:r>
      <w:r w:rsidRPr="00815021">
        <w:rPr>
          <w:rStyle w:val="Hipervnculo"/>
          <w:rFonts w:ascii="Courier New" w:hAnsi="Courier New" w:cs="Courier New"/>
          <w:u w:val="none"/>
        </w:rPr>
        <w:t>.</w:t>
      </w:r>
      <w:r w:rsidR="00815021" w:rsidRPr="00815021">
        <w:rPr>
          <w:rStyle w:val="Hipervnculo"/>
          <w:rFonts w:ascii="Courier New" w:hAnsi="Courier New" w:cs="Courier New"/>
          <w:u w:val="none"/>
        </w:rPr>
        <w:t xml:space="preserve"> </w:t>
      </w:r>
      <w:r w:rsidRPr="00815021">
        <w:rPr>
          <w:rStyle w:val="Hipervnculo"/>
          <w:rFonts w:ascii="Courier New" w:hAnsi="Courier New" w:cs="Courier New"/>
          <w:b/>
          <w:u w:val="none"/>
        </w:rPr>
        <w:t>Revista de Ciencia Política, de la ciudad de Buenos Aires a la aldea global</w:t>
      </w:r>
      <w:r w:rsidRPr="00815021">
        <w:rPr>
          <w:rStyle w:val="Hipervnculo"/>
          <w:rFonts w:ascii="Courier New" w:hAnsi="Courier New" w:cs="Courier New"/>
          <w:u w:val="none"/>
        </w:rPr>
        <w:t>. Número 1. Buenos Aires.</w:t>
      </w:r>
    </w:p>
    <w:p w:rsidR="00117941" w:rsidRDefault="00117941" w:rsidP="00117941">
      <w:pPr>
        <w:pStyle w:val="Textoindependiente"/>
        <w:numPr>
          <w:ilvl w:val="0"/>
          <w:numId w:val="2"/>
        </w:numPr>
        <w:rPr>
          <w:rFonts w:ascii="Courier New" w:hAnsi="Courier New"/>
        </w:rPr>
      </w:pPr>
      <w:r>
        <w:rPr>
          <w:rFonts w:ascii="Courier New" w:hAnsi="Courier New"/>
        </w:rPr>
        <w:t>Gerchunoff Pablo y Torre Juan Carlos (1996):“</w:t>
      </w:r>
      <w:r>
        <w:rPr>
          <w:rFonts w:ascii="Courier New" w:hAnsi="Courier New"/>
          <w:u w:val="single"/>
        </w:rPr>
        <w:t>La política de liberalización económica en la administración de Menem</w:t>
      </w:r>
      <w:r>
        <w:rPr>
          <w:rFonts w:ascii="Courier New" w:hAnsi="Courier New"/>
        </w:rPr>
        <w:t xml:space="preserve">”. </w:t>
      </w:r>
      <w:r w:rsidRPr="006F6A9E">
        <w:rPr>
          <w:rFonts w:ascii="Courier New" w:hAnsi="Courier New"/>
          <w:b/>
        </w:rPr>
        <w:t>Revista Desarrollo Económico</w:t>
      </w:r>
      <w:r>
        <w:rPr>
          <w:rFonts w:ascii="Courier New" w:hAnsi="Courier New"/>
        </w:rPr>
        <w:t>. Número 143. Buenos Aires.</w:t>
      </w:r>
      <w:r>
        <w:rPr>
          <w:rFonts w:ascii="Courier New" w:hAnsi="Courier New"/>
          <w:u w:val="single"/>
        </w:rPr>
        <w:t xml:space="preserve"> </w:t>
      </w:r>
    </w:p>
    <w:p w:rsidR="00117941" w:rsidRDefault="00117941" w:rsidP="00117941">
      <w:pPr>
        <w:pStyle w:val="Textoindependiente"/>
        <w:numPr>
          <w:ilvl w:val="0"/>
          <w:numId w:val="2"/>
        </w:numPr>
        <w:rPr>
          <w:rFonts w:ascii="Courier New" w:hAnsi="Courier New"/>
        </w:rPr>
      </w:pPr>
      <w:r>
        <w:rPr>
          <w:rFonts w:ascii="Courier New" w:hAnsi="Courier New"/>
        </w:rPr>
        <w:t>Leiras, Santiago (2007): “</w:t>
      </w:r>
      <w:r>
        <w:rPr>
          <w:rFonts w:ascii="Courier New" w:hAnsi="Courier New"/>
          <w:u w:val="single"/>
        </w:rPr>
        <w:t>De Carlos Menem a Néstor Kirchner: cambios y continuidades en la democracia Argentina</w:t>
      </w:r>
      <w:r>
        <w:rPr>
          <w:rFonts w:ascii="Courier New" w:hAnsi="Courier New"/>
        </w:rPr>
        <w:t xml:space="preserve">”. VIII Congreso Nacional de Ciencia Política de </w:t>
      </w:r>
      <w:smartTag w:uri="urn:schemas-microsoft-com:office:smarttags" w:element="PersonName">
        <w:smartTagPr>
          <w:attr w:name="ProductID" w:val="la Sociedad Argentina"/>
        </w:smartTagPr>
        <w:r>
          <w:rPr>
            <w:rFonts w:ascii="Courier New" w:hAnsi="Courier New"/>
          </w:rPr>
          <w:t>la Sociedad Argentina</w:t>
        </w:r>
      </w:smartTag>
      <w:r>
        <w:rPr>
          <w:rFonts w:ascii="Courier New" w:hAnsi="Courier New"/>
        </w:rPr>
        <w:t xml:space="preserve"> de Análisis Político (SAAP). Facultad de Ciencias Sociales. Universidad del Salvador. Buenos Aires. 6 al 9 de noviembre de 2007.</w:t>
      </w:r>
    </w:p>
    <w:p w:rsidR="00117941" w:rsidRPr="001E6649" w:rsidRDefault="00117941" w:rsidP="00117941">
      <w:pPr>
        <w:pStyle w:val="Textoindependiente"/>
        <w:numPr>
          <w:ilvl w:val="0"/>
          <w:numId w:val="2"/>
        </w:numPr>
        <w:rPr>
          <w:rFonts w:ascii="Courier New" w:hAnsi="Courier New"/>
          <w:u w:val="single"/>
          <w:lang w:val="en-GB"/>
        </w:rPr>
      </w:pPr>
      <w:r>
        <w:rPr>
          <w:rFonts w:ascii="Courier New" w:hAnsi="Courier New"/>
          <w:lang w:val="en-US"/>
        </w:rPr>
        <w:t>Llanos Mariana (2001): “</w:t>
      </w:r>
      <w:r>
        <w:rPr>
          <w:rFonts w:ascii="Courier New" w:hAnsi="Courier New"/>
          <w:u w:val="single"/>
          <w:lang w:val="en-US"/>
        </w:rPr>
        <w:t xml:space="preserve">Understanding presidential power in </w:t>
      </w:r>
      <w:smartTag w:uri="urn:schemas-microsoft-com:office:smarttags" w:element="place">
        <w:smartTag w:uri="urn:schemas-microsoft-com:office:smarttags" w:element="country-region">
          <w:r>
            <w:rPr>
              <w:rFonts w:ascii="Courier New" w:hAnsi="Courier New"/>
              <w:u w:val="single"/>
              <w:lang w:val="en-US"/>
            </w:rPr>
            <w:t>Argentina</w:t>
          </w:r>
        </w:smartTag>
      </w:smartTag>
      <w:r>
        <w:rPr>
          <w:rFonts w:ascii="Courier New" w:hAnsi="Courier New"/>
          <w:u w:val="single"/>
          <w:lang w:val="en-US"/>
        </w:rPr>
        <w:t>: a study of the policy of privatization in the 1990s</w:t>
      </w:r>
      <w:r>
        <w:rPr>
          <w:rFonts w:ascii="Courier New" w:hAnsi="Courier New"/>
          <w:lang w:val="en-US"/>
        </w:rPr>
        <w:t xml:space="preserve">”. </w:t>
      </w:r>
      <w:r w:rsidRPr="00086B51">
        <w:rPr>
          <w:rFonts w:ascii="Courier New" w:hAnsi="Courier New"/>
          <w:b/>
          <w:lang w:val="en-US"/>
        </w:rPr>
        <w:t>Journal of Latin American Studies</w:t>
      </w:r>
      <w:r>
        <w:rPr>
          <w:rFonts w:ascii="Courier New" w:hAnsi="Courier New"/>
          <w:lang w:val="en-US"/>
        </w:rPr>
        <w:t xml:space="preserve">. Number 33. </w:t>
      </w:r>
      <w:smartTag w:uri="urn:schemas-microsoft-com:office:smarttags" w:element="place">
        <w:smartTag w:uri="urn:schemas-microsoft-com:office:smarttags" w:element="PlaceName">
          <w:r>
            <w:rPr>
              <w:rFonts w:ascii="Courier New" w:hAnsi="Courier New"/>
              <w:lang w:val="en-US"/>
            </w:rPr>
            <w:t>Cambridge</w:t>
          </w:r>
        </w:smartTag>
        <w:r>
          <w:rPr>
            <w:rFonts w:ascii="Courier New" w:hAnsi="Courier New"/>
            <w:lang w:val="en-US"/>
          </w:rPr>
          <w:t xml:space="preserve"> </w:t>
        </w:r>
        <w:smartTag w:uri="urn:schemas-microsoft-com:office:smarttags" w:element="PlaceType">
          <w:r>
            <w:rPr>
              <w:rFonts w:ascii="Courier New" w:hAnsi="Courier New"/>
              <w:lang w:val="en-US"/>
            </w:rPr>
            <w:t>University</w:t>
          </w:r>
        </w:smartTag>
      </w:smartTag>
      <w:r>
        <w:rPr>
          <w:rFonts w:ascii="Courier New" w:hAnsi="Courier New"/>
          <w:lang w:val="en-US"/>
        </w:rPr>
        <w:t xml:space="preserve"> Press. </w:t>
      </w:r>
      <w:smartTag w:uri="urn:schemas-microsoft-com:office:smarttags" w:element="City">
        <w:smartTag w:uri="urn:schemas-microsoft-com:office:smarttags" w:element="place">
          <w:r w:rsidRPr="001E6649">
            <w:rPr>
              <w:rFonts w:ascii="Courier New" w:hAnsi="Courier New"/>
              <w:lang w:val="en-GB"/>
            </w:rPr>
            <w:t>Cambridge</w:t>
          </w:r>
        </w:smartTag>
      </w:smartTag>
      <w:r w:rsidRPr="001E6649">
        <w:rPr>
          <w:rFonts w:ascii="Courier New" w:hAnsi="Courier New"/>
          <w:lang w:val="en-GB"/>
        </w:rPr>
        <w:t>.</w:t>
      </w:r>
    </w:p>
    <w:p w:rsidR="00117941" w:rsidRDefault="00117941" w:rsidP="00117941">
      <w:pPr>
        <w:pStyle w:val="Textoindependiente"/>
        <w:numPr>
          <w:ilvl w:val="0"/>
          <w:numId w:val="2"/>
        </w:numPr>
        <w:rPr>
          <w:rFonts w:ascii="Courier New" w:hAnsi="Courier New"/>
          <w:u w:val="single"/>
        </w:rPr>
      </w:pPr>
      <w:r>
        <w:rPr>
          <w:rFonts w:ascii="Courier New" w:hAnsi="Courier New"/>
        </w:rPr>
        <w:t>Maurich Mario y Liendo Gabriela (1998): “</w:t>
      </w:r>
      <w:smartTag w:uri="urn:schemas-microsoft-com:office:smarttags" w:element="PersonName">
        <w:smartTagPr>
          <w:attr w:name="ProductID" w:val="la Argentina"/>
        </w:smartTagPr>
        <w:r>
          <w:rPr>
            <w:rFonts w:ascii="Courier New" w:hAnsi="Courier New"/>
          </w:rPr>
          <w:t>La Argentina</w:t>
        </w:r>
      </w:smartTag>
      <w:r>
        <w:rPr>
          <w:rFonts w:ascii="Courier New" w:hAnsi="Courier New"/>
        </w:rPr>
        <w:t xml:space="preserve"> de Alfonsín y Menem: ¿estilo decisionista de gobierno o estrategia decretista de gobierno? En Kvaternik Eugenio (compilador): “</w:t>
      </w:r>
      <w:r>
        <w:rPr>
          <w:rFonts w:ascii="Courier New" w:hAnsi="Courier New"/>
          <w:u w:val="single"/>
        </w:rPr>
        <w:t>Claves para el análisis político</w:t>
      </w:r>
      <w:r>
        <w:rPr>
          <w:rFonts w:ascii="Courier New" w:hAnsi="Courier New"/>
        </w:rPr>
        <w:t>”. Editorial Paidós. Buenos Aires.</w:t>
      </w:r>
    </w:p>
    <w:p w:rsidR="00117941" w:rsidRDefault="00117941" w:rsidP="00117941">
      <w:pPr>
        <w:pStyle w:val="Textoindependiente"/>
        <w:numPr>
          <w:ilvl w:val="0"/>
          <w:numId w:val="2"/>
        </w:numPr>
        <w:rPr>
          <w:rFonts w:ascii="Courier New" w:hAnsi="Courier New"/>
          <w:u w:val="single"/>
        </w:rPr>
      </w:pPr>
      <w:r>
        <w:rPr>
          <w:rFonts w:ascii="Courier New" w:hAnsi="Courier New"/>
        </w:rPr>
        <w:t>Mustapic Ana (2000): “</w:t>
      </w:r>
      <w:r>
        <w:rPr>
          <w:rFonts w:ascii="Courier New" w:hAnsi="Courier New"/>
          <w:u w:val="single"/>
        </w:rPr>
        <w:t xml:space="preserve">Oficialistas y opositores: las relaciones Ejecutivo-Legislativo en </w:t>
      </w:r>
      <w:smartTag w:uri="urn:schemas-microsoft-com:office:smarttags" w:element="PersonName">
        <w:smartTagPr>
          <w:attr w:name="ProductID" w:val="la Argentina"/>
        </w:smartTagPr>
        <w:r>
          <w:rPr>
            <w:rFonts w:ascii="Courier New" w:hAnsi="Courier New"/>
            <w:u w:val="single"/>
          </w:rPr>
          <w:t>la Argentina</w:t>
        </w:r>
      </w:smartTag>
      <w:r>
        <w:rPr>
          <w:rFonts w:ascii="Courier New" w:hAnsi="Courier New"/>
        </w:rPr>
        <w:t xml:space="preserve">”. </w:t>
      </w:r>
      <w:r w:rsidRPr="00086B51">
        <w:rPr>
          <w:rFonts w:ascii="Courier New" w:hAnsi="Courier New"/>
          <w:b/>
        </w:rPr>
        <w:t>Revista Desarrollo Económico</w:t>
      </w:r>
      <w:r>
        <w:rPr>
          <w:rFonts w:ascii="Courier New" w:hAnsi="Courier New"/>
        </w:rPr>
        <w:t>. Número 156. Buenos Aires.</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b/>
        </w:rPr>
      </w:pPr>
      <w:r>
        <w:rPr>
          <w:rFonts w:ascii="Courier New" w:hAnsi="Courier New"/>
          <w:b/>
        </w:rPr>
        <w:lastRenderedPageBreak/>
        <w:t>5.</w:t>
      </w:r>
      <w:r w:rsidR="003E7D15">
        <w:rPr>
          <w:rFonts w:ascii="Courier New" w:hAnsi="Courier New"/>
          <w:b/>
        </w:rPr>
        <w:t>3</w:t>
      </w:r>
      <w:r>
        <w:rPr>
          <w:rFonts w:ascii="Courier New" w:hAnsi="Courier New"/>
          <w:b/>
        </w:rPr>
        <w:t>. Reforma institucional y Consolidación democrática en el Brasil durante los años ´90.</w:t>
      </w:r>
      <w:r>
        <w:rPr>
          <w:rFonts w:ascii="Courier New" w:hAnsi="Courier New"/>
        </w:rPr>
        <w:t xml:space="preserve"> </w:t>
      </w:r>
      <w:r>
        <w:rPr>
          <w:rFonts w:ascii="Courier New" w:hAnsi="Courier New"/>
          <w:b/>
        </w:rPr>
        <w:t>La experiencia de Fernando Collor de Melo (1990-1992).</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rPr>
      </w:pPr>
      <w:r>
        <w:rPr>
          <w:rFonts w:ascii="Courier New" w:hAnsi="Courier New"/>
          <w:b/>
        </w:rPr>
        <w:t>BIBLIOGRAFÍA OBLIGATORIA.</w:t>
      </w:r>
    </w:p>
    <w:p w:rsidR="00117941" w:rsidRDefault="00117941" w:rsidP="00117941">
      <w:pPr>
        <w:pStyle w:val="Textoindependiente"/>
        <w:rPr>
          <w:rFonts w:ascii="Courier New" w:hAnsi="Courier New"/>
          <w:b/>
        </w:rPr>
      </w:pPr>
    </w:p>
    <w:p w:rsidR="00117941" w:rsidRDefault="00117941" w:rsidP="00117941">
      <w:pPr>
        <w:pStyle w:val="Textoindependiente"/>
        <w:numPr>
          <w:ilvl w:val="0"/>
          <w:numId w:val="3"/>
        </w:numPr>
        <w:rPr>
          <w:rFonts w:ascii="Courier New" w:hAnsi="Courier New"/>
          <w:b/>
        </w:rPr>
      </w:pPr>
      <w:r>
        <w:rPr>
          <w:rFonts w:ascii="Courier New" w:hAnsi="Courier New"/>
        </w:rPr>
        <w:t>Iazzetta Osvaldo (1997): “</w:t>
      </w:r>
      <w:r>
        <w:rPr>
          <w:rFonts w:ascii="Courier New" w:hAnsi="Courier New"/>
          <w:u w:val="single"/>
        </w:rPr>
        <w:t>Capacidades técnicas y de gobierno en las privatizaciones de Menem y Collor de Mello</w:t>
      </w:r>
      <w:r>
        <w:rPr>
          <w:rFonts w:ascii="Courier New" w:hAnsi="Courier New"/>
        </w:rPr>
        <w:t xml:space="preserve">”. </w:t>
      </w:r>
      <w:r w:rsidRPr="005C0C00">
        <w:rPr>
          <w:rFonts w:ascii="Courier New" w:hAnsi="Courier New"/>
          <w:b/>
        </w:rPr>
        <w:t>Revista Desarrollo Económico</w:t>
      </w:r>
      <w:r>
        <w:rPr>
          <w:rFonts w:ascii="Courier New" w:hAnsi="Courier New"/>
        </w:rPr>
        <w:t>. Número 143. Buenos Aires.</w:t>
      </w:r>
    </w:p>
    <w:p w:rsidR="00117941" w:rsidRDefault="00117941" w:rsidP="00117941">
      <w:pPr>
        <w:pStyle w:val="Textoindependiente"/>
        <w:numPr>
          <w:ilvl w:val="0"/>
          <w:numId w:val="3"/>
        </w:numPr>
        <w:rPr>
          <w:rFonts w:ascii="Courier New" w:hAnsi="Courier New"/>
          <w:b/>
          <w:lang w:val="en-US"/>
        </w:rPr>
      </w:pPr>
      <w:r>
        <w:rPr>
          <w:rFonts w:ascii="Courier New" w:hAnsi="Courier New"/>
          <w:lang w:val="en-US"/>
        </w:rPr>
        <w:t>Packenham Robert (1994):”</w:t>
      </w:r>
      <w:r>
        <w:rPr>
          <w:rFonts w:ascii="Courier New" w:hAnsi="Courier New"/>
          <w:u w:val="single"/>
          <w:lang w:val="en-US"/>
        </w:rPr>
        <w:t xml:space="preserve">The politics of economic liberalization: </w:t>
      </w:r>
      <w:smartTag w:uri="urn:schemas-microsoft-com:office:smarttags" w:element="country-region">
        <w:r>
          <w:rPr>
            <w:rFonts w:ascii="Courier New" w:hAnsi="Courier New"/>
            <w:u w:val="single"/>
            <w:lang w:val="en-US"/>
          </w:rPr>
          <w:t>Argentina</w:t>
        </w:r>
      </w:smartTag>
      <w:r>
        <w:rPr>
          <w:rFonts w:ascii="Courier New" w:hAnsi="Courier New"/>
          <w:u w:val="single"/>
          <w:lang w:val="en-US"/>
        </w:rPr>
        <w:t xml:space="preserve"> and </w:t>
      </w:r>
      <w:smartTag w:uri="urn:schemas-microsoft-com:office:smarttags" w:element="place">
        <w:smartTag w:uri="urn:schemas-microsoft-com:office:smarttags" w:element="country-region">
          <w:r>
            <w:rPr>
              <w:rFonts w:ascii="Courier New" w:hAnsi="Courier New"/>
              <w:u w:val="single"/>
              <w:lang w:val="en-US"/>
            </w:rPr>
            <w:t>Brazil</w:t>
          </w:r>
        </w:smartTag>
      </w:smartTag>
      <w:r>
        <w:rPr>
          <w:rFonts w:ascii="Courier New" w:hAnsi="Courier New"/>
          <w:u w:val="single"/>
          <w:lang w:val="en-US"/>
        </w:rPr>
        <w:t xml:space="preserve"> in comparative perspective</w:t>
      </w:r>
      <w:r>
        <w:rPr>
          <w:rFonts w:ascii="Courier New" w:hAnsi="Courier New"/>
          <w:lang w:val="en-US"/>
        </w:rPr>
        <w:t xml:space="preserve">”. </w:t>
      </w:r>
      <w:r>
        <w:rPr>
          <w:rFonts w:ascii="Courier New" w:hAnsi="Courier New"/>
        </w:rPr>
        <w:t xml:space="preserve">Documento de Trabajo Número 206. </w:t>
      </w:r>
      <w:r>
        <w:rPr>
          <w:rFonts w:ascii="Courier New" w:hAnsi="Courier New"/>
          <w:lang w:val="en-US"/>
        </w:rPr>
        <w:t>Hellen Kellog Institute.Notre Dame.</w:t>
      </w:r>
    </w:p>
    <w:p w:rsidR="00117941" w:rsidRDefault="00117941" w:rsidP="00117941">
      <w:pPr>
        <w:pStyle w:val="Textoindependiente"/>
        <w:numPr>
          <w:ilvl w:val="0"/>
          <w:numId w:val="3"/>
        </w:numPr>
        <w:rPr>
          <w:rFonts w:ascii="Courier New" w:hAnsi="Courier New"/>
          <w:b/>
        </w:rPr>
      </w:pPr>
      <w:r>
        <w:rPr>
          <w:rFonts w:ascii="Courier New" w:hAnsi="Courier New"/>
        </w:rPr>
        <w:t>Palermo Vicente (2000): “</w:t>
      </w:r>
      <w:r>
        <w:rPr>
          <w:rFonts w:ascii="Courier New" w:hAnsi="Courier New"/>
          <w:u w:val="single"/>
        </w:rPr>
        <w:t>¿Cómo se gobierna Brasil? El debate brasileño sobre instituciones políticas y gestión de gobierno</w:t>
      </w:r>
      <w:r>
        <w:rPr>
          <w:rFonts w:ascii="Courier New" w:hAnsi="Courier New"/>
        </w:rPr>
        <w:t xml:space="preserve">”. </w:t>
      </w:r>
      <w:r w:rsidRPr="005C0C00">
        <w:rPr>
          <w:rFonts w:ascii="Courier New" w:hAnsi="Courier New"/>
          <w:b/>
        </w:rPr>
        <w:t>Revista Desarrollo Económico</w:t>
      </w:r>
      <w:r>
        <w:rPr>
          <w:rFonts w:ascii="Courier New" w:hAnsi="Courier New"/>
        </w:rPr>
        <w:t>. Número 159.Buenos Aires.</w:t>
      </w:r>
    </w:p>
    <w:p w:rsidR="00117941" w:rsidRDefault="00117941" w:rsidP="00117941">
      <w:pPr>
        <w:pStyle w:val="Textoindependiente"/>
        <w:numPr>
          <w:ilvl w:val="0"/>
          <w:numId w:val="3"/>
        </w:numPr>
        <w:rPr>
          <w:rFonts w:ascii="Courier New" w:hAnsi="Courier New"/>
          <w:b/>
          <w:lang w:val="en-US"/>
        </w:rPr>
      </w:pPr>
      <w:r>
        <w:rPr>
          <w:rFonts w:ascii="Courier New" w:hAnsi="Courier New"/>
          <w:lang w:val="en-US"/>
        </w:rPr>
        <w:t>Panizza Francisco (2000): “</w:t>
      </w:r>
      <w:r>
        <w:rPr>
          <w:rFonts w:ascii="Courier New" w:hAnsi="Courier New"/>
          <w:u w:val="single"/>
          <w:lang w:val="en-US"/>
        </w:rPr>
        <w:t xml:space="preserve">Neopopulism and its limits in Collor´s </w:t>
      </w:r>
      <w:smartTag w:uri="urn:schemas-microsoft-com:office:smarttags" w:element="place">
        <w:smartTag w:uri="urn:schemas-microsoft-com:office:smarttags" w:element="country-region">
          <w:r>
            <w:rPr>
              <w:rFonts w:ascii="Courier New" w:hAnsi="Courier New"/>
              <w:u w:val="single"/>
              <w:lang w:val="en-US"/>
            </w:rPr>
            <w:t>Brazil</w:t>
          </w:r>
        </w:smartTag>
      </w:smartTag>
      <w:r>
        <w:rPr>
          <w:rFonts w:ascii="Courier New" w:hAnsi="Courier New"/>
          <w:lang w:val="en-US"/>
        </w:rPr>
        <w:t xml:space="preserve">”. </w:t>
      </w:r>
      <w:r w:rsidRPr="003B7001">
        <w:rPr>
          <w:rFonts w:ascii="Courier New" w:hAnsi="Courier New"/>
          <w:b/>
          <w:lang w:val="en-US"/>
        </w:rPr>
        <w:t>Bulletin of Latin American Research</w:t>
      </w:r>
      <w:r>
        <w:rPr>
          <w:rFonts w:ascii="Courier New" w:hAnsi="Courier New"/>
          <w:lang w:val="en-US"/>
        </w:rPr>
        <w:t>. Número 19.Society for Latin American Studies.</w:t>
      </w:r>
    </w:p>
    <w:p w:rsidR="00117941" w:rsidRDefault="00117941" w:rsidP="00117941">
      <w:pPr>
        <w:pStyle w:val="Textoindependiente"/>
        <w:numPr>
          <w:ilvl w:val="0"/>
          <w:numId w:val="3"/>
        </w:numPr>
        <w:rPr>
          <w:rFonts w:ascii="Courier New" w:hAnsi="Courier New"/>
          <w:b/>
        </w:rPr>
      </w:pPr>
      <w:r>
        <w:rPr>
          <w:rFonts w:ascii="Courier New" w:hAnsi="Courier New"/>
        </w:rPr>
        <w:t>Tavares de Almeida María Herminia (1999):”</w:t>
      </w:r>
      <w:r>
        <w:rPr>
          <w:rFonts w:ascii="Courier New" w:hAnsi="Courier New"/>
          <w:u w:val="single"/>
        </w:rPr>
        <w:t>Negociando a reforma: a privatizaçao de Empresas Publicas no Brasil</w:t>
      </w:r>
      <w:r>
        <w:rPr>
          <w:rFonts w:ascii="Courier New" w:hAnsi="Courier New"/>
        </w:rPr>
        <w:t xml:space="preserve">”. </w:t>
      </w:r>
      <w:r w:rsidRPr="003B7001">
        <w:rPr>
          <w:rFonts w:ascii="Courier New" w:hAnsi="Courier New"/>
          <w:b/>
        </w:rPr>
        <w:t>Revista Dados</w:t>
      </w:r>
      <w:r>
        <w:rPr>
          <w:rFonts w:ascii="Courier New" w:hAnsi="Courier New"/>
        </w:rPr>
        <w:t>. Volumen 42. Número 3. Río de Janeiro.</w:t>
      </w:r>
    </w:p>
    <w:p w:rsidR="00117941" w:rsidRPr="008216E4" w:rsidRDefault="00117941" w:rsidP="00117941">
      <w:pPr>
        <w:pStyle w:val="Textoindependiente"/>
        <w:numPr>
          <w:ilvl w:val="0"/>
          <w:numId w:val="6"/>
        </w:numPr>
        <w:rPr>
          <w:rFonts w:ascii="Courier New" w:hAnsi="Courier New"/>
          <w:b/>
        </w:rPr>
      </w:pPr>
      <w:r>
        <w:rPr>
          <w:rFonts w:ascii="Courier New" w:hAnsi="Courier New"/>
        </w:rPr>
        <w:t>Tavares de Almeida María Herminia (2003):”</w:t>
      </w:r>
      <w:r>
        <w:rPr>
          <w:rFonts w:ascii="Courier New" w:hAnsi="Courier New"/>
          <w:u w:val="single"/>
        </w:rPr>
        <w:t xml:space="preserve">A democracia brasileira nos años </w:t>
      </w:r>
      <w:smartTag w:uri="urn:schemas-microsoft-com:office:smarttags" w:element="metricconverter">
        <w:smartTagPr>
          <w:attr w:name="ProductID" w:val="90”"/>
        </w:smartTagPr>
        <w:r>
          <w:rPr>
            <w:rFonts w:ascii="Courier New" w:hAnsi="Courier New"/>
            <w:u w:val="single"/>
          </w:rPr>
          <w:t>90</w:t>
        </w:r>
        <w:r>
          <w:rPr>
            <w:rFonts w:ascii="Courier New" w:hAnsi="Courier New"/>
          </w:rPr>
          <w:t>”</w:t>
        </w:r>
      </w:smartTag>
      <w:r>
        <w:rPr>
          <w:rFonts w:ascii="Courier New" w:hAnsi="Courier New"/>
        </w:rPr>
        <w:t xml:space="preserve">. </w:t>
      </w:r>
      <w:r w:rsidRPr="003B7001">
        <w:rPr>
          <w:rFonts w:ascii="Courier New" w:hAnsi="Courier New"/>
          <w:b/>
        </w:rPr>
        <w:t>Revista Desarrollo Humano e Institucional en América Latina</w:t>
      </w:r>
      <w:r>
        <w:rPr>
          <w:rFonts w:ascii="Courier New" w:hAnsi="Courier New"/>
        </w:rPr>
        <w:t>. Número 37. Barcelona.</w:t>
      </w:r>
    </w:p>
    <w:p w:rsidR="00117941" w:rsidRDefault="00117941" w:rsidP="00117941">
      <w:pPr>
        <w:pStyle w:val="Textoindependiente"/>
        <w:numPr>
          <w:ilvl w:val="0"/>
          <w:numId w:val="6"/>
        </w:numPr>
        <w:rPr>
          <w:rFonts w:ascii="Courier New" w:hAnsi="Courier New"/>
          <w:b/>
        </w:rPr>
      </w:pPr>
      <w:r>
        <w:rPr>
          <w:rFonts w:ascii="Courier New" w:hAnsi="Courier New"/>
        </w:rPr>
        <w:t>Singer André (2002):”</w:t>
      </w:r>
      <w:r>
        <w:rPr>
          <w:rFonts w:ascii="Courier New" w:hAnsi="Courier New"/>
          <w:u w:val="single"/>
        </w:rPr>
        <w:t>Izquierda y derecha en el electorado brasileño</w:t>
      </w:r>
      <w:r>
        <w:rPr>
          <w:rFonts w:ascii="Courier New" w:hAnsi="Courier New"/>
        </w:rPr>
        <w:t>”. Clacso-Universidad de San Pablo.</w:t>
      </w:r>
    </w:p>
    <w:p w:rsidR="00117941" w:rsidRPr="008216E4" w:rsidRDefault="00117941" w:rsidP="00117941">
      <w:pPr>
        <w:pStyle w:val="Textoindependiente"/>
        <w:numPr>
          <w:ilvl w:val="0"/>
          <w:numId w:val="2"/>
        </w:numPr>
        <w:rPr>
          <w:rFonts w:ascii="Courier New" w:hAnsi="Courier New"/>
          <w:u w:val="single"/>
          <w:lang w:val="en-GB"/>
        </w:rPr>
      </w:pPr>
      <w:r w:rsidRPr="001E6649">
        <w:rPr>
          <w:rFonts w:ascii="Courier New" w:hAnsi="Courier New"/>
          <w:lang w:val="en-GB"/>
        </w:rPr>
        <w:t xml:space="preserve">Sola </w:t>
      </w:r>
      <w:smartTag w:uri="urn:schemas-microsoft-com:office:smarttags" w:element="City">
        <w:r w:rsidRPr="001E6649">
          <w:rPr>
            <w:rFonts w:ascii="Courier New" w:hAnsi="Courier New"/>
            <w:lang w:val="en-GB"/>
          </w:rPr>
          <w:t>Lourdes</w:t>
        </w:r>
      </w:smartTag>
      <w:r w:rsidRPr="001E6649">
        <w:rPr>
          <w:rFonts w:ascii="Courier New" w:hAnsi="Courier New"/>
          <w:lang w:val="en-GB"/>
        </w:rPr>
        <w:t xml:space="preserve"> (1994): “The state, structural reform and democratization in </w:t>
      </w:r>
      <w:smartTag w:uri="urn:schemas-microsoft-com:office:smarttags" w:element="country-region">
        <w:r w:rsidRPr="001E6649">
          <w:rPr>
            <w:rFonts w:ascii="Courier New" w:hAnsi="Courier New"/>
            <w:lang w:val="en-GB"/>
          </w:rPr>
          <w:t>Brazil</w:t>
        </w:r>
      </w:smartTag>
      <w:r w:rsidRPr="001E6649">
        <w:rPr>
          <w:rFonts w:ascii="Courier New" w:hAnsi="Courier New"/>
          <w:lang w:val="en-GB"/>
        </w:rPr>
        <w:t>” en Acuña Carlos, Gamarra Eduardo y Smith William (editores): “</w:t>
      </w:r>
      <w:r w:rsidRPr="001E6649">
        <w:rPr>
          <w:rFonts w:ascii="Courier New" w:hAnsi="Courier New"/>
          <w:u w:val="single"/>
          <w:lang w:val="en-GB"/>
        </w:rPr>
        <w:t xml:space="preserve">Democracy, markets and structural reform in </w:t>
      </w:r>
      <w:smartTag w:uri="urn:schemas-microsoft-com:office:smarttags" w:element="place">
        <w:r w:rsidRPr="001E6649">
          <w:rPr>
            <w:rFonts w:ascii="Courier New" w:hAnsi="Courier New"/>
            <w:u w:val="single"/>
            <w:lang w:val="en-GB"/>
          </w:rPr>
          <w:t>Latin America</w:t>
        </w:r>
      </w:smartTag>
      <w:r w:rsidRPr="001E6649">
        <w:rPr>
          <w:rFonts w:ascii="Courier New" w:hAnsi="Courier New"/>
          <w:lang w:val="en-GB"/>
        </w:rPr>
        <w:t xml:space="preserve">”. </w:t>
      </w:r>
      <w:r>
        <w:rPr>
          <w:rFonts w:ascii="Courier New" w:hAnsi="Courier New"/>
          <w:lang w:val="en-US"/>
        </w:rPr>
        <w:t xml:space="preserve">North-South Press. </w:t>
      </w:r>
      <w:smartTag w:uri="urn:schemas-microsoft-com:office:smarttags" w:element="City">
        <w:smartTag w:uri="urn:schemas-microsoft-com:office:smarttags" w:element="place">
          <w:r w:rsidRPr="008216E4">
            <w:rPr>
              <w:rFonts w:ascii="Courier New" w:hAnsi="Courier New"/>
              <w:lang w:val="en-GB"/>
            </w:rPr>
            <w:t>Miami</w:t>
          </w:r>
        </w:smartTag>
      </w:smartTag>
      <w:r w:rsidRPr="008216E4">
        <w:rPr>
          <w:rFonts w:ascii="Courier New" w:hAnsi="Courier New"/>
          <w:lang w:val="en-GB"/>
        </w:rPr>
        <w:t>.</w:t>
      </w:r>
    </w:p>
    <w:p w:rsidR="00117941" w:rsidRDefault="00117941" w:rsidP="00117941">
      <w:pPr>
        <w:pStyle w:val="Textoindependiente"/>
        <w:numPr>
          <w:ilvl w:val="0"/>
          <w:numId w:val="2"/>
        </w:numPr>
        <w:rPr>
          <w:rFonts w:ascii="Courier New" w:hAnsi="Courier New" w:cs="Courier New"/>
          <w:u w:val="single"/>
        </w:rPr>
      </w:pPr>
      <w:r>
        <w:rPr>
          <w:rFonts w:ascii="Courier New" w:hAnsi="Courier New" w:cs="Courier New"/>
          <w:szCs w:val="22"/>
        </w:rPr>
        <w:t>Vaccaro, María Victoria (2006): “</w:t>
      </w:r>
      <w:r>
        <w:rPr>
          <w:rFonts w:ascii="Courier New" w:hAnsi="Courier New" w:cs="Courier New"/>
          <w:u w:val="single"/>
        </w:rPr>
        <w:t>Comunicación y Política: Los medios y la creación del liderazgo político. Las experiencias de Menem en Argentina y Collor de Mello en Brasil. (1989-1992</w:t>
      </w:r>
      <w:r>
        <w:rPr>
          <w:rFonts w:ascii="Courier New" w:hAnsi="Courier New" w:cs="Courier New"/>
        </w:rPr>
        <w:t xml:space="preserve">)”. </w:t>
      </w:r>
      <w:r w:rsidRPr="003B7001">
        <w:rPr>
          <w:rFonts w:ascii="Courier New" w:hAnsi="Courier New" w:cs="Courier New"/>
          <w:b/>
          <w:iCs/>
        </w:rPr>
        <w:t>Revista Debates Latinoamericanos</w:t>
      </w:r>
      <w:r>
        <w:rPr>
          <w:rFonts w:ascii="Courier New" w:hAnsi="Courier New" w:cs="Courier New"/>
          <w:iCs/>
        </w:rPr>
        <w:t>.  Año 4. Número 6</w:t>
      </w:r>
      <w:r>
        <w:rPr>
          <w:rFonts w:ascii="Courier New" w:hAnsi="Courier New" w:cs="Courier New"/>
        </w:rPr>
        <w:t>. Red Latinoamericana de Cooperación Universitaria. Buenos Aires.</w:t>
      </w: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rPr>
      </w:pPr>
    </w:p>
    <w:p w:rsidR="00117941" w:rsidRDefault="00117941" w:rsidP="00117941">
      <w:pPr>
        <w:pStyle w:val="Textoindependiente"/>
        <w:rPr>
          <w:rFonts w:ascii="Courier New" w:hAnsi="Courier New"/>
          <w:b/>
        </w:rPr>
      </w:pPr>
      <w:r>
        <w:rPr>
          <w:rFonts w:ascii="Courier New" w:hAnsi="Courier New"/>
          <w:b/>
        </w:rPr>
        <w:t>BIBLIOGRAFÍA OPTATIVA.</w:t>
      </w:r>
    </w:p>
    <w:p w:rsidR="00117941" w:rsidRDefault="00117941" w:rsidP="00117941">
      <w:pPr>
        <w:pStyle w:val="Textoindependiente"/>
        <w:rPr>
          <w:rFonts w:ascii="Courier New" w:hAnsi="Courier New"/>
          <w:b/>
        </w:rPr>
      </w:pPr>
    </w:p>
    <w:p w:rsidR="00117941" w:rsidRDefault="00117941" w:rsidP="00117941">
      <w:pPr>
        <w:pStyle w:val="Textoindependiente"/>
        <w:numPr>
          <w:ilvl w:val="0"/>
          <w:numId w:val="3"/>
        </w:numPr>
        <w:rPr>
          <w:rFonts w:ascii="Courier New" w:hAnsi="Courier New"/>
          <w:b/>
        </w:rPr>
      </w:pPr>
      <w:r>
        <w:rPr>
          <w:rFonts w:ascii="Courier New" w:hAnsi="Courier New"/>
        </w:rPr>
        <w:t>Castro Santos Maria Helena (1997): “</w:t>
      </w:r>
      <w:r>
        <w:rPr>
          <w:rFonts w:ascii="Courier New" w:hAnsi="Courier New"/>
          <w:u w:val="single"/>
        </w:rPr>
        <w:t>Governabilidade, governança e democracia: criaçao de capacidade governativa e relaçoes executivo-legislativo no Brasil pos-constituinte</w:t>
      </w:r>
      <w:r>
        <w:rPr>
          <w:rFonts w:ascii="Courier New" w:hAnsi="Courier New"/>
        </w:rPr>
        <w:t xml:space="preserve">”. </w:t>
      </w:r>
      <w:r w:rsidRPr="00FE35DA">
        <w:rPr>
          <w:rFonts w:ascii="Courier New" w:hAnsi="Courier New"/>
          <w:b/>
        </w:rPr>
        <w:t>Revista Dados</w:t>
      </w:r>
      <w:r>
        <w:rPr>
          <w:rFonts w:ascii="Courier New" w:hAnsi="Courier New"/>
        </w:rPr>
        <w:t>. Volumen 40. Número 3. Instituto Universitario de Investigaciones de Río de Janeiro (IUEPRJ). Río de Janeiro.</w:t>
      </w:r>
    </w:p>
    <w:p w:rsidR="00117941" w:rsidRDefault="00117941" w:rsidP="00117941">
      <w:pPr>
        <w:pStyle w:val="Textoindependiente"/>
        <w:numPr>
          <w:ilvl w:val="0"/>
          <w:numId w:val="3"/>
        </w:numPr>
        <w:rPr>
          <w:rFonts w:ascii="Courier New" w:hAnsi="Courier New"/>
          <w:b/>
        </w:rPr>
      </w:pPr>
      <w:r>
        <w:rPr>
          <w:rFonts w:ascii="Courier New" w:hAnsi="Courier New"/>
        </w:rPr>
        <w:t>Diniz Eli (1997): “</w:t>
      </w:r>
      <w:r>
        <w:rPr>
          <w:rFonts w:ascii="Courier New" w:hAnsi="Courier New"/>
          <w:u w:val="single"/>
        </w:rPr>
        <w:t>Crise, reforma do estado e governabilidade</w:t>
      </w:r>
      <w:r>
        <w:rPr>
          <w:rFonts w:ascii="Courier New" w:hAnsi="Courier New"/>
        </w:rPr>
        <w:t>”. Fundación Getulio Vargas Editora. Río de Janeiro.</w:t>
      </w:r>
    </w:p>
    <w:p w:rsidR="00117941" w:rsidRDefault="00117941" w:rsidP="00117941">
      <w:pPr>
        <w:pStyle w:val="Textoindependiente"/>
        <w:numPr>
          <w:ilvl w:val="0"/>
          <w:numId w:val="3"/>
        </w:numPr>
        <w:rPr>
          <w:rFonts w:ascii="Courier New" w:hAnsi="Courier New"/>
          <w:b/>
        </w:rPr>
      </w:pPr>
      <w:r>
        <w:rPr>
          <w:rFonts w:ascii="Courier New" w:hAnsi="Courier New"/>
        </w:rPr>
        <w:t>Gonçalves Couto Cláudio (1998): “</w:t>
      </w:r>
      <w:r>
        <w:rPr>
          <w:rFonts w:ascii="Courier New" w:hAnsi="Courier New"/>
          <w:u w:val="single"/>
        </w:rPr>
        <w:t>A longa constituinte: reforma do estado e fluidez institucional no Brasil</w:t>
      </w:r>
      <w:r>
        <w:rPr>
          <w:rFonts w:ascii="Courier New" w:hAnsi="Courier New"/>
        </w:rPr>
        <w:t xml:space="preserve">”. </w:t>
      </w:r>
      <w:r w:rsidRPr="00FE35DA">
        <w:rPr>
          <w:rFonts w:ascii="Courier New" w:hAnsi="Courier New"/>
          <w:b/>
        </w:rPr>
        <w:t>Revista Dados</w:t>
      </w:r>
      <w:r>
        <w:rPr>
          <w:rFonts w:ascii="Courier New" w:hAnsi="Courier New"/>
        </w:rPr>
        <w:t>. Volumen 41. Número 1. . Instituto Universitario de Investigaciones de Río de Janeiro (IUEPRJ). Río de Janeiro.</w:t>
      </w:r>
    </w:p>
    <w:p w:rsidR="00117941" w:rsidRDefault="00117941" w:rsidP="00117941">
      <w:pPr>
        <w:pStyle w:val="Textoindependiente"/>
        <w:numPr>
          <w:ilvl w:val="0"/>
          <w:numId w:val="3"/>
        </w:numPr>
        <w:rPr>
          <w:rFonts w:ascii="Courier New" w:hAnsi="Courier New"/>
          <w:b/>
        </w:rPr>
      </w:pPr>
      <w:r>
        <w:rPr>
          <w:rFonts w:ascii="Courier New" w:hAnsi="Courier New"/>
        </w:rPr>
        <w:t>Leiras Santiago (2003): “</w:t>
      </w:r>
      <w:r>
        <w:rPr>
          <w:rFonts w:ascii="Courier New" w:hAnsi="Courier New"/>
          <w:u w:val="single"/>
        </w:rPr>
        <w:t>La democracia y sus arquitectos. Una mirada del proceso de integración regional a través de los casos de Carlos Menem en Argentina y Fernando Collor de Mello en Brasil</w:t>
      </w:r>
      <w:r>
        <w:rPr>
          <w:rFonts w:ascii="Courier New" w:hAnsi="Courier New"/>
        </w:rPr>
        <w:t xml:space="preserve">”. Presentado en Segundas jornadas sobre Instituciones, democracia e integración </w:t>
      </w:r>
      <w:r>
        <w:rPr>
          <w:rFonts w:ascii="Courier New" w:hAnsi="Courier New"/>
        </w:rPr>
        <w:lastRenderedPageBreak/>
        <w:t>regional en el Cono Sur. Universidad de Buenos Aires-Universidad de Bologna. Buenos Aires. 14 y 15 de Agosto.</w:t>
      </w:r>
    </w:p>
    <w:p w:rsidR="00117941" w:rsidRDefault="00117941" w:rsidP="00117941">
      <w:pPr>
        <w:pStyle w:val="Textoindependiente"/>
        <w:numPr>
          <w:ilvl w:val="0"/>
          <w:numId w:val="3"/>
        </w:numPr>
        <w:rPr>
          <w:rFonts w:ascii="Courier New" w:hAnsi="Courier New"/>
          <w:b/>
        </w:rPr>
      </w:pPr>
      <w:r>
        <w:rPr>
          <w:rFonts w:ascii="Courier New" w:hAnsi="Courier New"/>
          <w:lang w:val="en-US"/>
        </w:rPr>
        <w:t>Malamud Andrés (2001): “</w:t>
      </w:r>
      <w:r>
        <w:rPr>
          <w:rFonts w:ascii="Courier New" w:hAnsi="Courier New"/>
          <w:u w:val="single"/>
          <w:lang w:val="en-US"/>
        </w:rPr>
        <w:t>Presidentialism in the Southern Cone: a framework for analysis</w:t>
      </w:r>
      <w:r>
        <w:rPr>
          <w:rFonts w:ascii="Courier New" w:hAnsi="Courier New"/>
          <w:lang w:val="en-US"/>
        </w:rPr>
        <w:t xml:space="preserve">”. </w:t>
      </w:r>
      <w:r>
        <w:rPr>
          <w:rFonts w:ascii="Courier New" w:hAnsi="Courier New"/>
        </w:rPr>
        <w:t>Documento de Trabajo Nº 1. Instituto Universitario Europeo. Florencia.</w:t>
      </w:r>
    </w:p>
    <w:p w:rsidR="00117941" w:rsidRDefault="00117941" w:rsidP="00117941">
      <w:pPr>
        <w:pStyle w:val="Textoindependiente"/>
        <w:rPr>
          <w:rFonts w:ascii="Courier New" w:hAnsi="Courier New"/>
          <w:b/>
        </w:rPr>
      </w:pPr>
    </w:p>
    <w:p w:rsidR="00117941" w:rsidRDefault="003E7D15" w:rsidP="00117941">
      <w:pPr>
        <w:pStyle w:val="Textoindependiente"/>
        <w:rPr>
          <w:rFonts w:ascii="Courier New" w:hAnsi="Courier New"/>
          <w:b/>
        </w:rPr>
      </w:pPr>
      <w:r>
        <w:rPr>
          <w:rFonts w:ascii="Courier New" w:hAnsi="Courier New"/>
          <w:b/>
        </w:rPr>
        <w:t>5.4</w:t>
      </w:r>
      <w:r w:rsidR="00117941">
        <w:rPr>
          <w:rFonts w:ascii="Courier New" w:hAnsi="Courier New"/>
          <w:b/>
        </w:rPr>
        <w:t>. Factores explicativos del surgimiento de Hugo Chávez Frías en Venezuela.</w:t>
      </w:r>
      <w:r w:rsidR="00BC6776">
        <w:rPr>
          <w:rFonts w:ascii="Courier New" w:hAnsi="Courier New"/>
          <w:b/>
        </w:rPr>
        <w:t xml:space="preserve"> Otros protagonistas en el Cono Sur</w:t>
      </w:r>
    </w:p>
    <w:p w:rsidR="00117941" w:rsidRDefault="00117941" w:rsidP="00117941">
      <w:pPr>
        <w:pStyle w:val="Textoindependiente"/>
        <w:rPr>
          <w:rFonts w:ascii="Courier New" w:hAnsi="Courier New"/>
          <w:b/>
        </w:rPr>
      </w:pPr>
    </w:p>
    <w:p w:rsidR="00117941" w:rsidRDefault="00117941" w:rsidP="00117941">
      <w:pPr>
        <w:pStyle w:val="Textoindependiente"/>
        <w:rPr>
          <w:rFonts w:ascii="Courier New" w:hAnsi="Courier New"/>
          <w:b/>
        </w:rPr>
      </w:pPr>
      <w:r>
        <w:rPr>
          <w:rFonts w:ascii="Courier New" w:hAnsi="Courier New"/>
          <w:b/>
        </w:rPr>
        <w:t>BIBLIOGRAFÍA OBLIGATORIA.</w:t>
      </w:r>
    </w:p>
    <w:p w:rsidR="002F10F9" w:rsidRDefault="002F10F9" w:rsidP="00117941">
      <w:pPr>
        <w:pStyle w:val="Textoindependiente"/>
        <w:rPr>
          <w:rFonts w:ascii="Courier New" w:hAnsi="Courier New"/>
          <w:b/>
        </w:rPr>
      </w:pPr>
    </w:p>
    <w:p w:rsidR="00C36FEC" w:rsidRPr="00C36FEC" w:rsidRDefault="00C36FEC" w:rsidP="00C36FEC">
      <w:pPr>
        <w:pStyle w:val="Prrafodelista"/>
        <w:numPr>
          <w:ilvl w:val="0"/>
          <w:numId w:val="9"/>
        </w:numPr>
        <w:spacing w:line="240" w:lineRule="auto"/>
        <w:ind w:left="426" w:hanging="426"/>
        <w:jc w:val="both"/>
        <w:rPr>
          <w:rFonts w:ascii="Courier New" w:hAnsi="Courier New" w:cs="Courier New"/>
          <w:sz w:val="20"/>
          <w:szCs w:val="20"/>
        </w:rPr>
      </w:pPr>
      <w:r w:rsidRPr="00C36FEC">
        <w:rPr>
          <w:rFonts w:ascii="Courier New" w:hAnsi="Courier New" w:cs="Courier New"/>
          <w:sz w:val="20"/>
          <w:szCs w:val="20"/>
        </w:rPr>
        <w:t>Baldioli Alberto y Leiras Santiago</w:t>
      </w:r>
      <w:r>
        <w:rPr>
          <w:rFonts w:ascii="Courier New" w:hAnsi="Courier New" w:cs="Courier New"/>
          <w:sz w:val="20"/>
          <w:szCs w:val="20"/>
        </w:rPr>
        <w:t xml:space="preserve"> (2015)</w:t>
      </w:r>
      <w:r w:rsidRPr="00C36FEC">
        <w:rPr>
          <w:rFonts w:ascii="Courier New" w:hAnsi="Courier New" w:cs="Courier New"/>
          <w:sz w:val="20"/>
          <w:szCs w:val="20"/>
        </w:rPr>
        <w:t>: “¿Un nuevo modelo de liderazgo político? Un recorrido a través de la historia de Venezuela”</w:t>
      </w:r>
      <w:r>
        <w:rPr>
          <w:rFonts w:ascii="Courier New" w:hAnsi="Courier New" w:cs="Courier New"/>
          <w:sz w:val="20"/>
          <w:szCs w:val="20"/>
        </w:rPr>
        <w:t xml:space="preserve"> en Leiras Santiago (Compilador): “</w:t>
      </w:r>
      <w:r w:rsidRPr="00F457CA">
        <w:rPr>
          <w:rFonts w:ascii="Courier New" w:hAnsi="Courier New" w:cs="Courier New"/>
          <w:sz w:val="20"/>
          <w:szCs w:val="20"/>
          <w:u w:val="single"/>
        </w:rPr>
        <w:t>América del Sur en los comienzos del nuevo milenio: entre la continuidad y el cambio</w:t>
      </w:r>
      <w:r w:rsidR="00F457CA">
        <w:rPr>
          <w:rFonts w:ascii="Courier New" w:hAnsi="Courier New" w:cs="Courier New"/>
          <w:sz w:val="20"/>
          <w:szCs w:val="20"/>
        </w:rPr>
        <w:t>”</w:t>
      </w:r>
      <w:r>
        <w:rPr>
          <w:rFonts w:ascii="Courier New" w:hAnsi="Courier New" w:cs="Courier New"/>
          <w:sz w:val="20"/>
          <w:szCs w:val="20"/>
        </w:rPr>
        <w:t>. Editorial Universitaria de Buenos Aires. Buenos Aires</w:t>
      </w:r>
    </w:p>
    <w:p w:rsidR="005E0E83" w:rsidRPr="00C36FEC" w:rsidRDefault="00E9010B" w:rsidP="005E0E83">
      <w:pPr>
        <w:pStyle w:val="Prrafodelista"/>
        <w:numPr>
          <w:ilvl w:val="0"/>
          <w:numId w:val="9"/>
        </w:numPr>
        <w:spacing w:line="240" w:lineRule="auto"/>
        <w:ind w:left="426" w:hanging="426"/>
        <w:jc w:val="both"/>
        <w:rPr>
          <w:rFonts w:ascii="Courier New" w:hAnsi="Courier New" w:cs="Courier New"/>
          <w:sz w:val="20"/>
          <w:szCs w:val="20"/>
        </w:rPr>
      </w:pPr>
      <w:r w:rsidRPr="00E9010B">
        <w:rPr>
          <w:rFonts w:ascii="Courier New" w:hAnsi="Courier New" w:cs="Courier New"/>
          <w:sz w:val="20"/>
          <w:szCs w:val="20"/>
        </w:rPr>
        <w:t>Ceppi Natalia</w:t>
      </w:r>
      <w:r>
        <w:rPr>
          <w:rFonts w:ascii="Courier New" w:hAnsi="Courier New" w:cs="Courier New"/>
        </w:rPr>
        <w:t xml:space="preserve"> (2015)</w:t>
      </w:r>
      <w:r w:rsidRPr="00E9010B">
        <w:rPr>
          <w:rFonts w:ascii="Courier New" w:hAnsi="Courier New" w:cs="Courier New"/>
          <w:sz w:val="20"/>
          <w:szCs w:val="20"/>
        </w:rPr>
        <w:t>:” Bolivia, el camino a la transformación: un proceso de cambios, conflictos y tensiones sin resolver</w:t>
      </w:r>
      <w:r w:rsidR="005E0E83">
        <w:rPr>
          <w:rFonts w:ascii="Courier New" w:hAnsi="Courier New" w:cs="Courier New"/>
        </w:rPr>
        <w:t xml:space="preserve">” </w:t>
      </w:r>
      <w:r w:rsidR="005E0E83">
        <w:rPr>
          <w:rFonts w:ascii="Courier New" w:hAnsi="Courier New" w:cs="Courier New"/>
          <w:sz w:val="20"/>
          <w:szCs w:val="20"/>
        </w:rPr>
        <w:t>en Leiras Santiago (Compilador): “</w:t>
      </w:r>
      <w:r w:rsidR="005E0E83" w:rsidRPr="00F457CA">
        <w:rPr>
          <w:rFonts w:ascii="Courier New" w:hAnsi="Courier New" w:cs="Courier New"/>
          <w:sz w:val="20"/>
          <w:szCs w:val="20"/>
          <w:u w:val="single"/>
        </w:rPr>
        <w:t>América del Sur en los comienzos del nuevo milenio: entre la continuidad y el cambio</w:t>
      </w:r>
      <w:r w:rsidR="005E0E83">
        <w:rPr>
          <w:rFonts w:ascii="Courier New" w:hAnsi="Courier New" w:cs="Courier New"/>
          <w:sz w:val="20"/>
          <w:szCs w:val="20"/>
        </w:rPr>
        <w:t>”. Editorial Universitaria de Buenos Aires. Buenos Aires</w:t>
      </w:r>
      <w:r w:rsidR="00863D16">
        <w:rPr>
          <w:rFonts w:ascii="Courier New" w:hAnsi="Courier New" w:cs="Courier New"/>
          <w:sz w:val="20"/>
          <w:szCs w:val="20"/>
        </w:rPr>
        <w:t>.</w:t>
      </w:r>
    </w:p>
    <w:p w:rsidR="006D06EC" w:rsidRPr="00C36FEC" w:rsidRDefault="006D06EC" w:rsidP="006D06EC">
      <w:pPr>
        <w:pStyle w:val="Prrafodelista"/>
        <w:numPr>
          <w:ilvl w:val="0"/>
          <w:numId w:val="9"/>
        </w:numPr>
        <w:spacing w:line="240" w:lineRule="auto"/>
        <w:ind w:left="426" w:hanging="426"/>
        <w:jc w:val="both"/>
        <w:rPr>
          <w:rFonts w:ascii="Courier New" w:hAnsi="Courier New" w:cs="Courier New"/>
          <w:sz w:val="20"/>
          <w:szCs w:val="20"/>
        </w:rPr>
      </w:pPr>
      <w:r w:rsidRPr="006D06EC">
        <w:rPr>
          <w:rFonts w:ascii="Courier New" w:hAnsi="Courier New" w:cs="Courier New"/>
          <w:sz w:val="20"/>
          <w:szCs w:val="20"/>
        </w:rPr>
        <w:t>Fair Hernán</w:t>
      </w:r>
      <w:r>
        <w:rPr>
          <w:rFonts w:ascii="Courier New" w:hAnsi="Courier New" w:cs="Courier New"/>
          <w:sz w:val="20"/>
          <w:szCs w:val="20"/>
        </w:rPr>
        <w:t xml:space="preserve"> (2015)</w:t>
      </w:r>
      <w:r w:rsidRPr="006D06EC">
        <w:rPr>
          <w:rFonts w:ascii="Courier New" w:hAnsi="Courier New" w:cs="Courier New"/>
          <w:sz w:val="20"/>
          <w:szCs w:val="20"/>
        </w:rPr>
        <w:t>: “La construcción político-discur</w:t>
      </w:r>
      <w:r w:rsidRPr="006D06EC">
        <w:rPr>
          <w:rFonts w:ascii="Courier New" w:hAnsi="Courier New" w:cs="Courier New"/>
        </w:rPr>
        <w:t>siva de la revolución chavista.</w:t>
      </w:r>
      <w:r w:rsidR="00863D16">
        <w:rPr>
          <w:rFonts w:ascii="Courier New" w:hAnsi="Courier New" w:cs="Courier New"/>
        </w:rPr>
        <w:t xml:space="preserve"> </w:t>
      </w:r>
      <w:r w:rsidRPr="006D06EC">
        <w:rPr>
          <w:rFonts w:ascii="Courier New" w:hAnsi="Courier New" w:cs="Courier New"/>
          <w:sz w:val="20"/>
          <w:szCs w:val="20"/>
        </w:rPr>
        <w:t>Entre la ruptura radical y el refundacionalismo (1999-2002)”</w:t>
      </w:r>
      <w:r>
        <w:rPr>
          <w:rFonts w:ascii="Courier New" w:hAnsi="Courier New" w:cs="Courier New"/>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r w:rsidR="00863D16">
        <w:rPr>
          <w:rFonts w:ascii="Courier New" w:hAnsi="Courier New" w:cs="Courier New"/>
          <w:sz w:val="20"/>
          <w:szCs w:val="20"/>
        </w:rPr>
        <w:t>.</w:t>
      </w:r>
    </w:p>
    <w:p w:rsidR="005E53BD" w:rsidRPr="00C36FEC" w:rsidRDefault="005E53BD" w:rsidP="005E53BD">
      <w:pPr>
        <w:pStyle w:val="Prrafodelista"/>
        <w:numPr>
          <w:ilvl w:val="0"/>
          <w:numId w:val="9"/>
        </w:numPr>
        <w:spacing w:line="240" w:lineRule="auto"/>
        <w:ind w:left="426" w:hanging="426"/>
        <w:jc w:val="both"/>
        <w:rPr>
          <w:rFonts w:ascii="Courier New" w:hAnsi="Courier New" w:cs="Courier New"/>
          <w:sz w:val="20"/>
          <w:szCs w:val="20"/>
        </w:rPr>
      </w:pPr>
      <w:r w:rsidRPr="005E53BD">
        <w:rPr>
          <w:rFonts w:ascii="Courier New" w:hAnsi="Courier New" w:cs="Courier New"/>
          <w:sz w:val="20"/>
          <w:szCs w:val="20"/>
        </w:rPr>
        <w:t>Garcé Adolfo</w:t>
      </w:r>
      <w:r w:rsidR="003734D6">
        <w:rPr>
          <w:rFonts w:ascii="Courier New" w:hAnsi="Courier New" w:cs="Courier New"/>
          <w:sz w:val="20"/>
          <w:szCs w:val="20"/>
        </w:rPr>
        <w:t xml:space="preserve"> (2015)</w:t>
      </w:r>
      <w:r w:rsidRPr="005E53BD">
        <w:rPr>
          <w:rFonts w:ascii="Courier New" w:hAnsi="Courier New" w:cs="Courier New"/>
          <w:sz w:val="20"/>
          <w:szCs w:val="20"/>
        </w:rPr>
        <w:t>: “De Tabaré Vázquez a José Mujica: Un balance de los gobiernos del Frente Amplio en Uruguay (2005-2014)”</w:t>
      </w:r>
      <w:r>
        <w:rPr>
          <w:rFonts w:ascii="Courier New" w:hAnsi="Courier New" w:cs="Courier New"/>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3D1D84" w:rsidRPr="00C36FEC" w:rsidRDefault="003D1D84" w:rsidP="003D1D84">
      <w:pPr>
        <w:pStyle w:val="Prrafodelista"/>
        <w:numPr>
          <w:ilvl w:val="0"/>
          <w:numId w:val="9"/>
        </w:numPr>
        <w:spacing w:line="240" w:lineRule="auto"/>
        <w:ind w:left="426" w:hanging="426"/>
        <w:jc w:val="both"/>
        <w:rPr>
          <w:rFonts w:ascii="Courier New" w:hAnsi="Courier New" w:cs="Courier New"/>
          <w:sz w:val="20"/>
          <w:szCs w:val="20"/>
        </w:rPr>
      </w:pPr>
      <w:r w:rsidRPr="003D1D84">
        <w:rPr>
          <w:rFonts w:ascii="Courier New" w:hAnsi="Courier New" w:cs="Courier New"/>
          <w:sz w:val="20"/>
          <w:szCs w:val="20"/>
        </w:rPr>
        <w:t>Leiras Santiago</w:t>
      </w:r>
      <w:r w:rsidR="00293571">
        <w:rPr>
          <w:rFonts w:ascii="Courier New" w:hAnsi="Courier New" w:cs="Courier New"/>
          <w:sz w:val="20"/>
          <w:szCs w:val="20"/>
        </w:rPr>
        <w:t xml:space="preserve"> (2015)</w:t>
      </w:r>
      <w:r w:rsidRPr="003D1D84">
        <w:rPr>
          <w:rFonts w:ascii="Courier New" w:hAnsi="Courier New" w:cs="Courier New"/>
          <w:sz w:val="20"/>
          <w:szCs w:val="20"/>
        </w:rPr>
        <w:t>: “La presidencia de Hugo Chávez Frías (1999-2012): la dinámica de cambio en un régimen en cambio”</w:t>
      </w:r>
      <w:r>
        <w:rPr>
          <w:rFonts w:ascii="Times New Roman" w:hAnsi="Times New Roman" w:cs="Times New Roman"/>
          <w:b/>
          <w:sz w:val="24"/>
          <w:szCs w:val="24"/>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C0716A" w:rsidRPr="00C36FEC" w:rsidRDefault="00C0716A" w:rsidP="00C0716A">
      <w:pPr>
        <w:pStyle w:val="Prrafodelista"/>
        <w:numPr>
          <w:ilvl w:val="0"/>
          <w:numId w:val="9"/>
        </w:numPr>
        <w:spacing w:line="240" w:lineRule="auto"/>
        <w:ind w:left="426" w:hanging="426"/>
        <w:jc w:val="both"/>
        <w:rPr>
          <w:rFonts w:ascii="Courier New" w:hAnsi="Courier New" w:cs="Courier New"/>
          <w:sz w:val="20"/>
          <w:szCs w:val="20"/>
        </w:rPr>
      </w:pPr>
      <w:r w:rsidRPr="00C0716A">
        <w:rPr>
          <w:rFonts w:ascii="Courier New" w:hAnsi="Courier New" w:cs="Courier New"/>
          <w:sz w:val="20"/>
          <w:szCs w:val="20"/>
        </w:rPr>
        <w:t>Martínez Escobar</w:t>
      </w:r>
      <w:r w:rsidR="00FC2E08">
        <w:rPr>
          <w:rFonts w:ascii="Courier New" w:hAnsi="Courier New" w:cs="Courier New"/>
          <w:sz w:val="20"/>
          <w:szCs w:val="20"/>
        </w:rPr>
        <w:t xml:space="preserve"> </w:t>
      </w:r>
      <w:r w:rsidR="005D388E" w:rsidRPr="00C0716A">
        <w:rPr>
          <w:rFonts w:ascii="Courier New" w:hAnsi="Courier New" w:cs="Courier New"/>
          <w:sz w:val="20"/>
          <w:szCs w:val="20"/>
        </w:rPr>
        <w:t>Fernando</w:t>
      </w:r>
      <w:r w:rsidR="005D388E">
        <w:rPr>
          <w:rFonts w:ascii="Courier New" w:hAnsi="Courier New" w:cs="Courier New"/>
          <w:sz w:val="20"/>
          <w:szCs w:val="20"/>
        </w:rPr>
        <w:t xml:space="preserve"> (</w:t>
      </w:r>
      <w:r w:rsidR="00930CA7">
        <w:rPr>
          <w:rFonts w:ascii="Courier New" w:hAnsi="Courier New" w:cs="Courier New"/>
          <w:sz w:val="20"/>
          <w:szCs w:val="20"/>
        </w:rPr>
        <w:t>2015)</w:t>
      </w:r>
      <w:r w:rsidRPr="00C0716A">
        <w:rPr>
          <w:rFonts w:ascii="Courier New" w:hAnsi="Courier New" w:cs="Courier New"/>
          <w:sz w:val="20"/>
          <w:szCs w:val="20"/>
        </w:rPr>
        <w:t>: “</w:t>
      </w:r>
      <w:r w:rsidRPr="00C0716A">
        <w:rPr>
          <w:rFonts w:ascii="Courier New" w:hAnsi="Courier New" w:cs="Courier New"/>
          <w:sz w:val="20"/>
          <w:szCs w:val="20"/>
          <w:lang w:val="es-ES"/>
        </w:rPr>
        <w:t>Las nuevas fuerzas políticas autodenominadas progresistas y/o de izquierda en el Paraguay (2008-2012)”</w:t>
      </w:r>
      <w:r>
        <w:rPr>
          <w:rFonts w:ascii="Courier New" w:hAnsi="Courier New" w:cs="Courier New"/>
          <w:sz w:val="20"/>
          <w:szCs w:val="20"/>
          <w:lang w:val="es-ES"/>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3D1D84" w:rsidRPr="003734D6" w:rsidRDefault="003734D6" w:rsidP="00930CA7">
      <w:pPr>
        <w:pStyle w:val="Prrafodelista"/>
        <w:numPr>
          <w:ilvl w:val="0"/>
          <w:numId w:val="9"/>
        </w:numPr>
        <w:spacing w:after="0" w:line="240" w:lineRule="auto"/>
        <w:ind w:left="426" w:hanging="357"/>
        <w:jc w:val="both"/>
        <w:rPr>
          <w:rFonts w:ascii="Courier New" w:hAnsi="Courier New" w:cs="Courier New"/>
          <w:sz w:val="20"/>
          <w:szCs w:val="20"/>
        </w:rPr>
      </w:pPr>
      <w:r w:rsidRPr="003734D6">
        <w:rPr>
          <w:rFonts w:ascii="Courier New" w:hAnsi="Courier New" w:cs="Courier New"/>
          <w:sz w:val="20"/>
          <w:szCs w:val="20"/>
        </w:rPr>
        <w:t>Pittatore Estela</w:t>
      </w:r>
      <w:r w:rsidR="00930CA7">
        <w:rPr>
          <w:rFonts w:ascii="Courier New" w:hAnsi="Courier New" w:cs="Courier New"/>
          <w:sz w:val="20"/>
          <w:szCs w:val="20"/>
        </w:rPr>
        <w:t xml:space="preserve"> (2015)</w:t>
      </w:r>
      <w:r w:rsidRPr="003734D6">
        <w:rPr>
          <w:rFonts w:ascii="Courier New" w:hAnsi="Courier New" w:cs="Courier New"/>
          <w:sz w:val="20"/>
          <w:szCs w:val="20"/>
        </w:rPr>
        <w:t>: “</w:t>
      </w:r>
      <w:r w:rsidRPr="003734D6">
        <w:rPr>
          <w:rFonts w:ascii="Courier New" w:hAnsi="Courier New" w:cs="Courier New"/>
          <w:sz w:val="20"/>
          <w:szCs w:val="20"/>
          <w:lang w:val="es-ES_tradnl"/>
        </w:rPr>
        <w:t>Participación y Abstención en Venezuela. El impacto del Gobierno de Hugo Chávez”</w:t>
      </w:r>
      <w:r>
        <w:rPr>
          <w:rFonts w:ascii="Courier New" w:hAnsi="Courier New" w:cs="Courier New"/>
          <w:sz w:val="20"/>
          <w:szCs w:val="20"/>
          <w:lang w:val="es-ES_tradnl"/>
        </w:rPr>
        <w:t xml:space="preserve"> </w:t>
      </w:r>
      <w:r>
        <w:rPr>
          <w:rFonts w:ascii="Courier New" w:hAnsi="Courier New" w:cs="Courier New"/>
          <w:sz w:val="20"/>
          <w:szCs w:val="20"/>
        </w:rPr>
        <w:t>en Leiras Santiago (Compilador): “</w:t>
      </w:r>
      <w:r w:rsidRPr="00F457CA">
        <w:rPr>
          <w:rFonts w:ascii="Courier New" w:hAnsi="Courier New" w:cs="Courier New"/>
          <w:sz w:val="20"/>
          <w:szCs w:val="20"/>
          <w:u w:val="single"/>
        </w:rPr>
        <w:t>América del Sur en los comienzos del nuevo milenio: entre la continuidad y el cambio</w:t>
      </w:r>
      <w:r>
        <w:rPr>
          <w:rFonts w:ascii="Courier New" w:hAnsi="Courier New" w:cs="Courier New"/>
          <w:sz w:val="20"/>
          <w:szCs w:val="20"/>
        </w:rPr>
        <w:t>”. Editorial Universitaria de Buenos Aires. Buenos Aires.</w:t>
      </w:r>
    </w:p>
    <w:p w:rsidR="002F10F9" w:rsidRDefault="002F10F9" w:rsidP="003734D6">
      <w:pPr>
        <w:pStyle w:val="Textoindependiente"/>
        <w:ind w:left="426"/>
        <w:rPr>
          <w:rFonts w:ascii="Courier New" w:hAnsi="Courier New" w:cs="Courier New"/>
        </w:rPr>
      </w:pPr>
    </w:p>
    <w:p w:rsidR="00613F4F" w:rsidRDefault="00613F4F" w:rsidP="003734D6">
      <w:pPr>
        <w:pStyle w:val="Textoindependiente"/>
        <w:ind w:left="426"/>
        <w:rPr>
          <w:rFonts w:ascii="Courier New" w:hAnsi="Courier New" w:cs="Courier New"/>
        </w:rPr>
      </w:pPr>
    </w:p>
    <w:p w:rsidR="00613F4F" w:rsidRDefault="00613F4F" w:rsidP="003734D6">
      <w:pPr>
        <w:pStyle w:val="Textoindependiente"/>
        <w:ind w:left="426"/>
        <w:rPr>
          <w:rFonts w:ascii="Courier New" w:hAnsi="Courier New" w:cs="Courier New"/>
        </w:rPr>
      </w:pPr>
    </w:p>
    <w:p w:rsidR="00613F4F" w:rsidRDefault="00613F4F" w:rsidP="003734D6">
      <w:pPr>
        <w:pStyle w:val="Textoindependiente"/>
        <w:ind w:left="426"/>
        <w:rPr>
          <w:rFonts w:ascii="Courier New" w:hAnsi="Courier New" w:cs="Courier New"/>
        </w:rPr>
      </w:pPr>
    </w:p>
    <w:p w:rsidR="007D165A" w:rsidRDefault="007D165A" w:rsidP="003734D6">
      <w:pPr>
        <w:pStyle w:val="Textoindependiente"/>
        <w:ind w:left="426"/>
        <w:rPr>
          <w:rFonts w:ascii="Courier New" w:hAnsi="Courier New" w:cs="Courier New"/>
        </w:rPr>
      </w:pPr>
    </w:p>
    <w:p w:rsidR="007D165A" w:rsidRDefault="007D165A" w:rsidP="003734D6">
      <w:pPr>
        <w:pStyle w:val="Textoindependiente"/>
        <w:ind w:left="426"/>
        <w:rPr>
          <w:rFonts w:ascii="Courier New" w:hAnsi="Courier New" w:cs="Courier New"/>
        </w:rPr>
      </w:pPr>
    </w:p>
    <w:p w:rsidR="007D165A" w:rsidRDefault="007D165A" w:rsidP="003734D6">
      <w:pPr>
        <w:pStyle w:val="Textoindependiente"/>
        <w:ind w:left="426"/>
        <w:rPr>
          <w:rFonts w:ascii="Courier New" w:hAnsi="Courier New" w:cs="Courier New"/>
        </w:rPr>
      </w:pPr>
    </w:p>
    <w:p w:rsidR="007D165A" w:rsidRPr="005E53BD" w:rsidRDefault="007D165A" w:rsidP="003734D6">
      <w:pPr>
        <w:pStyle w:val="Textoindependiente"/>
        <w:ind w:left="426"/>
        <w:rPr>
          <w:rFonts w:ascii="Courier New" w:hAnsi="Courier New" w:cs="Courier New"/>
        </w:rPr>
      </w:pPr>
    </w:p>
    <w:p w:rsidR="00117941" w:rsidRDefault="00117941" w:rsidP="00117941">
      <w:pPr>
        <w:pStyle w:val="Textoindependiente"/>
        <w:rPr>
          <w:rFonts w:ascii="Courier New" w:hAnsi="Courier New"/>
          <w:b/>
        </w:rPr>
      </w:pPr>
      <w:r>
        <w:rPr>
          <w:rFonts w:ascii="Courier New" w:hAnsi="Courier New"/>
          <w:b/>
        </w:rPr>
        <w:lastRenderedPageBreak/>
        <w:t>BIBLIOGRAFÍA OPTATIVA.</w:t>
      </w:r>
    </w:p>
    <w:p w:rsidR="00BC6776" w:rsidRDefault="00BC6776" w:rsidP="00117941">
      <w:pPr>
        <w:pStyle w:val="Textoindependiente"/>
        <w:rPr>
          <w:rFonts w:ascii="Courier New" w:hAnsi="Courier New"/>
          <w:b/>
        </w:rPr>
      </w:pPr>
    </w:p>
    <w:p w:rsidR="00BC6776" w:rsidRDefault="00BC6776" w:rsidP="00BC6776">
      <w:pPr>
        <w:pStyle w:val="Textoindependiente"/>
        <w:numPr>
          <w:ilvl w:val="0"/>
          <w:numId w:val="4"/>
        </w:numPr>
        <w:rPr>
          <w:rFonts w:ascii="Courier New" w:hAnsi="Courier New"/>
          <w:b/>
          <w:lang w:val="es-ES_tradnl"/>
        </w:rPr>
      </w:pPr>
      <w:r>
        <w:rPr>
          <w:rFonts w:ascii="Courier New" w:hAnsi="Courier New"/>
        </w:rPr>
        <w:t>Coppedge Michael (1998): “Venezuela: democrática a pesar del presidencialismo” en Linz Juan J. Y Valenzuela Arturo (editores): “</w:t>
      </w:r>
      <w:r>
        <w:rPr>
          <w:rFonts w:ascii="Courier New" w:hAnsi="Courier New"/>
          <w:u w:val="single"/>
        </w:rPr>
        <w:t>Las crisis del presidencialismo</w:t>
      </w:r>
      <w:r>
        <w:rPr>
          <w:rFonts w:ascii="Courier New" w:hAnsi="Courier New"/>
        </w:rPr>
        <w:t xml:space="preserve">”. Tomo II. Editorial Alianza. </w:t>
      </w:r>
      <w:r>
        <w:rPr>
          <w:rFonts w:ascii="Courier New" w:hAnsi="Courier New"/>
          <w:lang w:val="es-ES_tradnl"/>
        </w:rPr>
        <w:t>Madrid.</w:t>
      </w:r>
    </w:p>
    <w:p w:rsidR="00BC6776" w:rsidRDefault="00BC6776" w:rsidP="00BC6776">
      <w:pPr>
        <w:pStyle w:val="Textoindependiente"/>
        <w:numPr>
          <w:ilvl w:val="0"/>
          <w:numId w:val="4"/>
        </w:numPr>
        <w:rPr>
          <w:rFonts w:ascii="Courier New" w:hAnsi="Courier New"/>
          <w:b/>
          <w:lang w:val="es-ES_tradnl"/>
        </w:rPr>
      </w:pPr>
      <w:r w:rsidRPr="00DA51E1">
        <w:rPr>
          <w:rFonts w:ascii="Courier New" w:hAnsi="Courier New"/>
          <w:lang w:val="en-GB"/>
        </w:rPr>
        <w:t>Coppedge Michael (2002): “</w:t>
      </w:r>
      <w:smartTag w:uri="urn:schemas-microsoft-com:office:smarttags" w:element="country-region">
        <w:smartTag w:uri="urn:schemas-microsoft-com:office:smarttags" w:element="place">
          <w:r w:rsidRPr="00DA51E1">
            <w:rPr>
              <w:rFonts w:ascii="Courier New" w:hAnsi="Courier New"/>
              <w:u w:val="single"/>
              <w:lang w:val="en-GB"/>
            </w:rPr>
            <w:t>Venezuela</w:t>
          </w:r>
        </w:smartTag>
      </w:smartTag>
      <w:r w:rsidRPr="00DA51E1">
        <w:rPr>
          <w:rFonts w:ascii="Courier New" w:hAnsi="Courier New"/>
          <w:u w:val="single"/>
          <w:lang w:val="en-GB"/>
        </w:rPr>
        <w:t>: popular sovereignty versus liberal democracy</w:t>
      </w:r>
      <w:r w:rsidRPr="00DA51E1">
        <w:rPr>
          <w:rFonts w:ascii="Courier New" w:hAnsi="Courier New"/>
          <w:lang w:val="en-GB"/>
        </w:rPr>
        <w:t xml:space="preserve">”. Working paper Nº 294. </w:t>
      </w:r>
      <w:r>
        <w:rPr>
          <w:rFonts w:ascii="Courier New" w:hAnsi="Courier New"/>
          <w:lang w:val="en-US"/>
        </w:rPr>
        <w:t xml:space="preserve">Hellen Kellog Institute. </w:t>
      </w:r>
      <w:r>
        <w:rPr>
          <w:rFonts w:ascii="Courier New" w:hAnsi="Courier New"/>
          <w:lang w:val="es-ES_tradnl"/>
        </w:rPr>
        <w:t>Universidad de Notre Dame. Indiana.</w:t>
      </w:r>
    </w:p>
    <w:p w:rsidR="00BC6776" w:rsidRDefault="00BC6776" w:rsidP="00BC6776">
      <w:pPr>
        <w:pStyle w:val="Textoindependiente"/>
        <w:numPr>
          <w:ilvl w:val="0"/>
          <w:numId w:val="4"/>
        </w:numPr>
        <w:rPr>
          <w:rFonts w:ascii="Courier New" w:hAnsi="Courier New"/>
          <w:b/>
        </w:rPr>
      </w:pPr>
      <w:r>
        <w:rPr>
          <w:rFonts w:ascii="Courier New" w:hAnsi="Courier New"/>
        </w:rPr>
        <w:t>Ellner Steve (2003): “El sindicalismo frente al desafío del Chavismo” en Ellner Steve y Hellinger Daniel (Editores):”</w:t>
      </w:r>
      <w:r>
        <w:rPr>
          <w:rFonts w:ascii="Courier New" w:hAnsi="Courier New"/>
          <w:u w:val="single"/>
        </w:rPr>
        <w:t>La política venezolana en la época de Chávez. Clases, polarización y conflicto</w:t>
      </w:r>
      <w:r>
        <w:rPr>
          <w:rFonts w:ascii="Courier New" w:hAnsi="Courier New"/>
        </w:rPr>
        <w:t>”. Editorial Nueva Sociedad. Caracas.</w:t>
      </w:r>
    </w:p>
    <w:p w:rsidR="00BC6776" w:rsidRDefault="00BC6776" w:rsidP="00BC6776">
      <w:pPr>
        <w:pStyle w:val="Textoindependiente"/>
        <w:numPr>
          <w:ilvl w:val="0"/>
          <w:numId w:val="4"/>
        </w:numPr>
        <w:rPr>
          <w:rFonts w:ascii="Courier New" w:hAnsi="Courier New"/>
          <w:b/>
        </w:rPr>
      </w:pPr>
      <w:r>
        <w:rPr>
          <w:rFonts w:ascii="Courier New" w:hAnsi="Courier New"/>
        </w:rPr>
        <w:t>Lander Luis y López Maya Margarita (1999): “</w:t>
      </w:r>
      <w:r>
        <w:rPr>
          <w:rFonts w:ascii="Courier New" w:hAnsi="Courier New"/>
          <w:u w:val="single"/>
        </w:rPr>
        <w:t xml:space="preserve">Venezuela: la victoria de Chávez. El Polo Patriótico en las elecciones de </w:t>
      </w:r>
      <w:smartTag w:uri="urn:schemas-microsoft-com:office:smarttags" w:element="metricconverter">
        <w:smartTagPr>
          <w:attr w:name="ProductID" w:val="1998”"/>
        </w:smartTagPr>
        <w:r>
          <w:rPr>
            <w:rFonts w:ascii="Courier New" w:hAnsi="Courier New"/>
            <w:u w:val="single"/>
          </w:rPr>
          <w:t>1998</w:t>
        </w:r>
        <w:r>
          <w:rPr>
            <w:rFonts w:ascii="Courier New" w:hAnsi="Courier New"/>
          </w:rPr>
          <w:t>”</w:t>
        </w:r>
      </w:smartTag>
      <w:r>
        <w:rPr>
          <w:rFonts w:ascii="Courier New" w:hAnsi="Courier New"/>
        </w:rPr>
        <w:t xml:space="preserve">. </w:t>
      </w:r>
      <w:r w:rsidRPr="00B65D4C">
        <w:rPr>
          <w:rFonts w:ascii="Courier New" w:hAnsi="Courier New"/>
          <w:b/>
        </w:rPr>
        <w:t>Revista Nueva Sociedad</w:t>
      </w:r>
      <w:r>
        <w:rPr>
          <w:rFonts w:ascii="Courier New" w:hAnsi="Courier New"/>
        </w:rPr>
        <w:t>. Número 160. Caracas.</w:t>
      </w:r>
    </w:p>
    <w:p w:rsidR="00BC6776" w:rsidRDefault="00BC6776" w:rsidP="00BC6776">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cs="Courier New"/>
          <w:lang w:val="es-ES"/>
        </w:rPr>
        <w:t>Lander Luis y Lopez Maya Margarita (2007): “Venezuela: las elecciones presidenciales de 2006. ¿Hacia el socialismo del siglo XXI? En Cheresky Isidoro  (Compilador):”</w:t>
      </w:r>
      <w:r>
        <w:rPr>
          <w:rFonts w:ascii="Courier New" w:hAnsi="Courier New" w:cs="Courier New"/>
          <w:u w:val="single"/>
          <w:lang w:val="es-ES"/>
        </w:rPr>
        <w:t>Elecciones presidenciales y giro político en América Latina</w:t>
      </w:r>
      <w:r>
        <w:rPr>
          <w:rFonts w:ascii="Courier New" w:hAnsi="Courier New" w:cs="Courier New"/>
          <w:lang w:val="es-ES"/>
        </w:rPr>
        <w:t xml:space="preserve">”. Editorial Manantial. Buenos Aires </w:t>
      </w:r>
    </w:p>
    <w:p w:rsidR="00BC6776" w:rsidRDefault="00BC6776" w:rsidP="00BC6776">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cs="Courier New"/>
          <w:lang w:val="es-ES"/>
        </w:rPr>
        <w:t>López Maya Margarita (2004): “</w:t>
      </w:r>
      <w:r>
        <w:rPr>
          <w:rFonts w:ascii="Courier New" w:hAnsi="Courier New" w:cs="Courier New"/>
          <w:u w:val="single"/>
          <w:lang w:val="es-ES"/>
        </w:rPr>
        <w:t>Venezuela 2001-2004: actores y  estrategias</w:t>
      </w:r>
      <w:r>
        <w:rPr>
          <w:rFonts w:ascii="Courier New" w:hAnsi="Courier New" w:cs="Courier New"/>
          <w:lang w:val="es-ES"/>
        </w:rPr>
        <w:t xml:space="preserve">”. </w:t>
      </w:r>
      <w:r>
        <w:rPr>
          <w:rFonts w:ascii="Courier New" w:hAnsi="Courier New" w:cs="Courier New"/>
          <w:b/>
          <w:bCs/>
          <w:lang w:val="es-ES"/>
        </w:rPr>
        <w:t xml:space="preserve">Cuadernos del CENDES. </w:t>
      </w:r>
      <w:r>
        <w:rPr>
          <w:rFonts w:ascii="Courier New" w:hAnsi="Courier New" w:cs="Courier New"/>
          <w:lang w:val="es-ES"/>
        </w:rPr>
        <w:t>Año 21. Número 56. Centro de Estudios del Desarrollo. Universidad Central de Venezuela. Caracas. Venezuela.</w:t>
      </w:r>
    </w:p>
    <w:p w:rsidR="00BC6776" w:rsidRDefault="00BC6776" w:rsidP="00BC6776">
      <w:pPr>
        <w:pStyle w:val="Textonotapie"/>
        <w:numPr>
          <w:ilvl w:val="0"/>
          <w:numId w:val="8"/>
        </w:numPr>
        <w:spacing w:line="240" w:lineRule="atLeast"/>
        <w:ind w:left="357" w:hanging="357"/>
        <w:jc w:val="both"/>
        <w:rPr>
          <w:rFonts w:ascii="Courier New" w:hAnsi="Courier New" w:cs="Courier New"/>
          <w:lang w:val="es-ES"/>
        </w:rPr>
      </w:pPr>
      <w:r>
        <w:rPr>
          <w:rFonts w:ascii="Courier New" w:hAnsi="Courier New"/>
          <w:bCs/>
        </w:rPr>
        <w:t xml:space="preserve">Maingon Thais (2007):”Venezuela: una democracia complicada” </w:t>
      </w:r>
      <w:r>
        <w:rPr>
          <w:rFonts w:ascii="Courier New" w:hAnsi="Courier New" w:cs="Courier New"/>
          <w:lang w:val="es-ES"/>
        </w:rPr>
        <w:t>en Cheresky Isidoro  (Compilador):”</w:t>
      </w:r>
      <w:r>
        <w:rPr>
          <w:rFonts w:ascii="Courier New" w:hAnsi="Courier New" w:cs="Courier New"/>
          <w:u w:val="single"/>
          <w:lang w:val="es-ES"/>
        </w:rPr>
        <w:t>Elecciones presidenciales y giro político en América Latina</w:t>
      </w:r>
      <w:r>
        <w:rPr>
          <w:rFonts w:ascii="Courier New" w:hAnsi="Courier New" w:cs="Courier New"/>
          <w:lang w:val="es-ES"/>
        </w:rPr>
        <w:t>”. Editorial Manantial. Buenos Aires.</w:t>
      </w:r>
    </w:p>
    <w:p w:rsidR="00BC6776" w:rsidRDefault="00BC6776" w:rsidP="00BC6776">
      <w:pPr>
        <w:pStyle w:val="Textoindependiente"/>
        <w:numPr>
          <w:ilvl w:val="0"/>
          <w:numId w:val="4"/>
        </w:numPr>
        <w:rPr>
          <w:rFonts w:ascii="Courier New" w:hAnsi="Courier New"/>
          <w:b/>
        </w:rPr>
      </w:pPr>
      <w:r>
        <w:rPr>
          <w:rFonts w:ascii="Courier New" w:hAnsi="Courier New"/>
        </w:rPr>
        <w:t>Norden Deborah (2003):”La democracia en uniforme: Chávez y las fuerzas armadas” en Ellner Steve y Hellinger Daniel (2003):”</w:t>
      </w:r>
      <w:r>
        <w:rPr>
          <w:rFonts w:ascii="Courier New" w:hAnsi="Courier New"/>
          <w:u w:val="single"/>
        </w:rPr>
        <w:t>La política venezolana en la época de Chávez. Clases, polarización y conflicto</w:t>
      </w:r>
      <w:r>
        <w:rPr>
          <w:rFonts w:ascii="Courier New" w:hAnsi="Courier New"/>
        </w:rPr>
        <w:t>”. Editorial Nueva Sociedad. Caracas.</w:t>
      </w:r>
    </w:p>
    <w:p w:rsidR="00BC6776" w:rsidRDefault="00BC6776" w:rsidP="00BC6776">
      <w:pPr>
        <w:pStyle w:val="Textoindependiente"/>
        <w:rPr>
          <w:rFonts w:ascii="Courier New" w:hAnsi="Courier New"/>
          <w:b/>
        </w:rPr>
      </w:pPr>
    </w:p>
    <w:p w:rsidR="00BC6776" w:rsidRDefault="00BC6776" w:rsidP="00BC6776">
      <w:pPr>
        <w:pStyle w:val="Textoindependiente"/>
        <w:rPr>
          <w:rFonts w:ascii="Courier New" w:hAnsi="Courier New"/>
          <w:b/>
        </w:rPr>
      </w:pPr>
    </w:p>
    <w:p w:rsidR="00BC6776" w:rsidRDefault="00BC6776" w:rsidP="00117941">
      <w:pPr>
        <w:pStyle w:val="Textoindependiente"/>
        <w:rPr>
          <w:rFonts w:ascii="Courier New" w:hAnsi="Courier New"/>
          <w:b/>
        </w:rPr>
      </w:pPr>
    </w:p>
    <w:p w:rsidR="00117941" w:rsidRDefault="00117941" w:rsidP="00117941">
      <w:pPr>
        <w:pStyle w:val="Textoindependiente"/>
        <w:rPr>
          <w:rFonts w:ascii="Courier New" w:hAnsi="Courier New"/>
        </w:rPr>
      </w:pPr>
      <w:r>
        <w:rPr>
          <w:rFonts w:ascii="Courier New" w:hAnsi="Courier New"/>
        </w:rPr>
        <w:t xml:space="preserve"> </w:t>
      </w:r>
    </w:p>
    <w:p w:rsidR="00117941" w:rsidRDefault="00117941" w:rsidP="00117941">
      <w:pPr>
        <w:pStyle w:val="Textoindependiente"/>
        <w:rPr>
          <w:rFonts w:ascii="Courier New" w:hAnsi="Courier New"/>
          <w:b/>
        </w:rPr>
      </w:pPr>
    </w:p>
    <w:p w:rsidR="00117941" w:rsidRDefault="00117941" w:rsidP="00117941"/>
    <w:p w:rsidR="00117941" w:rsidRDefault="00117941" w:rsidP="00117941"/>
    <w:p w:rsidR="00117941" w:rsidRDefault="00117941" w:rsidP="00117941"/>
    <w:p w:rsidR="00117941" w:rsidRDefault="00117941" w:rsidP="00117941"/>
    <w:p w:rsidR="00117941" w:rsidRDefault="00117941" w:rsidP="00117941"/>
    <w:p w:rsidR="000E7BF9" w:rsidRDefault="00FD0441"/>
    <w:sectPr w:rsidR="000E7BF9">
      <w:footerReference w:type="even" r:id="rId11"/>
      <w:footerReference w:type="default" r:id="rId12"/>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41" w:rsidRDefault="00FD0441">
      <w:r>
        <w:separator/>
      </w:r>
    </w:p>
  </w:endnote>
  <w:endnote w:type="continuationSeparator" w:id="0">
    <w:p w:rsidR="00FD0441" w:rsidRDefault="00FD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EF" w:rsidRDefault="007D16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73EF" w:rsidRDefault="00FD04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EF" w:rsidRDefault="007D16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21A6">
      <w:rPr>
        <w:rStyle w:val="Nmerodepgina"/>
        <w:noProof/>
      </w:rPr>
      <w:t>1</w:t>
    </w:r>
    <w:r>
      <w:rPr>
        <w:rStyle w:val="Nmerodepgina"/>
      </w:rPr>
      <w:fldChar w:fldCharType="end"/>
    </w:r>
  </w:p>
  <w:p w:rsidR="008773EF" w:rsidRDefault="00FD04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41" w:rsidRDefault="00FD0441">
      <w:r>
        <w:separator/>
      </w:r>
    </w:p>
  </w:footnote>
  <w:footnote w:type="continuationSeparator" w:id="0">
    <w:p w:rsidR="00FD0441" w:rsidRDefault="00FD0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6E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D1089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C64A92"/>
    <w:multiLevelType w:val="hybridMultilevel"/>
    <w:tmpl w:val="1F0EB68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202143B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7D483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D7174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D12F5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1749AD"/>
    <w:multiLevelType w:val="singleLevel"/>
    <w:tmpl w:val="664262C0"/>
    <w:lvl w:ilvl="0">
      <w:start w:val="1"/>
      <w:numFmt w:val="upperLetter"/>
      <w:lvlText w:val="%1."/>
      <w:lvlJc w:val="left"/>
      <w:pPr>
        <w:tabs>
          <w:tab w:val="num" w:pos="360"/>
        </w:tabs>
        <w:ind w:left="360" w:hanging="360"/>
      </w:pPr>
      <w:rPr>
        <w:rFonts w:hint="default"/>
        <w:b/>
      </w:rPr>
    </w:lvl>
  </w:abstractNum>
  <w:abstractNum w:abstractNumId="8" w15:restartNumberingAfterBreak="0">
    <w:nsid w:val="5AF11F81"/>
    <w:multiLevelType w:val="hybridMultilevel"/>
    <w:tmpl w:val="9B1E34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DD61BB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D76B62"/>
    <w:multiLevelType w:val="hybridMultilevel"/>
    <w:tmpl w:val="9A7038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FA262C5"/>
    <w:multiLevelType w:val="hybridMultilevel"/>
    <w:tmpl w:val="D1428F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2631A8C"/>
    <w:multiLevelType w:val="hybridMultilevel"/>
    <w:tmpl w:val="291461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9"/>
  </w:num>
  <w:num w:numId="9">
    <w:abstractNumId w:val="10"/>
  </w:num>
  <w:num w:numId="10">
    <w:abstractNumId w:val="12"/>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1"/>
    <w:rsid w:val="000712D5"/>
    <w:rsid w:val="00117941"/>
    <w:rsid w:val="0028300D"/>
    <w:rsid w:val="00293571"/>
    <w:rsid w:val="002E43B6"/>
    <w:rsid w:val="002F10F9"/>
    <w:rsid w:val="003106DC"/>
    <w:rsid w:val="003734D6"/>
    <w:rsid w:val="003D1D84"/>
    <w:rsid w:val="003E7D15"/>
    <w:rsid w:val="004318A9"/>
    <w:rsid w:val="00466F97"/>
    <w:rsid w:val="00487A16"/>
    <w:rsid w:val="004B748B"/>
    <w:rsid w:val="004D21A6"/>
    <w:rsid w:val="00544E22"/>
    <w:rsid w:val="005D388E"/>
    <w:rsid w:val="005E0E83"/>
    <w:rsid w:val="005E53BD"/>
    <w:rsid w:val="00610833"/>
    <w:rsid w:val="00613F4F"/>
    <w:rsid w:val="006D06EC"/>
    <w:rsid w:val="007D04AA"/>
    <w:rsid w:val="007D165A"/>
    <w:rsid w:val="00815021"/>
    <w:rsid w:val="00820B57"/>
    <w:rsid w:val="00863D16"/>
    <w:rsid w:val="00930CA7"/>
    <w:rsid w:val="009858C6"/>
    <w:rsid w:val="009C5C8C"/>
    <w:rsid w:val="009E5437"/>
    <w:rsid w:val="00AC2F32"/>
    <w:rsid w:val="00B77229"/>
    <w:rsid w:val="00B85022"/>
    <w:rsid w:val="00B96D74"/>
    <w:rsid w:val="00BC6776"/>
    <w:rsid w:val="00C0716A"/>
    <w:rsid w:val="00C36FEC"/>
    <w:rsid w:val="00D13A5A"/>
    <w:rsid w:val="00E362FC"/>
    <w:rsid w:val="00E9010B"/>
    <w:rsid w:val="00F457CA"/>
    <w:rsid w:val="00FC2E08"/>
    <w:rsid w:val="00FD04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61511B6-5B27-4CBA-8A42-9D438508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94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17941"/>
    <w:pPr>
      <w:spacing w:line="480" w:lineRule="auto"/>
      <w:ind w:firstLine="708"/>
      <w:jc w:val="both"/>
    </w:pPr>
    <w:rPr>
      <w:rFonts w:ascii="Arial" w:hAnsi="Arial"/>
    </w:rPr>
  </w:style>
  <w:style w:type="character" w:customStyle="1" w:styleId="SangradetextonormalCar">
    <w:name w:val="Sangría de texto normal Car"/>
    <w:basedOn w:val="Fuentedeprrafopredeter"/>
    <w:link w:val="Sangradetextonormal"/>
    <w:rsid w:val="00117941"/>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117941"/>
    <w:pPr>
      <w:jc w:val="both"/>
    </w:pPr>
    <w:rPr>
      <w:rFonts w:ascii="Arial" w:hAnsi="Arial"/>
    </w:rPr>
  </w:style>
  <w:style w:type="character" w:customStyle="1" w:styleId="TextoindependienteCar">
    <w:name w:val="Texto independiente Car"/>
    <w:basedOn w:val="Fuentedeprrafopredeter"/>
    <w:link w:val="Textoindependiente"/>
    <w:rsid w:val="00117941"/>
    <w:rPr>
      <w:rFonts w:ascii="Arial" w:eastAsia="Times New Roman" w:hAnsi="Arial" w:cs="Times New Roman"/>
      <w:sz w:val="20"/>
      <w:szCs w:val="20"/>
      <w:lang w:val="es-ES" w:eastAsia="es-ES"/>
    </w:rPr>
  </w:style>
  <w:style w:type="paragraph" w:styleId="Textonotapie">
    <w:name w:val="footnote text"/>
    <w:basedOn w:val="Normal"/>
    <w:link w:val="TextonotapieCar"/>
    <w:semiHidden/>
    <w:rsid w:val="00117941"/>
    <w:rPr>
      <w:lang w:val="es-ES_tradnl"/>
    </w:rPr>
  </w:style>
  <w:style w:type="character" w:customStyle="1" w:styleId="TextonotapieCar">
    <w:name w:val="Texto nota pie Car"/>
    <w:basedOn w:val="Fuentedeprrafopredeter"/>
    <w:link w:val="Textonotapie"/>
    <w:semiHidden/>
    <w:rsid w:val="00117941"/>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17941"/>
    <w:pPr>
      <w:tabs>
        <w:tab w:val="center" w:pos="4419"/>
        <w:tab w:val="right" w:pos="8838"/>
      </w:tabs>
    </w:pPr>
  </w:style>
  <w:style w:type="character" w:customStyle="1" w:styleId="PiedepginaCar">
    <w:name w:val="Pie de página Car"/>
    <w:basedOn w:val="Fuentedeprrafopredeter"/>
    <w:link w:val="Piedepgina"/>
    <w:rsid w:val="0011794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17941"/>
  </w:style>
  <w:style w:type="character" w:styleId="Hipervnculo">
    <w:name w:val="Hyperlink"/>
    <w:rsid w:val="00117941"/>
    <w:rPr>
      <w:color w:val="1B4A43"/>
      <w:u w:val="single"/>
    </w:rPr>
  </w:style>
  <w:style w:type="character" w:customStyle="1" w:styleId="apple-converted-space">
    <w:name w:val="apple-converted-space"/>
    <w:rsid w:val="00117941"/>
  </w:style>
  <w:style w:type="paragraph" w:styleId="Prrafodelista">
    <w:name w:val="List Paragraph"/>
    <w:basedOn w:val="Normal"/>
    <w:qFormat/>
    <w:rsid w:val="00C36FEC"/>
    <w:pPr>
      <w:spacing w:after="200" w:line="276"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eliano1802@yahoo.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bertoamadeobaldioli@yahoo.com.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lcu.org.ar/revista/numeros/01-01-Octubre-2003/documentos/alberto_baldioli.pdf" TargetMode="External"/><Relationship Id="rId4" Type="http://schemas.openxmlformats.org/officeDocument/2006/relationships/webSettings" Target="webSettings.xml"/><Relationship Id="rId9" Type="http://schemas.openxmlformats.org/officeDocument/2006/relationships/hyperlink" Target="mailto:herfair@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3127</Words>
  <Characters>17202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dc:creator>
  <cp:lastModifiedBy>Vicky Muller</cp:lastModifiedBy>
  <cp:revision>2</cp:revision>
  <dcterms:created xsi:type="dcterms:W3CDTF">2016-02-28T16:54:00Z</dcterms:created>
  <dcterms:modified xsi:type="dcterms:W3CDTF">2016-02-28T16:54:00Z</dcterms:modified>
</cp:coreProperties>
</file>