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9D" w:rsidRPr="0004489D" w:rsidRDefault="0004489D" w:rsidP="0004489D">
      <w:pPr>
        <w:ind w:left="360"/>
        <w:jc w:val="center"/>
        <w:rPr>
          <w:rFonts w:ascii="Tahoma" w:hAnsi="Tahoma" w:cs="Tahoma"/>
          <w:sz w:val="22"/>
          <w:szCs w:val="22"/>
        </w:rPr>
      </w:pPr>
      <w:bookmarkStart w:id="0" w:name="_GoBack"/>
      <w:bookmarkEnd w:id="0"/>
      <w:r w:rsidRPr="0004489D">
        <w:rPr>
          <w:rFonts w:ascii="Tahoma" w:hAnsi="Tahoma" w:cs="Tahoma"/>
          <w:sz w:val="22"/>
          <w:szCs w:val="22"/>
        </w:rPr>
        <w:t>Universidad de Buenos Aires</w:t>
      </w:r>
    </w:p>
    <w:p w:rsidR="0004489D" w:rsidRPr="0004489D" w:rsidRDefault="0004489D" w:rsidP="0004489D">
      <w:pPr>
        <w:ind w:left="360"/>
        <w:jc w:val="center"/>
        <w:rPr>
          <w:rFonts w:ascii="Tahoma" w:hAnsi="Tahoma" w:cs="Tahoma"/>
          <w:sz w:val="22"/>
          <w:szCs w:val="22"/>
        </w:rPr>
      </w:pPr>
      <w:r w:rsidRPr="0004489D">
        <w:rPr>
          <w:rFonts w:ascii="Tahoma" w:hAnsi="Tahoma" w:cs="Tahoma"/>
          <w:sz w:val="22"/>
          <w:szCs w:val="22"/>
        </w:rPr>
        <w:t>Facultad de Ciencias Sociales</w:t>
      </w:r>
    </w:p>
    <w:p w:rsidR="0004489D" w:rsidRPr="0004489D" w:rsidRDefault="0004489D" w:rsidP="0004489D">
      <w:pPr>
        <w:ind w:left="360"/>
        <w:jc w:val="center"/>
        <w:rPr>
          <w:rFonts w:ascii="Tahoma" w:hAnsi="Tahoma" w:cs="Tahoma"/>
          <w:sz w:val="22"/>
          <w:szCs w:val="22"/>
        </w:rPr>
      </w:pPr>
      <w:r w:rsidRPr="0004489D">
        <w:rPr>
          <w:rFonts w:ascii="Tahoma" w:hAnsi="Tahoma" w:cs="Tahoma"/>
          <w:sz w:val="22"/>
          <w:szCs w:val="22"/>
        </w:rPr>
        <w:t>Carrera de Ciencia Política</w:t>
      </w:r>
    </w:p>
    <w:p w:rsidR="0004489D" w:rsidRPr="0004489D" w:rsidRDefault="0004489D" w:rsidP="0004489D">
      <w:pPr>
        <w:ind w:left="360"/>
        <w:jc w:val="both"/>
        <w:rPr>
          <w:rFonts w:ascii="Tahoma" w:hAnsi="Tahoma" w:cs="Tahoma"/>
          <w:sz w:val="22"/>
          <w:szCs w:val="22"/>
        </w:rPr>
      </w:pPr>
    </w:p>
    <w:p w:rsidR="0004489D" w:rsidRDefault="0004489D" w:rsidP="0004489D">
      <w:pPr>
        <w:ind w:left="360"/>
        <w:jc w:val="both"/>
        <w:rPr>
          <w:rFonts w:ascii="Tahoma" w:hAnsi="Tahoma" w:cs="Tahoma"/>
          <w:sz w:val="22"/>
          <w:szCs w:val="22"/>
        </w:rPr>
      </w:pPr>
    </w:p>
    <w:p w:rsidR="0004489D" w:rsidRPr="0004489D" w:rsidRDefault="0004489D" w:rsidP="0004489D">
      <w:pPr>
        <w:ind w:left="360"/>
        <w:jc w:val="center"/>
        <w:rPr>
          <w:rFonts w:ascii="Tahoma" w:hAnsi="Tahoma" w:cs="Tahoma"/>
          <w:b/>
          <w:sz w:val="22"/>
          <w:szCs w:val="22"/>
        </w:rPr>
      </w:pPr>
      <w:r w:rsidRPr="0004489D">
        <w:rPr>
          <w:rFonts w:ascii="Tahoma" w:hAnsi="Tahoma" w:cs="Tahoma"/>
          <w:b/>
          <w:sz w:val="22"/>
          <w:szCs w:val="22"/>
        </w:rPr>
        <w:t xml:space="preserve">Política Exterior Argentina. Diplomacia en el sistema </w:t>
      </w:r>
      <w:r>
        <w:rPr>
          <w:rFonts w:ascii="Tahoma" w:hAnsi="Tahoma" w:cs="Tahoma"/>
          <w:b/>
          <w:sz w:val="22"/>
          <w:szCs w:val="22"/>
        </w:rPr>
        <w:br/>
      </w:r>
      <w:r w:rsidRPr="0004489D">
        <w:rPr>
          <w:rFonts w:ascii="Tahoma" w:hAnsi="Tahoma" w:cs="Tahoma"/>
          <w:b/>
          <w:sz w:val="22"/>
          <w:szCs w:val="22"/>
        </w:rPr>
        <w:t xml:space="preserve">internacional, de la Generación del 80 al </w:t>
      </w:r>
      <w:proofErr w:type="spellStart"/>
      <w:r w:rsidRPr="0004489D">
        <w:rPr>
          <w:rFonts w:ascii="Tahoma" w:hAnsi="Tahoma" w:cs="Tahoma"/>
          <w:b/>
          <w:sz w:val="22"/>
          <w:szCs w:val="22"/>
        </w:rPr>
        <w:t>kirchnerismo</w:t>
      </w:r>
      <w:proofErr w:type="spellEnd"/>
      <w:r w:rsidRPr="0004489D">
        <w:rPr>
          <w:rFonts w:ascii="Tahoma" w:hAnsi="Tahoma" w:cs="Tahoma"/>
          <w:b/>
          <w:sz w:val="22"/>
          <w:szCs w:val="22"/>
        </w:rPr>
        <w:t>.</w:t>
      </w:r>
    </w:p>
    <w:p w:rsidR="0004489D" w:rsidRDefault="0004489D" w:rsidP="0004489D">
      <w:pPr>
        <w:ind w:left="360"/>
        <w:jc w:val="both"/>
        <w:rPr>
          <w:rFonts w:ascii="Tahoma" w:hAnsi="Tahoma" w:cs="Tahoma"/>
          <w:sz w:val="22"/>
          <w:szCs w:val="22"/>
        </w:rPr>
      </w:pPr>
    </w:p>
    <w:p w:rsidR="0004489D" w:rsidRDefault="0004489D" w:rsidP="0004489D">
      <w:pPr>
        <w:ind w:left="360"/>
        <w:jc w:val="both"/>
        <w:rPr>
          <w:rFonts w:ascii="Tahoma" w:hAnsi="Tahoma" w:cs="Tahoma"/>
          <w:sz w:val="22"/>
          <w:szCs w:val="22"/>
        </w:rPr>
      </w:pPr>
      <w:r>
        <w:rPr>
          <w:rFonts w:ascii="Tahoma" w:hAnsi="Tahoma" w:cs="Tahoma"/>
          <w:sz w:val="22"/>
          <w:szCs w:val="22"/>
        </w:rPr>
        <w:t>Titulares de cátedra:</w:t>
      </w:r>
    </w:p>
    <w:p w:rsidR="0004489D" w:rsidRDefault="0004489D" w:rsidP="0004489D">
      <w:pPr>
        <w:ind w:left="360"/>
        <w:jc w:val="both"/>
        <w:rPr>
          <w:rFonts w:ascii="Tahoma" w:hAnsi="Tahoma" w:cs="Tahoma"/>
          <w:sz w:val="22"/>
          <w:szCs w:val="22"/>
        </w:rPr>
      </w:pPr>
      <w:proofErr w:type="spellStart"/>
      <w:r>
        <w:rPr>
          <w:rFonts w:ascii="Tahoma" w:hAnsi="Tahoma" w:cs="Tahoma"/>
          <w:sz w:val="22"/>
          <w:szCs w:val="22"/>
        </w:rPr>
        <w:t>Lloret</w:t>
      </w:r>
      <w:proofErr w:type="spellEnd"/>
      <w:r>
        <w:rPr>
          <w:rFonts w:ascii="Tahoma" w:hAnsi="Tahoma" w:cs="Tahoma"/>
          <w:sz w:val="22"/>
          <w:szCs w:val="22"/>
        </w:rPr>
        <w:t>-</w:t>
      </w:r>
      <w:proofErr w:type="spellStart"/>
      <w:r>
        <w:rPr>
          <w:rFonts w:ascii="Tahoma" w:hAnsi="Tahoma" w:cs="Tahoma"/>
          <w:sz w:val="22"/>
          <w:szCs w:val="22"/>
        </w:rPr>
        <w:t>Caputo</w:t>
      </w:r>
      <w:proofErr w:type="spellEnd"/>
      <w:r>
        <w:rPr>
          <w:rFonts w:ascii="Tahoma" w:hAnsi="Tahoma" w:cs="Tahoma"/>
          <w:sz w:val="22"/>
          <w:szCs w:val="22"/>
        </w:rPr>
        <w:t>-Bielsa</w:t>
      </w:r>
    </w:p>
    <w:p w:rsidR="0004489D" w:rsidRPr="0004489D" w:rsidRDefault="0004489D" w:rsidP="0004489D">
      <w:pPr>
        <w:ind w:left="360"/>
        <w:jc w:val="both"/>
        <w:rPr>
          <w:rFonts w:ascii="Tahoma" w:hAnsi="Tahoma" w:cs="Tahoma"/>
          <w:sz w:val="22"/>
          <w:szCs w:val="22"/>
        </w:rPr>
      </w:pPr>
    </w:p>
    <w:p w:rsidR="0004489D" w:rsidRPr="0004489D" w:rsidRDefault="0004489D" w:rsidP="0004489D">
      <w:pPr>
        <w:ind w:left="360"/>
        <w:jc w:val="both"/>
        <w:rPr>
          <w:rFonts w:ascii="Tahoma" w:hAnsi="Tahoma" w:cs="Tahoma"/>
          <w:sz w:val="22"/>
          <w:szCs w:val="22"/>
        </w:rPr>
      </w:pPr>
      <w:r w:rsidRPr="0004489D">
        <w:rPr>
          <w:rFonts w:ascii="Tahoma" w:hAnsi="Tahoma" w:cs="Tahoma"/>
          <w:sz w:val="22"/>
          <w:szCs w:val="22"/>
        </w:rPr>
        <w:t xml:space="preserve">Presentación del Seminario </w:t>
      </w:r>
    </w:p>
    <w:p w:rsidR="0004489D" w:rsidRPr="0004489D" w:rsidRDefault="0004489D" w:rsidP="0004489D">
      <w:pPr>
        <w:ind w:left="360"/>
        <w:jc w:val="both"/>
        <w:rPr>
          <w:rFonts w:ascii="Tahoma" w:hAnsi="Tahoma" w:cs="Tahoma"/>
          <w:sz w:val="22"/>
          <w:szCs w:val="22"/>
        </w:rPr>
      </w:pPr>
    </w:p>
    <w:p w:rsidR="0004489D" w:rsidRPr="0004489D" w:rsidRDefault="0004489D" w:rsidP="0004489D">
      <w:pPr>
        <w:numPr>
          <w:ilvl w:val="0"/>
          <w:numId w:val="1"/>
        </w:numPr>
        <w:jc w:val="both"/>
        <w:rPr>
          <w:rFonts w:ascii="Tahoma" w:hAnsi="Tahoma" w:cs="Tahoma"/>
          <w:sz w:val="22"/>
          <w:szCs w:val="22"/>
        </w:rPr>
      </w:pPr>
      <w:r w:rsidRPr="0004489D">
        <w:rPr>
          <w:rFonts w:ascii="Tahoma" w:hAnsi="Tahoma" w:cs="Tahoma"/>
          <w:bCs/>
          <w:sz w:val="22"/>
          <w:szCs w:val="22"/>
        </w:rPr>
        <w:t>Programa de la materia</w:t>
      </w:r>
      <w:r w:rsidRPr="0004489D">
        <w:rPr>
          <w:rFonts w:ascii="Tahoma" w:hAnsi="Tahoma" w:cs="Tahoma"/>
          <w:sz w:val="22"/>
          <w:szCs w:val="22"/>
        </w:rPr>
        <w:t xml:space="preserve"> </w:t>
      </w:r>
    </w:p>
    <w:p w:rsidR="0004489D" w:rsidRPr="0004489D" w:rsidRDefault="0004489D" w:rsidP="0004489D">
      <w:pPr>
        <w:ind w:firstLine="708"/>
        <w:jc w:val="both"/>
        <w:rPr>
          <w:rFonts w:ascii="Tahoma" w:hAnsi="Tahoma" w:cs="Tahoma"/>
          <w:sz w:val="22"/>
          <w:szCs w:val="22"/>
        </w:rPr>
      </w:pPr>
      <w:r w:rsidRPr="0004489D">
        <w:rPr>
          <w:rFonts w:ascii="Tahoma" w:hAnsi="Tahoma" w:cs="Tahoma"/>
          <w:sz w:val="22"/>
          <w:szCs w:val="22"/>
        </w:rPr>
        <w:t>-Se adjunta en documento complementario.</w:t>
      </w:r>
    </w:p>
    <w:p w:rsidR="0004489D" w:rsidRPr="0004489D" w:rsidRDefault="0004489D" w:rsidP="0004489D">
      <w:pPr>
        <w:ind w:firstLine="708"/>
        <w:jc w:val="both"/>
        <w:rPr>
          <w:rFonts w:ascii="Tahoma" w:hAnsi="Tahoma" w:cs="Tahoma"/>
          <w:sz w:val="22"/>
          <w:szCs w:val="22"/>
        </w:rPr>
      </w:pPr>
      <w:r w:rsidRPr="0004489D">
        <w:rPr>
          <w:rFonts w:ascii="Tahoma" w:hAnsi="Tahoma" w:cs="Tahoma"/>
          <w:sz w:val="22"/>
          <w:szCs w:val="22"/>
        </w:rPr>
        <w:t>-Se adjunta en documento complementario las justificaciones sobre los cambios presentados en la materia.</w:t>
      </w:r>
    </w:p>
    <w:p w:rsidR="0004489D" w:rsidRPr="0004489D" w:rsidRDefault="0004489D" w:rsidP="0004489D">
      <w:pPr>
        <w:ind w:firstLine="708"/>
        <w:jc w:val="both"/>
        <w:rPr>
          <w:rFonts w:ascii="Tahoma" w:hAnsi="Tahoma" w:cs="Tahoma"/>
          <w:sz w:val="22"/>
          <w:szCs w:val="22"/>
        </w:rPr>
      </w:pPr>
    </w:p>
    <w:p w:rsidR="0004489D" w:rsidRPr="0004489D" w:rsidRDefault="0004489D" w:rsidP="0004489D">
      <w:pPr>
        <w:numPr>
          <w:ilvl w:val="0"/>
          <w:numId w:val="1"/>
        </w:numPr>
        <w:jc w:val="both"/>
        <w:rPr>
          <w:rFonts w:ascii="Tahoma" w:hAnsi="Tahoma" w:cs="Tahoma"/>
          <w:sz w:val="22"/>
          <w:szCs w:val="22"/>
        </w:rPr>
      </w:pPr>
      <w:proofErr w:type="spellStart"/>
      <w:r w:rsidRPr="0004489D">
        <w:rPr>
          <w:rFonts w:ascii="Tahoma" w:hAnsi="Tahoma" w:cs="Tahoma"/>
          <w:bCs/>
          <w:sz w:val="22"/>
          <w:szCs w:val="22"/>
        </w:rPr>
        <w:t>Curriculum</w:t>
      </w:r>
      <w:proofErr w:type="spellEnd"/>
      <w:r w:rsidRPr="0004489D">
        <w:rPr>
          <w:rFonts w:ascii="Tahoma" w:hAnsi="Tahoma" w:cs="Tahoma"/>
          <w:bCs/>
          <w:sz w:val="22"/>
          <w:szCs w:val="22"/>
        </w:rPr>
        <w:t xml:space="preserve"> Vitae del docente a cargo. </w:t>
      </w:r>
    </w:p>
    <w:p w:rsidR="0004489D" w:rsidRPr="0004489D" w:rsidRDefault="0004489D" w:rsidP="0004489D">
      <w:pPr>
        <w:ind w:left="360" w:firstLine="348"/>
        <w:jc w:val="both"/>
        <w:rPr>
          <w:rFonts w:ascii="Tahoma" w:hAnsi="Tahoma" w:cs="Tahoma"/>
          <w:bCs/>
          <w:sz w:val="22"/>
          <w:szCs w:val="22"/>
        </w:rPr>
      </w:pPr>
      <w:r w:rsidRPr="0004489D">
        <w:rPr>
          <w:rFonts w:ascii="Tahoma" w:hAnsi="Tahoma" w:cs="Tahoma"/>
          <w:bCs/>
          <w:sz w:val="22"/>
          <w:szCs w:val="22"/>
        </w:rPr>
        <w:t>-Se adjunta en documento complementario.</w:t>
      </w:r>
    </w:p>
    <w:p w:rsidR="0004489D" w:rsidRPr="0004489D" w:rsidRDefault="0004489D" w:rsidP="0004489D">
      <w:pPr>
        <w:ind w:left="360" w:firstLine="348"/>
        <w:jc w:val="both"/>
        <w:rPr>
          <w:rFonts w:ascii="Tahoma" w:hAnsi="Tahoma" w:cs="Tahoma"/>
          <w:sz w:val="22"/>
          <w:szCs w:val="22"/>
        </w:rPr>
      </w:pPr>
    </w:p>
    <w:p w:rsidR="0004489D" w:rsidRPr="0004489D" w:rsidRDefault="0004489D" w:rsidP="0004489D">
      <w:pPr>
        <w:numPr>
          <w:ilvl w:val="0"/>
          <w:numId w:val="1"/>
        </w:numPr>
        <w:jc w:val="both"/>
        <w:rPr>
          <w:rFonts w:ascii="Tahoma" w:hAnsi="Tahoma" w:cs="Tahoma"/>
          <w:sz w:val="22"/>
          <w:szCs w:val="22"/>
        </w:rPr>
      </w:pPr>
      <w:r w:rsidRPr="0004489D">
        <w:rPr>
          <w:rFonts w:ascii="Tahoma" w:hAnsi="Tahoma" w:cs="Tahoma"/>
          <w:bCs/>
          <w:sz w:val="22"/>
          <w:szCs w:val="22"/>
        </w:rPr>
        <w:t>Comentarios / Justificación del criterio de imputación: breve comentario justificando el criterio imputado.</w:t>
      </w:r>
    </w:p>
    <w:p w:rsidR="0004489D" w:rsidRPr="0004489D" w:rsidRDefault="0004489D" w:rsidP="0004489D">
      <w:pPr>
        <w:ind w:left="360"/>
        <w:rPr>
          <w:rFonts w:ascii="Tahoma" w:hAnsi="Tahoma" w:cs="Tahoma"/>
          <w:sz w:val="22"/>
          <w:szCs w:val="22"/>
        </w:rPr>
      </w:pPr>
      <w:r w:rsidRPr="0004489D">
        <w:rPr>
          <w:rFonts w:ascii="Tahoma" w:hAnsi="Tahoma" w:cs="Tahoma"/>
          <w:sz w:val="22"/>
          <w:szCs w:val="22"/>
        </w:rPr>
        <w:t xml:space="preserve">-El curso podría ser ubicado tanto en el campo de </w:t>
      </w:r>
      <w:smartTag w:uri="urn:schemas-microsoft-com:office:smarttags" w:element="PersonName">
        <w:smartTagPr>
          <w:attr w:name="ProductID" w:val="la Teor￭a"/>
        </w:smartTagPr>
        <w:r w:rsidRPr="0004489D">
          <w:rPr>
            <w:rFonts w:ascii="Tahoma" w:hAnsi="Tahoma" w:cs="Tahoma"/>
            <w:sz w:val="22"/>
            <w:szCs w:val="22"/>
          </w:rPr>
          <w:t>la Teoría</w:t>
        </w:r>
      </w:smartTag>
      <w:r w:rsidRPr="0004489D">
        <w:rPr>
          <w:rFonts w:ascii="Tahoma" w:hAnsi="Tahoma" w:cs="Tahoma"/>
          <w:sz w:val="22"/>
          <w:szCs w:val="22"/>
        </w:rPr>
        <w:t xml:space="preserve"> de las Relaciones Internacionales como en el de </w:t>
      </w:r>
      <w:smartTag w:uri="urn:schemas-microsoft-com:office:smarttags" w:element="PersonName">
        <w:smartTagPr>
          <w:attr w:name="ProductID" w:val="la Teor￭a"/>
        </w:smartTagPr>
        <w:r w:rsidRPr="0004489D">
          <w:rPr>
            <w:rFonts w:ascii="Tahoma" w:hAnsi="Tahoma" w:cs="Tahoma"/>
            <w:sz w:val="22"/>
            <w:szCs w:val="22"/>
          </w:rPr>
          <w:t>la Teoría</w:t>
        </w:r>
      </w:smartTag>
      <w:r w:rsidRPr="0004489D">
        <w:rPr>
          <w:rFonts w:ascii="Tahoma" w:hAnsi="Tahoma" w:cs="Tahoma"/>
          <w:sz w:val="22"/>
          <w:szCs w:val="22"/>
        </w:rPr>
        <w:t xml:space="preserve"> de </w:t>
      </w:r>
      <w:smartTag w:uri="urn:schemas-microsoft-com:office:smarttags" w:element="PersonName">
        <w:smartTagPr>
          <w:attr w:name="ProductID" w:val="la Pol￭tica Exterior"/>
        </w:smartTagPr>
        <w:r w:rsidRPr="0004489D">
          <w:rPr>
            <w:rFonts w:ascii="Tahoma" w:hAnsi="Tahoma" w:cs="Tahoma"/>
            <w:sz w:val="22"/>
            <w:szCs w:val="22"/>
          </w:rPr>
          <w:t>la Política Exterior</w:t>
        </w:r>
      </w:smartTag>
      <w:r w:rsidRPr="0004489D">
        <w:rPr>
          <w:rFonts w:ascii="Tahoma" w:hAnsi="Tahoma" w:cs="Tahoma"/>
          <w:sz w:val="22"/>
          <w:szCs w:val="22"/>
        </w:rPr>
        <w:t xml:space="preserve"> Argentina, aunque pretende tener algunas características singulares. Se trata de analizar la interacción entre procesos y circunstancias del orden mundial y el desarrollo de conceptos y teorías que marcaron la trayectoria de la diplomacia argentina. </w:t>
      </w:r>
    </w:p>
    <w:p w:rsidR="0004489D" w:rsidRPr="0004489D" w:rsidRDefault="0004489D" w:rsidP="0004489D">
      <w:pPr>
        <w:ind w:left="360"/>
        <w:jc w:val="both"/>
        <w:rPr>
          <w:rFonts w:ascii="Tahoma" w:hAnsi="Tahoma" w:cs="Tahoma"/>
          <w:sz w:val="22"/>
          <w:szCs w:val="22"/>
        </w:rPr>
      </w:pPr>
    </w:p>
    <w:p w:rsidR="0004489D" w:rsidRPr="0004489D" w:rsidRDefault="0004489D" w:rsidP="0004489D">
      <w:pPr>
        <w:numPr>
          <w:ilvl w:val="0"/>
          <w:numId w:val="1"/>
        </w:numPr>
        <w:jc w:val="both"/>
        <w:rPr>
          <w:rFonts w:ascii="Tahoma" w:hAnsi="Tahoma" w:cs="Tahoma"/>
          <w:sz w:val="22"/>
          <w:szCs w:val="22"/>
        </w:rPr>
      </w:pPr>
      <w:r w:rsidRPr="0004489D">
        <w:rPr>
          <w:rFonts w:ascii="Tahoma" w:hAnsi="Tahoma" w:cs="Tahoma"/>
          <w:bCs/>
          <w:sz w:val="22"/>
          <w:szCs w:val="22"/>
        </w:rPr>
        <w:t xml:space="preserve">Nota especificando días y horarios tentativos de cursada (dentro de los tres rangos: 7-13 / 13-17 / 17-23 </w:t>
      </w:r>
      <w:proofErr w:type="spellStart"/>
      <w:r w:rsidRPr="0004489D">
        <w:rPr>
          <w:rFonts w:ascii="Tahoma" w:hAnsi="Tahoma" w:cs="Tahoma"/>
          <w:bCs/>
          <w:sz w:val="22"/>
          <w:szCs w:val="22"/>
        </w:rPr>
        <w:t>hs</w:t>
      </w:r>
      <w:proofErr w:type="spellEnd"/>
      <w:r w:rsidRPr="0004489D">
        <w:rPr>
          <w:rFonts w:ascii="Tahoma" w:hAnsi="Tahoma" w:cs="Tahoma"/>
          <w:bCs/>
          <w:sz w:val="22"/>
          <w:szCs w:val="22"/>
        </w:rPr>
        <w:t>.)</w:t>
      </w:r>
    </w:p>
    <w:p w:rsidR="0004489D" w:rsidRPr="0004489D" w:rsidRDefault="0004489D" w:rsidP="0004489D">
      <w:pPr>
        <w:ind w:left="708"/>
        <w:jc w:val="both"/>
        <w:rPr>
          <w:rFonts w:ascii="Tahoma" w:hAnsi="Tahoma" w:cs="Tahoma"/>
          <w:sz w:val="22"/>
          <w:szCs w:val="22"/>
        </w:rPr>
      </w:pPr>
      <w:r w:rsidRPr="0004489D">
        <w:rPr>
          <w:rFonts w:ascii="Tahoma" w:hAnsi="Tahoma" w:cs="Tahoma"/>
          <w:sz w:val="22"/>
          <w:szCs w:val="22"/>
        </w:rPr>
        <w:t xml:space="preserve">-Sería recomendable que la materia se dicte los miércoles por la </w:t>
      </w:r>
      <w:r>
        <w:rPr>
          <w:rFonts w:ascii="Tahoma" w:hAnsi="Tahoma" w:cs="Tahoma"/>
          <w:sz w:val="22"/>
          <w:szCs w:val="22"/>
        </w:rPr>
        <w:t>tarde, entre las 16,00</w:t>
      </w:r>
      <w:r w:rsidRPr="0004489D">
        <w:rPr>
          <w:rFonts w:ascii="Tahoma" w:hAnsi="Tahoma" w:cs="Tahoma"/>
          <w:sz w:val="22"/>
          <w:szCs w:val="22"/>
        </w:rPr>
        <w:t xml:space="preserve"> y las 1</w:t>
      </w:r>
      <w:r>
        <w:rPr>
          <w:rFonts w:ascii="Tahoma" w:hAnsi="Tahoma" w:cs="Tahoma"/>
          <w:sz w:val="22"/>
          <w:szCs w:val="22"/>
        </w:rPr>
        <w:t>9,00</w:t>
      </w:r>
      <w:r w:rsidRPr="0004489D">
        <w:rPr>
          <w:rFonts w:ascii="Tahoma" w:hAnsi="Tahoma" w:cs="Tahoma"/>
          <w:sz w:val="22"/>
          <w:szCs w:val="22"/>
        </w:rPr>
        <w:t xml:space="preserve">, </w:t>
      </w:r>
      <w:r>
        <w:rPr>
          <w:rFonts w:ascii="Tahoma" w:hAnsi="Tahoma" w:cs="Tahoma"/>
          <w:sz w:val="22"/>
          <w:szCs w:val="22"/>
        </w:rPr>
        <w:t>tal como ha sido dictada en el ciclo anterior 2014</w:t>
      </w:r>
      <w:r w:rsidRPr="0004489D">
        <w:rPr>
          <w:rFonts w:ascii="Tahoma" w:hAnsi="Tahoma" w:cs="Tahoma"/>
          <w:sz w:val="22"/>
          <w:szCs w:val="22"/>
        </w:rPr>
        <w:t>.</w:t>
      </w:r>
    </w:p>
    <w:p w:rsidR="0004489D" w:rsidRPr="0004489D" w:rsidRDefault="0004489D" w:rsidP="0004489D">
      <w:pPr>
        <w:jc w:val="both"/>
        <w:rPr>
          <w:rFonts w:ascii="Tahoma" w:hAnsi="Tahoma" w:cs="Tahoma"/>
          <w:sz w:val="22"/>
          <w:szCs w:val="22"/>
        </w:rPr>
      </w:pPr>
      <w:r w:rsidRPr="0004489D">
        <w:rPr>
          <w:rFonts w:ascii="Tahoma" w:hAnsi="Tahoma" w:cs="Tahoma"/>
          <w:bCs/>
          <w:sz w:val="22"/>
          <w:szCs w:val="22"/>
        </w:rPr>
        <w:t> </w:t>
      </w:r>
    </w:p>
    <w:p w:rsidR="0004489D" w:rsidRPr="0004489D" w:rsidRDefault="0004489D" w:rsidP="0004489D">
      <w:pPr>
        <w:jc w:val="both"/>
        <w:rPr>
          <w:rFonts w:ascii="Tahoma" w:hAnsi="Tahoma" w:cs="Tahoma"/>
          <w:sz w:val="22"/>
          <w:szCs w:val="22"/>
        </w:rPr>
      </w:pPr>
      <w:r w:rsidRPr="0004489D">
        <w:rPr>
          <w:rFonts w:ascii="Tahoma" w:hAnsi="Tahoma" w:cs="Tahoma"/>
          <w:bCs/>
          <w:sz w:val="22"/>
          <w:szCs w:val="22"/>
        </w:rPr>
        <w:t xml:space="preserve"> El Programa de la materia </w:t>
      </w:r>
      <w:r w:rsidRPr="0004489D">
        <w:rPr>
          <w:rFonts w:ascii="Tahoma" w:hAnsi="Tahoma" w:cs="Tahoma"/>
          <w:sz w:val="22"/>
          <w:szCs w:val="22"/>
        </w:rPr>
        <w:t>(Optativa o Seminario).</w:t>
      </w:r>
    </w:p>
    <w:p w:rsidR="0004489D" w:rsidRPr="0004489D" w:rsidRDefault="0004489D" w:rsidP="0004489D">
      <w:pPr>
        <w:jc w:val="both"/>
        <w:rPr>
          <w:rFonts w:ascii="Tahoma" w:hAnsi="Tahoma" w:cs="Tahoma"/>
          <w:sz w:val="22"/>
          <w:szCs w:val="22"/>
        </w:rPr>
      </w:pPr>
      <w:r w:rsidRPr="0004489D">
        <w:rPr>
          <w:rFonts w:ascii="Tahoma" w:hAnsi="Tahoma" w:cs="Tahoma"/>
          <w:bCs/>
          <w:sz w:val="22"/>
          <w:szCs w:val="22"/>
        </w:rPr>
        <w:t>Contenidos mínimos:</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a)</w:t>
      </w:r>
      <w:r w:rsidRPr="0004489D">
        <w:rPr>
          <w:rFonts w:ascii="Tahoma" w:hAnsi="Tahoma" w:cs="Tahoma"/>
          <w:sz w:val="22"/>
          <w:szCs w:val="22"/>
        </w:rPr>
        <w:t>      </w:t>
      </w:r>
      <w:r w:rsidRPr="0004489D">
        <w:rPr>
          <w:rFonts w:ascii="Tahoma" w:hAnsi="Tahoma" w:cs="Tahoma"/>
          <w:bCs/>
          <w:sz w:val="22"/>
          <w:szCs w:val="22"/>
        </w:rPr>
        <w:t>Denominación completa de la asignatura.</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-Argentina en el Sistema Internacional. Política exterior argentina (1880-2013).</w:t>
      </w:r>
    </w:p>
    <w:p w:rsidR="0004489D" w:rsidRPr="0004489D" w:rsidRDefault="0004489D" w:rsidP="0004489D">
      <w:pPr>
        <w:ind w:left="1068"/>
        <w:jc w:val="both"/>
        <w:rPr>
          <w:rFonts w:ascii="Tahoma" w:hAnsi="Tahoma" w:cs="Tahoma"/>
          <w:sz w:val="22"/>
          <w:szCs w:val="22"/>
        </w:rPr>
      </w:pPr>
    </w:p>
    <w:p w:rsidR="0004489D" w:rsidRPr="0004489D" w:rsidRDefault="0004489D" w:rsidP="0004489D">
      <w:pPr>
        <w:ind w:left="1068"/>
        <w:jc w:val="both"/>
        <w:rPr>
          <w:rFonts w:ascii="Tahoma" w:hAnsi="Tahoma" w:cs="Tahoma"/>
          <w:sz w:val="22"/>
          <w:szCs w:val="22"/>
        </w:rPr>
      </w:pPr>
      <w:r w:rsidRPr="0004489D">
        <w:rPr>
          <w:rFonts w:ascii="Tahoma" w:hAnsi="Tahoma" w:cs="Tahoma"/>
          <w:bCs/>
          <w:sz w:val="22"/>
          <w:szCs w:val="22"/>
        </w:rPr>
        <w:t>b)</w:t>
      </w:r>
      <w:r w:rsidRPr="0004489D">
        <w:rPr>
          <w:rFonts w:ascii="Tahoma" w:hAnsi="Tahoma" w:cs="Tahoma"/>
          <w:sz w:val="22"/>
          <w:szCs w:val="22"/>
        </w:rPr>
        <w:t>     </w:t>
      </w:r>
      <w:r w:rsidRPr="0004489D">
        <w:rPr>
          <w:rFonts w:ascii="Tahoma" w:hAnsi="Tahoma" w:cs="Tahoma"/>
          <w:bCs/>
          <w:sz w:val="22"/>
          <w:szCs w:val="22"/>
        </w:rPr>
        <w:t>Modalidad de la asignatura:</w:t>
      </w:r>
    </w:p>
    <w:p w:rsidR="0004489D" w:rsidRPr="0004489D" w:rsidRDefault="0004489D" w:rsidP="0004489D">
      <w:pPr>
        <w:ind w:left="1428"/>
        <w:jc w:val="both"/>
        <w:rPr>
          <w:rFonts w:ascii="Tahoma" w:hAnsi="Tahoma" w:cs="Tahoma"/>
          <w:sz w:val="22"/>
          <w:szCs w:val="22"/>
        </w:rPr>
      </w:pPr>
      <w:r w:rsidRPr="0004489D">
        <w:rPr>
          <w:rFonts w:ascii="Tahoma" w:hAnsi="Tahoma" w:cs="Tahoma"/>
          <w:sz w:val="22"/>
          <w:szCs w:val="22"/>
        </w:rPr>
        <w:t>            Materia Optativa</w:t>
      </w:r>
    </w:p>
    <w:p w:rsidR="0004489D" w:rsidRPr="0004489D" w:rsidRDefault="0004489D" w:rsidP="0004489D">
      <w:pPr>
        <w:ind w:left="1428" w:firstLine="696"/>
        <w:jc w:val="both"/>
        <w:rPr>
          <w:rFonts w:ascii="Tahoma" w:hAnsi="Tahoma" w:cs="Tahoma"/>
          <w:sz w:val="22"/>
          <w:szCs w:val="22"/>
        </w:rPr>
      </w:pPr>
      <w:r w:rsidRPr="0004489D">
        <w:rPr>
          <w:rFonts w:ascii="Tahoma" w:hAnsi="Tahoma" w:cs="Tahoma"/>
          <w:sz w:val="22"/>
          <w:szCs w:val="22"/>
        </w:rPr>
        <w:t xml:space="preserve">Seminario. </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-Es un Seminario.</w:t>
      </w:r>
    </w:p>
    <w:p w:rsidR="0004489D" w:rsidRPr="0004489D" w:rsidRDefault="0004489D" w:rsidP="0004489D">
      <w:pPr>
        <w:ind w:left="1428" w:firstLine="696"/>
        <w:jc w:val="both"/>
        <w:rPr>
          <w:rFonts w:ascii="Tahoma" w:hAnsi="Tahoma" w:cs="Tahoma"/>
          <w:sz w:val="22"/>
          <w:szCs w:val="22"/>
        </w:rPr>
      </w:pP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c)</w:t>
      </w:r>
      <w:r w:rsidRPr="0004489D">
        <w:rPr>
          <w:rFonts w:ascii="Tahoma" w:hAnsi="Tahoma" w:cs="Tahoma"/>
          <w:sz w:val="22"/>
          <w:szCs w:val="22"/>
        </w:rPr>
        <w:t>      </w:t>
      </w:r>
      <w:r w:rsidRPr="0004489D">
        <w:rPr>
          <w:rFonts w:ascii="Tahoma" w:hAnsi="Tahoma" w:cs="Tahoma"/>
          <w:bCs/>
          <w:sz w:val="22"/>
          <w:szCs w:val="22"/>
        </w:rPr>
        <w:t>Carga horaria total de la asignatura.</w:t>
      </w:r>
    </w:p>
    <w:p w:rsidR="0004489D" w:rsidRPr="0004489D" w:rsidRDefault="0004489D" w:rsidP="0004489D">
      <w:pPr>
        <w:ind w:left="1068"/>
        <w:jc w:val="both"/>
        <w:rPr>
          <w:rFonts w:ascii="Tahoma" w:hAnsi="Tahoma" w:cs="Tahoma"/>
          <w:sz w:val="22"/>
          <w:szCs w:val="22"/>
        </w:rPr>
      </w:pPr>
      <w:r w:rsidRPr="0004489D">
        <w:rPr>
          <w:rFonts w:ascii="Tahoma" w:hAnsi="Tahoma" w:cs="Tahoma"/>
          <w:bCs/>
          <w:sz w:val="22"/>
          <w:szCs w:val="22"/>
        </w:rPr>
        <w:t>-Tres horas por semana.</w:t>
      </w:r>
    </w:p>
    <w:p w:rsidR="0004489D" w:rsidRPr="0004489D" w:rsidRDefault="0004489D" w:rsidP="0004489D">
      <w:pPr>
        <w:ind w:left="1068"/>
        <w:jc w:val="both"/>
        <w:rPr>
          <w:rFonts w:ascii="Tahoma" w:hAnsi="Tahoma" w:cs="Tahoma"/>
          <w:bCs/>
          <w:sz w:val="22"/>
          <w:szCs w:val="22"/>
        </w:rPr>
      </w:pP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d)</w:t>
      </w:r>
      <w:r w:rsidRPr="0004489D">
        <w:rPr>
          <w:rFonts w:ascii="Tahoma" w:hAnsi="Tahoma" w:cs="Tahoma"/>
          <w:sz w:val="22"/>
          <w:szCs w:val="22"/>
        </w:rPr>
        <w:t>     </w:t>
      </w:r>
      <w:r w:rsidRPr="0004489D">
        <w:rPr>
          <w:rFonts w:ascii="Tahoma" w:hAnsi="Tahoma" w:cs="Tahoma"/>
          <w:bCs/>
          <w:sz w:val="22"/>
          <w:szCs w:val="22"/>
        </w:rPr>
        <w:t>Profesor a cargo del dictado del curso.</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 xml:space="preserve">-Rodrigo </w:t>
      </w:r>
      <w:proofErr w:type="spellStart"/>
      <w:r w:rsidRPr="0004489D">
        <w:rPr>
          <w:rFonts w:ascii="Tahoma" w:hAnsi="Tahoma" w:cs="Tahoma"/>
          <w:bCs/>
          <w:sz w:val="22"/>
          <w:szCs w:val="22"/>
        </w:rPr>
        <w:t>Lloret</w:t>
      </w:r>
      <w:proofErr w:type="spellEnd"/>
      <w:r w:rsidRPr="0004489D">
        <w:rPr>
          <w:rFonts w:ascii="Tahoma" w:hAnsi="Tahoma" w:cs="Tahoma"/>
          <w:bCs/>
          <w:sz w:val="22"/>
          <w:szCs w:val="22"/>
        </w:rPr>
        <w:t>.</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 xml:space="preserve">-Ayudante: Facundo González </w:t>
      </w:r>
      <w:proofErr w:type="spellStart"/>
      <w:r w:rsidRPr="0004489D">
        <w:rPr>
          <w:rFonts w:ascii="Tahoma" w:hAnsi="Tahoma" w:cs="Tahoma"/>
          <w:bCs/>
          <w:sz w:val="22"/>
          <w:szCs w:val="22"/>
        </w:rPr>
        <w:t>Agulló</w:t>
      </w:r>
      <w:proofErr w:type="spellEnd"/>
    </w:p>
    <w:p w:rsidR="0004489D" w:rsidRPr="0004489D" w:rsidRDefault="0004489D" w:rsidP="0004489D">
      <w:pPr>
        <w:ind w:left="1068"/>
        <w:jc w:val="both"/>
        <w:rPr>
          <w:rFonts w:ascii="Tahoma" w:hAnsi="Tahoma" w:cs="Tahoma"/>
          <w:bCs/>
          <w:sz w:val="22"/>
          <w:szCs w:val="22"/>
        </w:rPr>
      </w:pP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lastRenderedPageBreak/>
        <w:t>e)</w:t>
      </w:r>
      <w:r w:rsidRPr="0004489D">
        <w:rPr>
          <w:rFonts w:ascii="Tahoma" w:hAnsi="Tahoma" w:cs="Tahoma"/>
          <w:sz w:val="22"/>
          <w:szCs w:val="22"/>
        </w:rPr>
        <w:t>     </w:t>
      </w:r>
      <w:r w:rsidRPr="0004489D">
        <w:rPr>
          <w:rFonts w:ascii="Tahoma" w:hAnsi="Tahoma" w:cs="Tahoma"/>
          <w:bCs/>
          <w:sz w:val="22"/>
          <w:szCs w:val="22"/>
        </w:rPr>
        <w:t>Equipo docente y funciones de cada integrante, informando nombre y apellido de docente a cargo de cada comisión y sus respectivos DNI y datos de contacto).</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 xml:space="preserve">-Dante </w:t>
      </w:r>
      <w:proofErr w:type="spellStart"/>
      <w:r w:rsidRPr="0004489D">
        <w:rPr>
          <w:rFonts w:ascii="Tahoma" w:hAnsi="Tahoma" w:cs="Tahoma"/>
          <w:bCs/>
          <w:sz w:val="22"/>
          <w:szCs w:val="22"/>
        </w:rPr>
        <w:t>Caputo</w:t>
      </w:r>
      <w:proofErr w:type="spellEnd"/>
      <w:r w:rsidRPr="0004489D">
        <w:rPr>
          <w:rFonts w:ascii="Tahoma" w:hAnsi="Tahoma" w:cs="Tahoma"/>
          <w:bCs/>
          <w:sz w:val="22"/>
          <w:szCs w:val="22"/>
        </w:rPr>
        <w:t xml:space="preserve"> y Rafael Bielsa participan de clases especiales. </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(Se adjuntan sus CV)</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 xml:space="preserve">-Ayudante Facundo González </w:t>
      </w:r>
      <w:proofErr w:type="spellStart"/>
      <w:r w:rsidRPr="0004489D">
        <w:rPr>
          <w:rFonts w:ascii="Tahoma" w:hAnsi="Tahoma" w:cs="Tahoma"/>
          <w:bCs/>
          <w:sz w:val="22"/>
          <w:szCs w:val="22"/>
        </w:rPr>
        <w:t>Agulló</w:t>
      </w:r>
      <w:proofErr w:type="spellEnd"/>
    </w:p>
    <w:p w:rsidR="0004489D" w:rsidRPr="0004489D" w:rsidRDefault="0004489D" w:rsidP="0004489D">
      <w:pPr>
        <w:ind w:left="1068"/>
        <w:jc w:val="both"/>
        <w:rPr>
          <w:rFonts w:ascii="Tahoma" w:hAnsi="Tahoma" w:cs="Tahoma"/>
          <w:sz w:val="22"/>
          <w:szCs w:val="22"/>
        </w:rPr>
      </w:pPr>
      <w:r w:rsidRPr="0004489D">
        <w:rPr>
          <w:rFonts w:ascii="Tahoma" w:hAnsi="Tahoma" w:cs="Tahoma"/>
          <w:bCs/>
          <w:sz w:val="22"/>
          <w:szCs w:val="22"/>
        </w:rPr>
        <w:t>-También se invita a un diplomático para dar una conferencia magistral a los alumnos.</w:t>
      </w:r>
    </w:p>
    <w:p w:rsidR="0004489D" w:rsidRPr="0004489D" w:rsidRDefault="0004489D" w:rsidP="0004489D">
      <w:pPr>
        <w:ind w:left="1068"/>
        <w:jc w:val="both"/>
        <w:rPr>
          <w:rFonts w:ascii="Tahoma" w:hAnsi="Tahoma" w:cs="Tahoma"/>
          <w:bCs/>
          <w:sz w:val="22"/>
          <w:szCs w:val="22"/>
        </w:rPr>
      </w:pP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f)</w:t>
      </w:r>
      <w:r w:rsidRPr="0004489D">
        <w:rPr>
          <w:rFonts w:ascii="Tahoma" w:hAnsi="Tahoma" w:cs="Tahoma"/>
          <w:sz w:val="22"/>
          <w:szCs w:val="22"/>
        </w:rPr>
        <w:t>       </w:t>
      </w:r>
      <w:r w:rsidRPr="0004489D">
        <w:rPr>
          <w:rFonts w:ascii="Tahoma" w:hAnsi="Tahoma" w:cs="Tahoma"/>
          <w:bCs/>
          <w:sz w:val="22"/>
          <w:szCs w:val="22"/>
        </w:rPr>
        <w:t>Cuatrimestre y año de dictado.</w:t>
      </w: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-Primer cuatrimestre de 2014.</w:t>
      </w:r>
    </w:p>
    <w:p w:rsidR="0004489D" w:rsidRPr="0004489D" w:rsidRDefault="0004489D" w:rsidP="0004489D">
      <w:pPr>
        <w:ind w:left="1068"/>
        <w:jc w:val="both"/>
        <w:rPr>
          <w:rFonts w:ascii="Tahoma" w:hAnsi="Tahoma" w:cs="Tahoma"/>
          <w:sz w:val="22"/>
          <w:szCs w:val="22"/>
        </w:rPr>
      </w:pPr>
    </w:p>
    <w:p w:rsidR="0004489D" w:rsidRPr="0004489D" w:rsidRDefault="0004489D" w:rsidP="0004489D">
      <w:pPr>
        <w:numPr>
          <w:ilvl w:val="0"/>
          <w:numId w:val="2"/>
        </w:numPr>
        <w:jc w:val="both"/>
        <w:rPr>
          <w:rFonts w:ascii="Tahoma" w:hAnsi="Tahoma" w:cs="Tahoma"/>
          <w:bCs/>
          <w:sz w:val="22"/>
          <w:szCs w:val="22"/>
        </w:rPr>
      </w:pPr>
      <w:r w:rsidRPr="0004489D">
        <w:rPr>
          <w:rFonts w:ascii="Tahoma" w:hAnsi="Tahoma" w:cs="Tahoma"/>
          <w:bCs/>
          <w:sz w:val="22"/>
          <w:szCs w:val="22"/>
        </w:rPr>
        <w:t>Objetivos Generales de la asignatura</w:t>
      </w:r>
    </w:p>
    <w:p w:rsidR="0004489D" w:rsidRPr="0004489D" w:rsidRDefault="0004489D" w:rsidP="0004489D">
      <w:pPr>
        <w:ind w:left="1080"/>
        <w:rPr>
          <w:rFonts w:ascii="Tahoma" w:hAnsi="Tahoma" w:cs="Tahoma"/>
          <w:sz w:val="22"/>
          <w:szCs w:val="22"/>
        </w:rPr>
      </w:pPr>
      <w:r w:rsidRPr="0004489D">
        <w:rPr>
          <w:rFonts w:ascii="Tahoma" w:hAnsi="Tahoma" w:cs="Tahoma"/>
          <w:sz w:val="22"/>
          <w:szCs w:val="22"/>
        </w:rPr>
        <w:t xml:space="preserve">-Este Seminario está pensado para desarrollar dos </w:t>
      </w:r>
      <w:proofErr w:type="spellStart"/>
      <w:r w:rsidRPr="0004489D">
        <w:rPr>
          <w:rFonts w:ascii="Tahoma" w:hAnsi="Tahoma" w:cs="Tahoma"/>
          <w:sz w:val="22"/>
          <w:szCs w:val="22"/>
        </w:rPr>
        <w:t>enseñazas</w:t>
      </w:r>
      <w:proofErr w:type="spellEnd"/>
      <w:r w:rsidRPr="0004489D">
        <w:rPr>
          <w:rFonts w:ascii="Tahoma" w:hAnsi="Tahoma" w:cs="Tahoma"/>
          <w:sz w:val="22"/>
          <w:szCs w:val="22"/>
        </w:rPr>
        <w:t xml:space="preserve"> de forma paralela: la historia reciente de los procesos que dieron forma al sistema internacional desde fines del siglo XIX hasta la actualidad, y la manera en que esos fenómenos impactaron sobre </w:t>
      </w:r>
      <w:smartTag w:uri="urn:schemas-microsoft-com:office:smarttags" w:element="PersonName">
        <w:smartTagPr>
          <w:attr w:name="ProductID" w:val="la Argentina"/>
        </w:smartTagPr>
        <w:r w:rsidRPr="0004489D">
          <w:rPr>
            <w:rFonts w:ascii="Tahoma" w:hAnsi="Tahoma" w:cs="Tahoma"/>
            <w:sz w:val="22"/>
            <w:szCs w:val="22"/>
          </w:rPr>
          <w:t>la Argentina</w:t>
        </w:r>
      </w:smartTag>
      <w:r w:rsidRPr="0004489D">
        <w:rPr>
          <w:rFonts w:ascii="Tahoma" w:hAnsi="Tahoma" w:cs="Tahoma"/>
          <w:sz w:val="22"/>
          <w:szCs w:val="22"/>
        </w:rPr>
        <w:t xml:space="preserve"> en el ejercicio de su política exterior. A través de ese paradigma establecido entre la relación “mundo” y “país”, se estudiarán los lineamientos más importantes de las agendas planteadas por el Ministerio de Relaciones Exteriores argentino en cada momento específico.</w:t>
      </w: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rPr>
      </w:pPr>
    </w:p>
    <w:p w:rsidR="0004489D" w:rsidRPr="0004489D" w:rsidRDefault="0004489D" w:rsidP="0004489D">
      <w:pPr>
        <w:ind w:left="1080"/>
        <w:jc w:val="both"/>
        <w:rPr>
          <w:rFonts w:ascii="Tahoma" w:hAnsi="Tahoma" w:cs="Tahoma"/>
          <w:sz w:val="22"/>
          <w:szCs w:val="22"/>
        </w:rPr>
      </w:pPr>
      <w:r w:rsidRPr="0004489D">
        <w:rPr>
          <w:rFonts w:ascii="Tahoma" w:hAnsi="Tahoma" w:cs="Tahoma"/>
          <w:sz w:val="22"/>
          <w:szCs w:val="22"/>
        </w:rPr>
        <w:t>Objetivos específicos</w:t>
      </w:r>
    </w:p>
    <w:p w:rsidR="0004489D" w:rsidRPr="0004489D" w:rsidRDefault="0004489D" w:rsidP="0004489D">
      <w:pPr>
        <w:ind w:left="1080"/>
        <w:rPr>
          <w:rFonts w:ascii="Tahoma" w:hAnsi="Tahoma" w:cs="Tahoma"/>
          <w:sz w:val="22"/>
          <w:szCs w:val="22"/>
        </w:rPr>
      </w:pPr>
      <w:r w:rsidRPr="0004489D">
        <w:rPr>
          <w:rFonts w:ascii="Tahoma" w:hAnsi="Tahoma" w:cs="Tahoma"/>
          <w:sz w:val="22"/>
          <w:szCs w:val="22"/>
        </w:rPr>
        <w:t xml:space="preserve">-Será dictado desde el punto de vista empírico del relato, para analizar en cada momento cuáles fueron las corrientes intelectuales que predominaron, partiendo de las escuelas del “centro” pero focalizando la perspectiva de la “periferia” en el debate sobre la política internacional, analizando la influencia ideológica que determinó los distintos modelos de relacionamiento exterior y los debates producidos entre la escuela del realismo y la escuela del idealismo suscitados en cada uno de los gobiernos argentinos. </w:t>
      </w:r>
    </w:p>
    <w:p w:rsidR="0004489D" w:rsidRPr="0004489D" w:rsidRDefault="0004489D" w:rsidP="0004489D">
      <w:pPr>
        <w:ind w:left="1080"/>
        <w:rPr>
          <w:rFonts w:ascii="Tahoma" w:hAnsi="Tahoma" w:cs="Tahoma"/>
          <w:sz w:val="22"/>
          <w:szCs w:val="22"/>
        </w:rPr>
      </w:pPr>
      <w:r w:rsidRPr="0004489D">
        <w:rPr>
          <w:rFonts w:ascii="Tahoma" w:hAnsi="Tahoma" w:cs="Tahoma"/>
          <w:sz w:val="22"/>
          <w:szCs w:val="22"/>
        </w:rPr>
        <w:t>El objetivo final es dilucidar cada uno de los “modelos de país” con el que Argentina se insertó en el mundo, con el interés manifiesto de establecer una más acabada sociología del conocimiento de las relaciones internacionales.</w:t>
      </w:r>
    </w:p>
    <w:p w:rsidR="0004489D" w:rsidRPr="0004489D" w:rsidRDefault="0004489D" w:rsidP="0004489D">
      <w:pPr>
        <w:jc w:val="both"/>
        <w:rPr>
          <w:rFonts w:ascii="Tahoma" w:hAnsi="Tahoma" w:cs="Tahoma"/>
          <w:sz w:val="22"/>
          <w:szCs w:val="22"/>
        </w:rPr>
      </w:pPr>
    </w:p>
    <w:p w:rsidR="0004489D" w:rsidRPr="0004489D" w:rsidRDefault="0004489D" w:rsidP="0004489D">
      <w:pPr>
        <w:ind w:left="1068"/>
        <w:jc w:val="both"/>
        <w:rPr>
          <w:rFonts w:ascii="Tahoma" w:hAnsi="Tahoma" w:cs="Tahoma"/>
          <w:bCs/>
          <w:sz w:val="22"/>
          <w:szCs w:val="22"/>
        </w:rPr>
      </w:pPr>
      <w:r w:rsidRPr="0004489D">
        <w:rPr>
          <w:rFonts w:ascii="Tahoma" w:hAnsi="Tahoma" w:cs="Tahoma"/>
          <w:bCs/>
          <w:sz w:val="22"/>
          <w:szCs w:val="22"/>
        </w:rPr>
        <w:t>h)</w:t>
      </w:r>
      <w:r w:rsidRPr="0004489D">
        <w:rPr>
          <w:rFonts w:ascii="Tahoma" w:hAnsi="Tahoma" w:cs="Tahoma"/>
          <w:sz w:val="22"/>
          <w:szCs w:val="22"/>
        </w:rPr>
        <w:t>     </w:t>
      </w:r>
      <w:r w:rsidRPr="0004489D">
        <w:rPr>
          <w:rFonts w:ascii="Tahoma" w:hAnsi="Tahoma" w:cs="Tahoma"/>
          <w:bCs/>
          <w:sz w:val="22"/>
          <w:szCs w:val="22"/>
        </w:rPr>
        <w:t>Contenidos desglosados por unidades, módulos o similares</w:t>
      </w: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t>Unidad I: Relación “mundo” y “país”</w:t>
      </w:r>
    </w:p>
    <w:p w:rsidR="0004489D" w:rsidRPr="0004489D" w:rsidRDefault="0004489D" w:rsidP="0004489D">
      <w:pPr>
        <w:ind w:left="1080"/>
        <w:rPr>
          <w:rFonts w:ascii="Tahoma" w:hAnsi="Tahoma" w:cs="Tahoma"/>
          <w:sz w:val="22"/>
          <w:szCs w:val="22"/>
        </w:rPr>
      </w:pPr>
      <w:r w:rsidRPr="0004489D">
        <w:rPr>
          <w:rFonts w:ascii="Tahoma" w:hAnsi="Tahoma" w:cs="Tahoma"/>
          <w:sz w:val="22"/>
          <w:szCs w:val="22"/>
        </w:rPr>
        <w:t>El impacto de las oleadas de la geopolítica en la agenda local. Realismo vs. Idealismo. Cómo se construye la política exterior de un país. Las teorías en las relaciones internacionales y su correlación en el ejercicio cotidiano de la política doméstica argentina.</w:t>
      </w: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t xml:space="preserve">Unidad II: De </w:t>
      </w:r>
      <w:smartTag w:uri="urn:schemas-microsoft-com:office:smarttags" w:element="PersonName">
        <w:smartTagPr>
          <w:attr w:name="ProductID" w:val="la Generaci￳n"/>
        </w:smartTagPr>
        <w:r w:rsidRPr="0004489D">
          <w:rPr>
            <w:rFonts w:ascii="Tahoma" w:hAnsi="Tahoma" w:cs="Tahoma"/>
            <w:sz w:val="22"/>
            <w:szCs w:val="22"/>
            <w:u w:val="single"/>
          </w:rPr>
          <w:t>la Generación</w:t>
        </w:r>
      </w:smartTag>
      <w:r w:rsidRPr="0004489D">
        <w:rPr>
          <w:rFonts w:ascii="Tahoma" w:hAnsi="Tahoma" w:cs="Tahoma"/>
          <w:sz w:val="22"/>
          <w:szCs w:val="22"/>
          <w:u w:val="single"/>
        </w:rPr>
        <w:t xml:space="preserve"> del </w:t>
      </w:r>
      <w:smartTag w:uri="urn:schemas-microsoft-com:office:smarttags" w:element="metricconverter">
        <w:smartTagPr>
          <w:attr w:name="ProductID" w:val="80 a"/>
        </w:smartTagPr>
        <w:r w:rsidRPr="0004489D">
          <w:rPr>
            <w:rFonts w:ascii="Tahoma" w:hAnsi="Tahoma" w:cs="Tahoma"/>
            <w:sz w:val="22"/>
            <w:szCs w:val="22"/>
            <w:u w:val="single"/>
          </w:rPr>
          <w:t>80 a</w:t>
        </w:r>
      </w:smartTag>
      <w:r w:rsidRPr="0004489D">
        <w:rPr>
          <w:rFonts w:ascii="Tahoma" w:hAnsi="Tahoma" w:cs="Tahoma"/>
          <w:sz w:val="22"/>
          <w:szCs w:val="22"/>
          <w:u w:val="single"/>
        </w:rPr>
        <w:t xml:space="preserve"> </w:t>
      </w:r>
      <w:smartTag w:uri="urn:schemas-microsoft-com:office:smarttags" w:element="PersonName">
        <w:smartTagPr>
          <w:attr w:name="ProductID" w:val="la D￩cada Infame"/>
        </w:smartTagPr>
        <w:r w:rsidRPr="0004489D">
          <w:rPr>
            <w:rFonts w:ascii="Tahoma" w:hAnsi="Tahoma" w:cs="Tahoma"/>
            <w:sz w:val="22"/>
            <w:szCs w:val="22"/>
            <w:u w:val="single"/>
          </w:rPr>
          <w:t>la Década Infame</w:t>
        </w:r>
      </w:smartTag>
    </w:p>
    <w:p w:rsidR="0004489D" w:rsidRPr="0004489D" w:rsidRDefault="0004489D" w:rsidP="0004489D">
      <w:pPr>
        <w:ind w:left="1080"/>
        <w:rPr>
          <w:rFonts w:ascii="Tahoma" w:hAnsi="Tahoma" w:cs="Tahoma"/>
          <w:sz w:val="22"/>
          <w:szCs w:val="22"/>
        </w:rPr>
      </w:pPr>
      <w:r w:rsidRPr="0004489D">
        <w:rPr>
          <w:rFonts w:ascii="Tahoma" w:hAnsi="Tahoma" w:cs="Tahoma"/>
          <w:sz w:val="22"/>
          <w:szCs w:val="22"/>
        </w:rPr>
        <w:t xml:space="preserve">El modelo agroexportador y el granero del mundo. El radicalismo y </w:t>
      </w:r>
      <w:smartTag w:uri="urn:schemas-microsoft-com:office:smarttags" w:element="PersonName">
        <w:smartTagPr>
          <w:attr w:name="ProductID" w:val="la Primera Guerra"/>
        </w:smartTagPr>
        <w:r w:rsidRPr="0004489D">
          <w:rPr>
            <w:rFonts w:ascii="Tahoma" w:hAnsi="Tahoma" w:cs="Tahoma"/>
            <w:sz w:val="22"/>
            <w:szCs w:val="22"/>
          </w:rPr>
          <w:t>la Primera Guerra</w:t>
        </w:r>
      </w:smartTag>
      <w:r w:rsidRPr="0004489D">
        <w:rPr>
          <w:rFonts w:ascii="Tahoma" w:hAnsi="Tahoma" w:cs="Tahoma"/>
          <w:sz w:val="22"/>
          <w:szCs w:val="22"/>
        </w:rPr>
        <w:t xml:space="preserve"> Mundial. El primer golpe de Estado y el militarismo internacional. La relación con el Eje y los Aliados. El aislacionismo y </w:t>
      </w:r>
      <w:smartTag w:uri="urn:schemas-microsoft-com:office:smarttags" w:element="PersonName">
        <w:smartTagPr>
          <w:attr w:name="ProductID" w:val="la Segunda Guerra"/>
        </w:smartTagPr>
        <w:r w:rsidRPr="0004489D">
          <w:rPr>
            <w:rFonts w:ascii="Tahoma" w:hAnsi="Tahoma" w:cs="Tahoma"/>
            <w:sz w:val="22"/>
            <w:szCs w:val="22"/>
          </w:rPr>
          <w:t>la Segunda Guerra</w:t>
        </w:r>
      </w:smartTag>
      <w:r w:rsidRPr="0004489D">
        <w:rPr>
          <w:rFonts w:ascii="Tahoma" w:hAnsi="Tahoma" w:cs="Tahoma"/>
          <w:sz w:val="22"/>
          <w:szCs w:val="22"/>
        </w:rPr>
        <w:t xml:space="preserve"> Mundial. </w:t>
      </w: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lastRenderedPageBreak/>
        <w:t xml:space="preserve">Unidad III: Del Peronismo a </w:t>
      </w:r>
      <w:smartTag w:uri="urn:schemas-microsoft-com:office:smarttags" w:element="PersonName">
        <w:smartTagPr>
          <w:attr w:name="ProductID" w:val="la Dictadura"/>
        </w:smartTagPr>
        <w:r w:rsidRPr="0004489D">
          <w:rPr>
            <w:rFonts w:ascii="Tahoma" w:hAnsi="Tahoma" w:cs="Tahoma"/>
            <w:sz w:val="22"/>
            <w:szCs w:val="22"/>
            <w:u w:val="single"/>
          </w:rPr>
          <w:t>la Dictadura</w:t>
        </w:r>
      </w:smartTag>
      <w:r w:rsidRPr="0004489D">
        <w:rPr>
          <w:rFonts w:ascii="Tahoma" w:hAnsi="Tahoma" w:cs="Tahoma"/>
          <w:sz w:val="22"/>
          <w:szCs w:val="22"/>
          <w:u w:val="single"/>
        </w:rPr>
        <w:t xml:space="preserve"> </w:t>
      </w:r>
    </w:p>
    <w:p w:rsidR="0004489D" w:rsidRPr="0004489D" w:rsidRDefault="0004489D" w:rsidP="0004489D">
      <w:pPr>
        <w:ind w:left="1080"/>
        <w:rPr>
          <w:rFonts w:ascii="Tahoma" w:hAnsi="Tahoma" w:cs="Tahoma"/>
          <w:sz w:val="22"/>
          <w:szCs w:val="22"/>
        </w:rPr>
      </w:pPr>
      <w:r w:rsidRPr="0004489D">
        <w:rPr>
          <w:rFonts w:ascii="Tahoma" w:hAnsi="Tahoma" w:cs="Tahoma"/>
          <w:sz w:val="22"/>
          <w:szCs w:val="22"/>
        </w:rPr>
        <w:t>La posguerra y la guerra fría. El peronismo y la tercera posición. El vínculo con Estados Unidos. La relación con Brasil. El desarrollismo. Cuba y el Che Guevara. La autonomía relativa del tercer peronismo. Genocidio y dictadura.</w:t>
      </w: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t xml:space="preserve">Unidad IV: Del Alfonsinismo al </w:t>
      </w:r>
      <w:proofErr w:type="spellStart"/>
      <w:r w:rsidRPr="0004489D">
        <w:rPr>
          <w:rFonts w:ascii="Tahoma" w:hAnsi="Tahoma" w:cs="Tahoma"/>
          <w:sz w:val="22"/>
          <w:szCs w:val="22"/>
          <w:u w:val="single"/>
        </w:rPr>
        <w:t>Kirchnerismo</w:t>
      </w:r>
      <w:proofErr w:type="spellEnd"/>
    </w:p>
    <w:p w:rsidR="0004489D" w:rsidRPr="0004489D" w:rsidRDefault="0004489D" w:rsidP="0004489D">
      <w:pPr>
        <w:ind w:left="1080"/>
        <w:rPr>
          <w:rFonts w:ascii="Tahoma" w:hAnsi="Tahoma" w:cs="Tahoma"/>
          <w:sz w:val="22"/>
          <w:szCs w:val="22"/>
        </w:rPr>
      </w:pPr>
      <w:r w:rsidRPr="0004489D">
        <w:rPr>
          <w:rFonts w:ascii="Tahoma" w:hAnsi="Tahoma" w:cs="Tahoma"/>
          <w:sz w:val="22"/>
          <w:szCs w:val="22"/>
        </w:rPr>
        <w:t>La primavera democrática y la crisis de la deuda. Caída del Muro de Berlín y Consenso de Washington. Quiebre institucional y recuperación. Derechos humanos y fin del ALCA. Debates contemporáneos.</w:t>
      </w: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rPr>
      </w:pPr>
    </w:p>
    <w:p w:rsidR="0004489D" w:rsidRPr="0004489D" w:rsidRDefault="0004489D" w:rsidP="0004489D">
      <w:pPr>
        <w:ind w:left="1068"/>
        <w:jc w:val="both"/>
        <w:rPr>
          <w:rFonts w:ascii="Tahoma" w:hAnsi="Tahoma" w:cs="Tahoma"/>
          <w:sz w:val="22"/>
          <w:szCs w:val="22"/>
        </w:rPr>
      </w:pPr>
      <w:r w:rsidRPr="0004489D">
        <w:rPr>
          <w:rFonts w:ascii="Tahoma" w:hAnsi="Tahoma" w:cs="Tahoma"/>
          <w:bCs/>
          <w:sz w:val="22"/>
          <w:szCs w:val="22"/>
        </w:rPr>
        <w:t>i)</w:t>
      </w:r>
      <w:r w:rsidRPr="0004489D">
        <w:rPr>
          <w:rFonts w:ascii="Tahoma" w:hAnsi="Tahoma" w:cs="Tahoma"/>
          <w:sz w:val="22"/>
          <w:szCs w:val="22"/>
        </w:rPr>
        <w:t>        </w:t>
      </w:r>
      <w:r w:rsidRPr="0004489D">
        <w:rPr>
          <w:rFonts w:ascii="Tahoma" w:hAnsi="Tahoma" w:cs="Tahoma"/>
          <w:bCs/>
          <w:sz w:val="22"/>
          <w:szCs w:val="22"/>
        </w:rPr>
        <w:t>Bibliografía General dentro de cada unidad</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Bibliografía específica dentro de cada unidad</w:t>
      </w: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t>Bibliografía (Unidad I)</w:t>
      </w:r>
    </w:p>
    <w:p w:rsidR="0004489D" w:rsidRPr="0004489D" w:rsidRDefault="0004489D" w:rsidP="0004489D">
      <w:pPr>
        <w:numPr>
          <w:ilvl w:val="0"/>
          <w:numId w:val="4"/>
        </w:numPr>
        <w:ind w:left="1080" w:firstLine="0"/>
        <w:rPr>
          <w:rFonts w:ascii="Tahoma" w:hAnsi="Tahoma" w:cs="Tahoma"/>
          <w:sz w:val="22"/>
          <w:szCs w:val="22"/>
          <w:lang w:val="en-US"/>
        </w:rPr>
      </w:pPr>
      <w:r w:rsidRPr="0004489D">
        <w:rPr>
          <w:rFonts w:ascii="Tahoma" w:hAnsi="Tahoma" w:cs="Tahoma"/>
          <w:sz w:val="22"/>
          <w:szCs w:val="22"/>
          <w:lang w:val="en-US"/>
        </w:rPr>
        <w:t xml:space="preserve">Walt, Stephen (1988), “One World, Many </w:t>
      </w:r>
      <w:proofErr w:type="spellStart"/>
      <w:r w:rsidRPr="0004489D">
        <w:rPr>
          <w:rFonts w:ascii="Tahoma" w:hAnsi="Tahoma" w:cs="Tahoma"/>
          <w:sz w:val="22"/>
          <w:szCs w:val="22"/>
          <w:lang w:val="en-US"/>
        </w:rPr>
        <w:t>Thories</w:t>
      </w:r>
      <w:proofErr w:type="spellEnd"/>
      <w:r w:rsidRPr="0004489D">
        <w:rPr>
          <w:rFonts w:ascii="Tahoma" w:hAnsi="Tahoma" w:cs="Tahoma"/>
          <w:sz w:val="22"/>
          <w:szCs w:val="22"/>
          <w:lang w:val="en-US"/>
        </w:rPr>
        <w:t xml:space="preserve">”, </w:t>
      </w:r>
      <w:proofErr w:type="spellStart"/>
      <w:r w:rsidRPr="0004489D">
        <w:rPr>
          <w:rFonts w:ascii="Tahoma" w:hAnsi="Tahoma" w:cs="Tahoma"/>
          <w:i/>
          <w:iCs/>
          <w:sz w:val="22"/>
          <w:szCs w:val="22"/>
          <w:lang w:val="en-US"/>
        </w:rPr>
        <w:t>Foreing</w:t>
      </w:r>
      <w:proofErr w:type="spellEnd"/>
      <w:r w:rsidRPr="0004489D">
        <w:rPr>
          <w:rFonts w:ascii="Tahoma" w:hAnsi="Tahoma" w:cs="Tahoma"/>
          <w:i/>
          <w:iCs/>
          <w:sz w:val="22"/>
          <w:szCs w:val="22"/>
          <w:lang w:val="en-US"/>
        </w:rPr>
        <w:t xml:space="preserve"> Policy</w:t>
      </w:r>
      <w:r w:rsidRPr="0004489D">
        <w:rPr>
          <w:rFonts w:ascii="Tahoma" w:hAnsi="Tahoma" w:cs="Tahoma"/>
          <w:sz w:val="22"/>
          <w:szCs w:val="22"/>
          <w:lang w:val="en-US"/>
        </w:rPr>
        <w:t>, Spring, Washington, pg. 29-46.</w:t>
      </w:r>
    </w:p>
    <w:p w:rsidR="0004489D" w:rsidRPr="0004489D" w:rsidRDefault="0004489D" w:rsidP="0004489D">
      <w:pPr>
        <w:numPr>
          <w:ilvl w:val="0"/>
          <w:numId w:val="4"/>
        </w:numPr>
        <w:ind w:left="1080" w:firstLine="0"/>
        <w:rPr>
          <w:rFonts w:ascii="Tahoma" w:hAnsi="Tahoma" w:cs="Tahoma"/>
          <w:sz w:val="22"/>
          <w:szCs w:val="22"/>
        </w:rPr>
      </w:pPr>
      <w:proofErr w:type="spellStart"/>
      <w:r w:rsidRPr="0004489D">
        <w:rPr>
          <w:rFonts w:ascii="Tahoma" w:hAnsi="Tahoma" w:cs="Tahoma"/>
          <w:sz w:val="22"/>
          <w:szCs w:val="22"/>
        </w:rPr>
        <w:t>Gourevitch</w:t>
      </w:r>
      <w:proofErr w:type="spellEnd"/>
      <w:r w:rsidRPr="0004489D">
        <w:rPr>
          <w:rFonts w:ascii="Tahoma" w:hAnsi="Tahoma" w:cs="Tahoma"/>
          <w:sz w:val="22"/>
          <w:szCs w:val="22"/>
        </w:rPr>
        <w:t>, Meter (1996), “La ‘segunda imagen’ invertida: los orígenes internacionales de las políticas domésticas”, en Gil, Olga y Sanz, Luis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iCs/>
          <w:sz w:val="22"/>
          <w:szCs w:val="22"/>
        </w:rPr>
        <w:t>Las fuentes internacionales de las políticas domésticas</w:t>
      </w:r>
      <w:r w:rsidRPr="0004489D">
        <w:rPr>
          <w:rFonts w:ascii="Tahoma" w:hAnsi="Tahoma" w:cs="Tahoma"/>
          <w:sz w:val="22"/>
          <w:szCs w:val="22"/>
        </w:rPr>
        <w:t>, Zona Abierta Nº 74, Madrid, pg. 21-68.</w:t>
      </w:r>
    </w:p>
    <w:p w:rsidR="0004489D" w:rsidRPr="0004489D" w:rsidRDefault="0004489D" w:rsidP="0004489D">
      <w:pPr>
        <w:numPr>
          <w:ilvl w:val="0"/>
          <w:numId w:val="4"/>
        </w:numPr>
        <w:ind w:left="1080" w:firstLine="0"/>
        <w:rPr>
          <w:rFonts w:ascii="Tahoma" w:hAnsi="Tahoma" w:cs="Tahoma"/>
          <w:sz w:val="22"/>
          <w:szCs w:val="22"/>
        </w:rPr>
      </w:pPr>
      <w:proofErr w:type="spellStart"/>
      <w:r w:rsidRPr="0004489D">
        <w:rPr>
          <w:rFonts w:ascii="Tahoma" w:hAnsi="Tahoma" w:cs="Tahoma"/>
          <w:sz w:val="22"/>
          <w:szCs w:val="22"/>
        </w:rPr>
        <w:t>Colacrai</w:t>
      </w:r>
      <w:proofErr w:type="spellEnd"/>
      <w:r w:rsidRPr="0004489D">
        <w:rPr>
          <w:rFonts w:ascii="Tahoma" w:hAnsi="Tahoma" w:cs="Tahoma"/>
          <w:sz w:val="22"/>
          <w:szCs w:val="22"/>
        </w:rPr>
        <w:t xml:space="preserve"> de </w:t>
      </w:r>
      <w:proofErr w:type="spellStart"/>
      <w:r w:rsidRPr="0004489D">
        <w:rPr>
          <w:rFonts w:ascii="Tahoma" w:hAnsi="Tahoma" w:cs="Tahoma"/>
          <w:sz w:val="22"/>
          <w:szCs w:val="22"/>
        </w:rPr>
        <w:t>Trevisán</w:t>
      </w:r>
      <w:proofErr w:type="spellEnd"/>
      <w:r w:rsidRPr="0004489D">
        <w:rPr>
          <w:rFonts w:ascii="Tahoma" w:hAnsi="Tahoma" w:cs="Tahoma"/>
          <w:sz w:val="22"/>
          <w:szCs w:val="22"/>
        </w:rPr>
        <w:t xml:space="preserve">, Miriam (1992), “Perspectivas teóricas en la bibliografía de política exterior argentina”, en </w:t>
      </w:r>
      <w:r w:rsidRPr="0004489D">
        <w:rPr>
          <w:rFonts w:ascii="Tahoma" w:hAnsi="Tahoma" w:cs="Tahoma"/>
          <w:i/>
          <w:iCs/>
          <w:sz w:val="22"/>
          <w:szCs w:val="22"/>
        </w:rPr>
        <w:t>Enfoques teóricos y metodológicos para el estudio de la política exterior</w:t>
      </w:r>
      <w:r w:rsidRPr="0004489D">
        <w:rPr>
          <w:rFonts w:ascii="Tahoma" w:hAnsi="Tahoma" w:cs="Tahoma"/>
          <w:sz w:val="22"/>
          <w:szCs w:val="22"/>
        </w:rPr>
        <w:t>, Russell, Roberto, Grupo Editor Latinoamericano, Buenos Aires, pg. 19-51.</w:t>
      </w:r>
    </w:p>
    <w:p w:rsidR="0004489D" w:rsidRPr="0004489D" w:rsidRDefault="0004489D" w:rsidP="0004489D">
      <w:pPr>
        <w:numPr>
          <w:ilvl w:val="0"/>
          <w:numId w:val="4"/>
        </w:numPr>
        <w:ind w:left="1080" w:firstLine="0"/>
        <w:rPr>
          <w:rFonts w:ascii="Tahoma" w:hAnsi="Tahoma" w:cs="Tahoma"/>
          <w:sz w:val="22"/>
          <w:szCs w:val="22"/>
        </w:rPr>
      </w:pPr>
      <w:proofErr w:type="spellStart"/>
      <w:r w:rsidRPr="0004489D">
        <w:rPr>
          <w:rFonts w:ascii="Tahoma" w:hAnsi="Tahoma" w:cs="Tahoma"/>
          <w:sz w:val="22"/>
          <w:szCs w:val="22"/>
          <w:lang w:val="es-ES"/>
        </w:rPr>
        <w:t>Corigliano</w:t>
      </w:r>
      <w:proofErr w:type="spellEnd"/>
      <w:r w:rsidRPr="0004489D">
        <w:rPr>
          <w:rFonts w:ascii="Tahoma" w:hAnsi="Tahoma" w:cs="Tahoma"/>
          <w:sz w:val="22"/>
          <w:szCs w:val="22"/>
          <w:lang w:val="es-ES"/>
        </w:rPr>
        <w:t xml:space="preserve">, Francisco (2008), “Política exterior argentina 1973-2008: debates teóricos”, </w:t>
      </w:r>
      <w:r w:rsidRPr="0004489D">
        <w:rPr>
          <w:rFonts w:ascii="Tahoma" w:hAnsi="Tahoma" w:cs="Tahoma"/>
          <w:i/>
          <w:iCs/>
          <w:sz w:val="22"/>
          <w:szCs w:val="22"/>
          <w:lang w:val="es-ES"/>
        </w:rPr>
        <w:t>Criterio</w:t>
      </w:r>
      <w:r w:rsidRPr="0004489D">
        <w:rPr>
          <w:rFonts w:ascii="Tahoma" w:hAnsi="Tahoma" w:cs="Tahoma"/>
          <w:sz w:val="22"/>
          <w:szCs w:val="22"/>
          <w:lang w:val="es-ES"/>
        </w:rPr>
        <w:t xml:space="preserve"> Nº 2336, Abril, Buenos Aires, pg. 175-179</w:t>
      </w:r>
      <w:r w:rsidRPr="0004489D">
        <w:rPr>
          <w:rFonts w:ascii="Tahoma" w:hAnsi="Tahoma" w:cs="Tahoma"/>
          <w:sz w:val="22"/>
          <w:szCs w:val="22"/>
        </w:rPr>
        <w:t>.</w:t>
      </w:r>
    </w:p>
    <w:p w:rsidR="0004489D" w:rsidRPr="0004489D" w:rsidRDefault="0004489D" w:rsidP="0004489D">
      <w:pPr>
        <w:ind w:left="1080"/>
        <w:rPr>
          <w:rFonts w:ascii="Tahoma" w:hAnsi="Tahoma" w:cs="Tahoma"/>
          <w:sz w:val="22"/>
          <w:szCs w:val="22"/>
        </w:rPr>
      </w:pP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t>Bibliografía obligatoria (Unidad II)</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Paradiso</w:t>
      </w:r>
      <w:proofErr w:type="spellEnd"/>
      <w:r w:rsidRPr="0004489D">
        <w:rPr>
          <w:rFonts w:ascii="Tahoma" w:hAnsi="Tahoma" w:cs="Tahoma"/>
          <w:sz w:val="22"/>
          <w:szCs w:val="22"/>
        </w:rPr>
        <w:t xml:space="preserve">, José (1993), </w:t>
      </w:r>
      <w:r w:rsidRPr="0004489D">
        <w:rPr>
          <w:rFonts w:ascii="Tahoma" w:hAnsi="Tahoma" w:cs="Tahoma"/>
          <w:i/>
          <w:iCs/>
          <w:sz w:val="22"/>
          <w:szCs w:val="22"/>
        </w:rPr>
        <w:t>Debates y trayectoria de la política exterior argentina</w:t>
      </w:r>
      <w:r w:rsidRPr="0004489D">
        <w:rPr>
          <w:rFonts w:ascii="Tahoma" w:hAnsi="Tahoma" w:cs="Tahoma"/>
          <w:iCs/>
          <w:sz w:val="22"/>
          <w:szCs w:val="22"/>
        </w:rPr>
        <w:t>,</w:t>
      </w:r>
      <w:r w:rsidRPr="0004489D">
        <w:rPr>
          <w:rFonts w:ascii="Tahoma" w:hAnsi="Tahoma" w:cs="Tahoma"/>
          <w:i/>
          <w:iCs/>
          <w:sz w:val="22"/>
          <w:szCs w:val="22"/>
        </w:rPr>
        <w:t xml:space="preserve"> </w:t>
      </w:r>
      <w:r w:rsidRPr="0004489D">
        <w:rPr>
          <w:rFonts w:ascii="Tahoma" w:hAnsi="Tahoma" w:cs="Tahoma"/>
          <w:sz w:val="22"/>
          <w:szCs w:val="22"/>
        </w:rPr>
        <w:t>Grupo Editor Latinoamericano, Buenos Aires, Capítulos I, II y III, pg. 17-105.</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Rapoport</w:t>
      </w:r>
      <w:proofErr w:type="spellEnd"/>
      <w:r w:rsidRPr="0004489D">
        <w:rPr>
          <w:rFonts w:ascii="Tahoma" w:hAnsi="Tahoma" w:cs="Tahoma"/>
          <w:sz w:val="22"/>
          <w:szCs w:val="22"/>
        </w:rPr>
        <w:t xml:space="preserve">, Mario y </w:t>
      </w:r>
      <w:proofErr w:type="spellStart"/>
      <w:r w:rsidRPr="0004489D">
        <w:rPr>
          <w:rFonts w:ascii="Tahoma" w:hAnsi="Tahoma" w:cs="Tahoma"/>
          <w:sz w:val="22"/>
          <w:szCs w:val="22"/>
        </w:rPr>
        <w:t>Spiguel</w:t>
      </w:r>
      <w:proofErr w:type="spellEnd"/>
      <w:r w:rsidRPr="0004489D">
        <w:rPr>
          <w:rFonts w:ascii="Tahoma" w:hAnsi="Tahoma" w:cs="Tahoma"/>
          <w:sz w:val="22"/>
          <w:szCs w:val="22"/>
        </w:rPr>
        <w:t xml:space="preserve">, Claudio (2005), </w:t>
      </w:r>
      <w:r w:rsidRPr="0004489D">
        <w:rPr>
          <w:rFonts w:ascii="Tahoma" w:hAnsi="Tahoma" w:cs="Tahoma"/>
          <w:i/>
          <w:iCs/>
          <w:sz w:val="22"/>
          <w:szCs w:val="22"/>
        </w:rPr>
        <w:t>Política exterior argentina</w:t>
      </w:r>
      <w:r w:rsidRPr="0004489D">
        <w:rPr>
          <w:rFonts w:ascii="Tahoma" w:hAnsi="Tahoma" w:cs="Tahoma"/>
          <w:sz w:val="22"/>
          <w:szCs w:val="22"/>
        </w:rPr>
        <w:t>, Capital Intelectual, Buenos Aires, Capítulos 1 y 2, pg. 13-35.</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Cisneros, Andrés y Escudé, Carlos (2000), </w:t>
      </w:r>
      <w:r w:rsidRPr="0004489D">
        <w:rPr>
          <w:rFonts w:ascii="Tahoma" w:hAnsi="Tahoma" w:cs="Tahoma"/>
          <w:i/>
          <w:sz w:val="22"/>
          <w:szCs w:val="22"/>
        </w:rPr>
        <w:t>Historia general de las relaciones exteriores argentinas</w:t>
      </w:r>
      <w:r w:rsidRPr="0004489D">
        <w:rPr>
          <w:rFonts w:ascii="Tahoma" w:hAnsi="Tahoma" w:cs="Tahoma"/>
          <w:sz w:val="22"/>
          <w:szCs w:val="22"/>
        </w:rPr>
        <w:t xml:space="preserve">, Parte 2, “Las relaciones exteriores de </w:t>
      </w:r>
      <w:smartTag w:uri="urn:schemas-microsoft-com:office:smarttags" w:element="PersonName">
        <w:smartTagPr>
          <w:attr w:name="ProductID" w:val="la Argentina"/>
        </w:smartTagPr>
        <w:r w:rsidRPr="0004489D">
          <w:rPr>
            <w:rFonts w:ascii="Tahoma" w:hAnsi="Tahoma" w:cs="Tahoma"/>
            <w:sz w:val="22"/>
            <w:szCs w:val="22"/>
          </w:rPr>
          <w:t>la Argentina</w:t>
        </w:r>
      </w:smartTag>
      <w:r w:rsidRPr="0004489D">
        <w:rPr>
          <w:rFonts w:ascii="Tahoma" w:hAnsi="Tahoma" w:cs="Tahoma"/>
          <w:sz w:val="22"/>
          <w:szCs w:val="22"/>
        </w:rPr>
        <w:t xml:space="preserve"> consolidada (1881-1942)”,  Tomos VII, VIII, IX y X (se pude consultar en </w:t>
      </w:r>
      <w:hyperlink r:id="rId5" w:history="1">
        <w:r w:rsidRPr="0004489D">
          <w:rPr>
            <w:rStyle w:val="Hipervnculo"/>
            <w:rFonts w:ascii="Tahoma" w:hAnsi="Tahoma" w:cs="Tahoma"/>
            <w:sz w:val="22"/>
            <w:szCs w:val="22"/>
            <w:lang w:val="es-AR" w:eastAsia="ar-SA"/>
          </w:rPr>
          <w:t>www.argentina-rree.com</w:t>
        </w:r>
      </w:hyperlink>
      <w:r w:rsidRPr="0004489D">
        <w:rPr>
          <w:rFonts w:ascii="Tahoma" w:hAnsi="Tahoma" w:cs="Tahoma"/>
          <w:sz w:val="22"/>
          <w:szCs w:val="22"/>
        </w:rPr>
        <w:t>)</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Paradiso</w:t>
      </w:r>
      <w:proofErr w:type="spellEnd"/>
      <w:r w:rsidRPr="0004489D">
        <w:rPr>
          <w:rFonts w:ascii="Tahoma" w:hAnsi="Tahoma" w:cs="Tahoma"/>
          <w:sz w:val="22"/>
          <w:szCs w:val="22"/>
        </w:rPr>
        <w:t>, José (1996), “El poder de la norma y la política del poder 1880-</w:t>
      </w:r>
      <w:smartTag w:uri="urn:schemas-microsoft-com:office:smarttags" w:element="metricconverter">
        <w:smartTagPr>
          <w:attr w:name="ProductID" w:val="1916”"/>
        </w:smartTagPr>
        <w:r w:rsidRPr="0004489D">
          <w:rPr>
            <w:rFonts w:ascii="Tahoma" w:hAnsi="Tahoma" w:cs="Tahoma"/>
            <w:sz w:val="22"/>
            <w:szCs w:val="22"/>
          </w:rPr>
          <w:t>1916”</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13-25.</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Storani, Federico (1996) “La neutralidad activa 1916-</w:t>
      </w:r>
      <w:smartTag w:uri="urn:schemas-microsoft-com:office:smarttags" w:element="metricconverter">
        <w:smartTagPr>
          <w:attr w:name="ProductID" w:val="1930”"/>
        </w:smartTagPr>
        <w:r w:rsidRPr="0004489D">
          <w:rPr>
            <w:rFonts w:ascii="Tahoma" w:hAnsi="Tahoma" w:cs="Tahoma"/>
            <w:sz w:val="22"/>
            <w:szCs w:val="22"/>
          </w:rPr>
          <w:t>1930”</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27-38.</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Rapoport</w:t>
      </w:r>
      <w:proofErr w:type="spellEnd"/>
      <w:r w:rsidRPr="0004489D">
        <w:rPr>
          <w:rFonts w:ascii="Tahoma" w:hAnsi="Tahoma" w:cs="Tahoma"/>
          <w:sz w:val="22"/>
          <w:szCs w:val="22"/>
        </w:rPr>
        <w:t>, Mario (1996), “Imágenes de la política exterior argentina. Tres enfoques 1930-</w:t>
      </w:r>
      <w:smartTag w:uri="urn:schemas-microsoft-com:office:smarttags" w:element="metricconverter">
        <w:smartTagPr>
          <w:attr w:name="ProductID" w:val="1945”"/>
        </w:smartTagPr>
        <w:r w:rsidRPr="0004489D">
          <w:rPr>
            <w:rFonts w:ascii="Tahoma" w:hAnsi="Tahoma" w:cs="Tahoma"/>
            <w:sz w:val="22"/>
            <w:szCs w:val="22"/>
          </w:rPr>
          <w:t>1945”</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39-54.</w:t>
      </w:r>
    </w:p>
    <w:p w:rsidR="0004489D" w:rsidRPr="0004489D" w:rsidRDefault="0004489D" w:rsidP="0004489D">
      <w:pPr>
        <w:ind w:left="1080"/>
        <w:rPr>
          <w:rFonts w:ascii="Tahoma" w:hAnsi="Tahoma" w:cs="Tahoma"/>
          <w:i/>
          <w:sz w:val="22"/>
          <w:szCs w:val="22"/>
        </w:rPr>
      </w:pP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t>Bibliografía (Unidad III)</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lastRenderedPageBreak/>
        <w:t>Paradiso</w:t>
      </w:r>
      <w:proofErr w:type="spellEnd"/>
      <w:r w:rsidRPr="0004489D">
        <w:rPr>
          <w:rFonts w:ascii="Tahoma" w:hAnsi="Tahoma" w:cs="Tahoma"/>
          <w:sz w:val="22"/>
          <w:szCs w:val="22"/>
        </w:rPr>
        <w:t xml:space="preserve">, José (1993), </w:t>
      </w:r>
      <w:r w:rsidRPr="0004489D">
        <w:rPr>
          <w:rFonts w:ascii="Tahoma" w:hAnsi="Tahoma" w:cs="Tahoma"/>
          <w:i/>
          <w:iCs/>
          <w:sz w:val="22"/>
          <w:szCs w:val="22"/>
        </w:rPr>
        <w:t>Debates y trayectoria de la política exterior argentina</w:t>
      </w:r>
      <w:r w:rsidRPr="0004489D">
        <w:rPr>
          <w:rFonts w:ascii="Tahoma" w:hAnsi="Tahoma" w:cs="Tahoma"/>
          <w:iCs/>
          <w:sz w:val="22"/>
          <w:szCs w:val="22"/>
        </w:rPr>
        <w:t>,</w:t>
      </w:r>
      <w:r w:rsidRPr="0004489D">
        <w:rPr>
          <w:rFonts w:ascii="Tahoma" w:hAnsi="Tahoma" w:cs="Tahoma"/>
          <w:i/>
          <w:iCs/>
          <w:sz w:val="22"/>
          <w:szCs w:val="22"/>
        </w:rPr>
        <w:t xml:space="preserve"> </w:t>
      </w:r>
      <w:r w:rsidRPr="0004489D">
        <w:rPr>
          <w:rFonts w:ascii="Tahoma" w:hAnsi="Tahoma" w:cs="Tahoma"/>
          <w:sz w:val="22"/>
          <w:szCs w:val="22"/>
        </w:rPr>
        <w:t>Grupo Editor Latinoamericano, Buenos Aires, Capítulo IV, V, VI, pg. 107-182.</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Rapoport</w:t>
      </w:r>
      <w:proofErr w:type="spellEnd"/>
      <w:r w:rsidRPr="0004489D">
        <w:rPr>
          <w:rFonts w:ascii="Tahoma" w:hAnsi="Tahoma" w:cs="Tahoma"/>
          <w:sz w:val="22"/>
          <w:szCs w:val="22"/>
        </w:rPr>
        <w:t xml:space="preserve">, Mario y </w:t>
      </w:r>
      <w:proofErr w:type="spellStart"/>
      <w:r w:rsidRPr="0004489D">
        <w:rPr>
          <w:rFonts w:ascii="Tahoma" w:hAnsi="Tahoma" w:cs="Tahoma"/>
          <w:sz w:val="22"/>
          <w:szCs w:val="22"/>
        </w:rPr>
        <w:t>Spiguel</w:t>
      </w:r>
      <w:proofErr w:type="spellEnd"/>
      <w:r w:rsidRPr="0004489D">
        <w:rPr>
          <w:rFonts w:ascii="Tahoma" w:hAnsi="Tahoma" w:cs="Tahoma"/>
          <w:sz w:val="22"/>
          <w:szCs w:val="22"/>
        </w:rPr>
        <w:t xml:space="preserve">, Claudio (2005), </w:t>
      </w:r>
      <w:r w:rsidRPr="0004489D">
        <w:rPr>
          <w:rFonts w:ascii="Tahoma" w:hAnsi="Tahoma" w:cs="Tahoma"/>
          <w:i/>
          <w:iCs/>
          <w:sz w:val="22"/>
          <w:szCs w:val="22"/>
        </w:rPr>
        <w:t>Política exterior argentina</w:t>
      </w:r>
      <w:r w:rsidRPr="0004489D">
        <w:rPr>
          <w:rFonts w:ascii="Tahoma" w:hAnsi="Tahoma" w:cs="Tahoma"/>
          <w:sz w:val="22"/>
          <w:szCs w:val="22"/>
        </w:rPr>
        <w:t>, Capital Intelectual, Buenos Aires, Capítulos 3, 4, 5, 6 y 7, pg. 35-71.</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Cisneros, Andrés y Escudé, Carlos (2000), </w:t>
      </w:r>
      <w:r w:rsidRPr="0004489D">
        <w:rPr>
          <w:rFonts w:ascii="Tahoma" w:hAnsi="Tahoma" w:cs="Tahoma"/>
          <w:i/>
          <w:sz w:val="22"/>
          <w:szCs w:val="22"/>
        </w:rPr>
        <w:t>Historia general de las relaciones exteriores argentinas</w:t>
      </w:r>
      <w:r w:rsidRPr="0004489D">
        <w:rPr>
          <w:rFonts w:ascii="Tahoma" w:hAnsi="Tahoma" w:cs="Tahoma"/>
          <w:sz w:val="22"/>
          <w:szCs w:val="22"/>
        </w:rPr>
        <w:t xml:space="preserve">, Parte 3, “Las relaciones exteriores de </w:t>
      </w:r>
      <w:smartTag w:uri="urn:schemas-microsoft-com:office:smarttags" w:element="PersonName">
        <w:smartTagPr>
          <w:attr w:name="ProductID" w:val="la Argentina"/>
        </w:smartTagPr>
        <w:r w:rsidRPr="0004489D">
          <w:rPr>
            <w:rFonts w:ascii="Tahoma" w:hAnsi="Tahoma" w:cs="Tahoma"/>
            <w:sz w:val="22"/>
            <w:szCs w:val="22"/>
          </w:rPr>
          <w:t>la Argentina</w:t>
        </w:r>
      </w:smartTag>
      <w:r w:rsidRPr="0004489D">
        <w:rPr>
          <w:rFonts w:ascii="Tahoma" w:hAnsi="Tahoma" w:cs="Tahoma"/>
          <w:sz w:val="22"/>
          <w:szCs w:val="22"/>
        </w:rPr>
        <w:t xml:space="preserve"> subordinada (1942-1989)”,  Tomos XI, XII, XIII y XIV (se pude consultar en </w:t>
      </w:r>
      <w:hyperlink r:id="rId6" w:history="1">
        <w:r w:rsidRPr="0004489D">
          <w:rPr>
            <w:rStyle w:val="Hipervnculo"/>
            <w:rFonts w:ascii="Tahoma" w:hAnsi="Tahoma" w:cs="Tahoma"/>
            <w:sz w:val="22"/>
            <w:szCs w:val="22"/>
            <w:lang w:val="es-AR" w:eastAsia="ar-SA"/>
          </w:rPr>
          <w:t>www.argentina-rree.com</w:t>
        </w:r>
      </w:hyperlink>
      <w:r w:rsidRPr="0004489D">
        <w:rPr>
          <w:rFonts w:ascii="Tahoma" w:hAnsi="Tahoma" w:cs="Tahoma"/>
          <w:sz w:val="22"/>
          <w:szCs w:val="22"/>
        </w:rPr>
        <w:t>)</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Lanús, Juan Archivaldo (1989), </w:t>
      </w:r>
      <w:r w:rsidRPr="0004489D">
        <w:rPr>
          <w:rFonts w:ascii="Tahoma" w:hAnsi="Tahoma" w:cs="Tahoma"/>
          <w:i/>
          <w:sz w:val="22"/>
          <w:szCs w:val="22"/>
        </w:rPr>
        <w:t>De Chapultepec al Beagle</w:t>
      </w:r>
      <w:r w:rsidRPr="0004489D">
        <w:rPr>
          <w:rFonts w:ascii="Tahoma" w:hAnsi="Tahoma" w:cs="Tahoma"/>
          <w:sz w:val="22"/>
          <w:szCs w:val="22"/>
        </w:rPr>
        <w:t xml:space="preserve">, </w:t>
      </w:r>
      <w:proofErr w:type="spellStart"/>
      <w:r w:rsidRPr="0004489D">
        <w:rPr>
          <w:rFonts w:ascii="Tahoma" w:hAnsi="Tahoma" w:cs="Tahoma"/>
          <w:sz w:val="22"/>
          <w:szCs w:val="22"/>
        </w:rPr>
        <w:t>Emecé</w:t>
      </w:r>
      <w:proofErr w:type="spellEnd"/>
      <w:r w:rsidRPr="0004489D">
        <w:rPr>
          <w:rFonts w:ascii="Tahoma" w:hAnsi="Tahoma" w:cs="Tahoma"/>
          <w:sz w:val="22"/>
          <w:szCs w:val="22"/>
        </w:rPr>
        <w:t>, Buenos Aires, Capítulo I y II, pg. 17-133.</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Roca, Eduardo (1996), “</w:t>
      </w:r>
      <w:smartTag w:uri="urn:schemas-microsoft-com:office:smarttags" w:element="PersonName">
        <w:smartTagPr>
          <w:attr w:name="ProductID" w:val="La Revoluci￳n Libertadora"/>
        </w:smartTagPr>
        <w:r w:rsidRPr="0004489D">
          <w:rPr>
            <w:rFonts w:ascii="Tahoma" w:hAnsi="Tahoma" w:cs="Tahoma"/>
            <w:sz w:val="22"/>
            <w:szCs w:val="22"/>
          </w:rPr>
          <w:t>La Revolución Libertadora</w:t>
        </w:r>
      </w:smartTag>
      <w:r w:rsidRPr="0004489D">
        <w:rPr>
          <w:rFonts w:ascii="Tahoma" w:hAnsi="Tahoma" w:cs="Tahoma"/>
          <w:sz w:val="22"/>
          <w:szCs w:val="22"/>
        </w:rPr>
        <w:t xml:space="preserve"> 1955-</w:t>
      </w:r>
      <w:smartTag w:uri="urn:schemas-microsoft-com:office:smarttags" w:element="metricconverter">
        <w:smartTagPr>
          <w:attr w:name="ProductID" w:val="1958”"/>
        </w:smartTagPr>
        <w:r w:rsidRPr="0004489D">
          <w:rPr>
            <w:rFonts w:ascii="Tahoma" w:hAnsi="Tahoma" w:cs="Tahoma"/>
            <w:sz w:val="22"/>
            <w:szCs w:val="22"/>
          </w:rPr>
          <w:t>1958”</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119-139.</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iCs/>
          <w:sz w:val="22"/>
          <w:szCs w:val="22"/>
        </w:rPr>
        <w:t xml:space="preserve">Gómez, Albino (2004), “La política exterior del presidente </w:t>
      </w:r>
      <w:proofErr w:type="spellStart"/>
      <w:r w:rsidRPr="0004489D">
        <w:rPr>
          <w:rFonts w:ascii="Tahoma" w:hAnsi="Tahoma" w:cs="Tahoma"/>
          <w:iCs/>
          <w:sz w:val="22"/>
          <w:szCs w:val="22"/>
        </w:rPr>
        <w:t>Frondizi</w:t>
      </w:r>
      <w:proofErr w:type="spellEnd"/>
      <w:r w:rsidRPr="0004489D">
        <w:rPr>
          <w:rFonts w:ascii="Tahoma" w:hAnsi="Tahoma" w:cs="Tahoma"/>
          <w:iCs/>
          <w:sz w:val="22"/>
          <w:szCs w:val="22"/>
        </w:rPr>
        <w:t xml:space="preserve">”, Fundación Centro de Estudios Arturo </w:t>
      </w:r>
      <w:proofErr w:type="spellStart"/>
      <w:r w:rsidRPr="0004489D">
        <w:rPr>
          <w:rFonts w:ascii="Tahoma" w:hAnsi="Tahoma" w:cs="Tahoma"/>
          <w:iCs/>
          <w:sz w:val="22"/>
          <w:szCs w:val="22"/>
        </w:rPr>
        <w:t>Frondizi</w:t>
      </w:r>
      <w:proofErr w:type="spellEnd"/>
      <w:r w:rsidRPr="0004489D">
        <w:rPr>
          <w:rFonts w:ascii="Tahoma" w:hAnsi="Tahoma" w:cs="Tahoma"/>
          <w:iCs/>
          <w:sz w:val="22"/>
          <w:szCs w:val="22"/>
        </w:rPr>
        <w:t>, Buenos Aires.</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Del Carril, Bonifacio (1996), “Estamos con Occidente porque somos Occidente </w:t>
      </w:r>
      <w:smartTag w:uri="urn:schemas-microsoft-com:office:smarttags" w:element="metricconverter">
        <w:smartTagPr>
          <w:attr w:name="ProductID" w:val="1962”"/>
        </w:smartTagPr>
        <w:r w:rsidRPr="0004489D">
          <w:rPr>
            <w:rFonts w:ascii="Tahoma" w:hAnsi="Tahoma" w:cs="Tahoma"/>
            <w:sz w:val="22"/>
            <w:szCs w:val="22"/>
          </w:rPr>
          <w:t>1962”</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165-174.</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Aja </w:t>
      </w:r>
      <w:proofErr w:type="spellStart"/>
      <w:r w:rsidRPr="0004489D">
        <w:rPr>
          <w:rFonts w:ascii="Tahoma" w:hAnsi="Tahoma" w:cs="Tahoma"/>
          <w:sz w:val="22"/>
          <w:szCs w:val="22"/>
        </w:rPr>
        <w:t>Espil</w:t>
      </w:r>
      <w:proofErr w:type="spellEnd"/>
      <w:r w:rsidRPr="0004489D">
        <w:rPr>
          <w:rFonts w:ascii="Tahoma" w:hAnsi="Tahoma" w:cs="Tahoma"/>
          <w:sz w:val="22"/>
          <w:szCs w:val="22"/>
        </w:rPr>
        <w:t>, Jorge (1996), “El antagonismo ideológico en América 1962-</w:t>
      </w:r>
      <w:smartTag w:uri="urn:schemas-microsoft-com:office:smarttags" w:element="metricconverter">
        <w:smartTagPr>
          <w:attr w:name="ProductID" w:val="1962”"/>
        </w:smartTagPr>
        <w:r w:rsidRPr="0004489D">
          <w:rPr>
            <w:rFonts w:ascii="Tahoma" w:hAnsi="Tahoma" w:cs="Tahoma"/>
            <w:sz w:val="22"/>
            <w:szCs w:val="22"/>
          </w:rPr>
          <w:t>1962”</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175-189.</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García del Solar, Lucio (1996), “La política exterior del gobierno de Arturo </w:t>
      </w:r>
      <w:proofErr w:type="spellStart"/>
      <w:r w:rsidRPr="0004489D">
        <w:rPr>
          <w:rFonts w:ascii="Tahoma" w:hAnsi="Tahoma" w:cs="Tahoma"/>
          <w:sz w:val="22"/>
          <w:szCs w:val="22"/>
        </w:rPr>
        <w:t>Illía</w:t>
      </w:r>
      <w:proofErr w:type="spellEnd"/>
      <w:r w:rsidRPr="0004489D">
        <w:rPr>
          <w:rFonts w:ascii="Tahoma" w:hAnsi="Tahoma" w:cs="Tahoma"/>
          <w:sz w:val="22"/>
          <w:szCs w:val="22"/>
        </w:rPr>
        <w:t xml:space="preserve"> 1963-</w:t>
      </w:r>
      <w:smartTag w:uri="urn:schemas-microsoft-com:office:smarttags" w:element="metricconverter">
        <w:smartTagPr>
          <w:attr w:name="ProductID" w:val="1966”"/>
        </w:smartTagPr>
        <w:r w:rsidRPr="0004489D">
          <w:rPr>
            <w:rFonts w:ascii="Tahoma" w:hAnsi="Tahoma" w:cs="Tahoma"/>
            <w:sz w:val="22"/>
            <w:szCs w:val="22"/>
          </w:rPr>
          <w:t>1966”</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iCs/>
          <w:sz w:val="22"/>
          <w:szCs w:val="22"/>
        </w:rPr>
        <w:t>La política exterior argentina y sus protagonistas 1880-1995</w:t>
      </w:r>
      <w:r w:rsidRPr="0004489D">
        <w:rPr>
          <w:rFonts w:ascii="Tahoma" w:hAnsi="Tahoma" w:cs="Tahoma"/>
          <w:sz w:val="22"/>
          <w:szCs w:val="22"/>
        </w:rPr>
        <w:t>, Consejo Argentino para las Relaciones Internacionales, Buenos Aires, pg. 191-203.</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Peltzer</w:t>
      </w:r>
      <w:proofErr w:type="spellEnd"/>
      <w:r w:rsidRPr="0004489D">
        <w:rPr>
          <w:rFonts w:ascii="Tahoma" w:hAnsi="Tahoma" w:cs="Tahoma"/>
          <w:sz w:val="22"/>
          <w:szCs w:val="22"/>
        </w:rPr>
        <w:t xml:space="preserve">, Enrique (1996), “La política exterior del gobierno de </w:t>
      </w:r>
      <w:proofErr w:type="spellStart"/>
      <w:r w:rsidRPr="0004489D">
        <w:rPr>
          <w:rFonts w:ascii="Tahoma" w:hAnsi="Tahoma" w:cs="Tahoma"/>
          <w:sz w:val="22"/>
          <w:szCs w:val="22"/>
        </w:rPr>
        <w:t>Onganía</w:t>
      </w:r>
      <w:proofErr w:type="spellEnd"/>
      <w:r w:rsidRPr="0004489D">
        <w:rPr>
          <w:rFonts w:ascii="Tahoma" w:hAnsi="Tahoma" w:cs="Tahoma"/>
          <w:sz w:val="22"/>
          <w:szCs w:val="22"/>
        </w:rPr>
        <w:t xml:space="preserve"> 1966-</w:t>
      </w:r>
      <w:smartTag w:uri="urn:schemas-microsoft-com:office:smarttags" w:element="metricconverter">
        <w:smartTagPr>
          <w:attr w:name="ProductID" w:val="1970”"/>
        </w:smartTagPr>
        <w:r w:rsidRPr="0004489D">
          <w:rPr>
            <w:rFonts w:ascii="Tahoma" w:hAnsi="Tahoma" w:cs="Tahoma"/>
            <w:sz w:val="22"/>
            <w:szCs w:val="22"/>
          </w:rPr>
          <w:t>1970”</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205-218.</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De Pablo Pardo, Luis María (1996), “La política exterior argentina en el sistema internacional 1970-</w:t>
      </w:r>
      <w:smartTag w:uri="urn:schemas-microsoft-com:office:smarttags" w:element="metricconverter">
        <w:smartTagPr>
          <w:attr w:name="ProductID" w:val="1972”"/>
        </w:smartTagPr>
        <w:r w:rsidRPr="0004489D">
          <w:rPr>
            <w:rFonts w:ascii="Tahoma" w:hAnsi="Tahoma" w:cs="Tahoma"/>
            <w:sz w:val="22"/>
            <w:szCs w:val="22"/>
          </w:rPr>
          <w:t>1972”</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sz w:val="22"/>
          <w:szCs w:val="22"/>
        </w:rPr>
        <w:t>La política exterior argentina y sus protagonistas 1880-1995</w:t>
      </w:r>
      <w:r w:rsidRPr="0004489D">
        <w:rPr>
          <w:rFonts w:ascii="Tahoma" w:hAnsi="Tahoma" w:cs="Tahoma"/>
          <w:sz w:val="22"/>
          <w:szCs w:val="22"/>
        </w:rPr>
        <w:t xml:space="preserve">, Consejo Argentino para las Relaciones Internacionales, Buenos Aires, </w:t>
      </w:r>
      <w:proofErr w:type="spellStart"/>
      <w:r w:rsidRPr="0004489D">
        <w:rPr>
          <w:rFonts w:ascii="Tahoma" w:hAnsi="Tahoma" w:cs="Tahoma"/>
          <w:sz w:val="22"/>
          <w:szCs w:val="22"/>
        </w:rPr>
        <w:t>pg</w:t>
      </w:r>
      <w:proofErr w:type="spellEnd"/>
      <w:r w:rsidRPr="0004489D">
        <w:rPr>
          <w:rFonts w:ascii="Tahoma" w:hAnsi="Tahoma" w:cs="Tahoma"/>
          <w:sz w:val="22"/>
          <w:szCs w:val="22"/>
        </w:rPr>
        <w:t>, 219-245.</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Puig, Juan Carlos (1975), “La política exterior argentina y sus tendencias profundas”, </w:t>
      </w:r>
      <w:r w:rsidRPr="0004489D">
        <w:rPr>
          <w:rFonts w:ascii="Tahoma" w:hAnsi="Tahoma" w:cs="Tahoma"/>
          <w:i/>
          <w:sz w:val="22"/>
          <w:szCs w:val="22"/>
        </w:rPr>
        <w:t>Revista Argentina de Relaciones Internacionales</w:t>
      </w:r>
      <w:r w:rsidRPr="0004489D">
        <w:rPr>
          <w:rFonts w:ascii="Tahoma" w:hAnsi="Tahoma" w:cs="Tahoma"/>
          <w:sz w:val="22"/>
          <w:szCs w:val="22"/>
        </w:rPr>
        <w:t>, Nº 1, Enero-Abril, Buenos Aires, pg. 17-21.</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Russell, Roberto (1988), “Argentina y la política exterior del régimen autoritario (1976-1983). Una evaluación </w:t>
      </w:r>
      <w:proofErr w:type="spellStart"/>
      <w:r w:rsidRPr="0004489D">
        <w:rPr>
          <w:rFonts w:ascii="Tahoma" w:hAnsi="Tahoma" w:cs="Tahoma"/>
          <w:sz w:val="22"/>
          <w:szCs w:val="22"/>
        </w:rPr>
        <w:t>preeliminar</w:t>
      </w:r>
      <w:proofErr w:type="spellEnd"/>
      <w:r w:rsidRPr="0004489D">
        <w:rPr>
          <w:rFonts w:ascii="Tahoma" w:hAnsi="Tahoma" w:cs="Tahoma"/>
          <w:sz w:val="22"/>
          <w:szCs w:val="22"/>
        </w:rPr>
        <w:t xml:space="preserve">”, en </w:t>
      </w:r>
      <w:proofErr w:type="spellStart"/>
      <w:r w:rsidRPr="0004489D">
        <w:rPr>
          <w:rFonts w:ascii="Tahoma" w:hAnsi="Tahoma" w:cs="Tahoma"/>
          <w:sz w:val="22"/>
          <w:szCs w:val="22"/>
        </w:rPr>
        <w:t>Perina</w:t>
      </w:r>
      <w:proofErr w:type="spellEnd"/>
      <w:r w:rsidRPr="0004489D">
        <w:rPr>
          <w:rFonts w:ascii="Tahoma" w:hAnsi="Tahoma" w:cs="Tahoma"/>
          <w:sz w:val="22"/>
          <w:szCs w:val="22"/>
        </w:rPr>
        <w:t xml:space="preserve">, Rubén y Russell, Roberto (editores), </w:t>
      </w:r>
      <w:r w:rsidRPr="0004489D">
        <w:rPr>
          <w:rFonts w:ascii="Tahoma" w:hAnsi="Tahoma" w:cs="Tahoma"/>
          <w:i/>
          <w:iCs/>
          <w:sz w:val="22"/>
          <w:szCs w:val="22"/>
        </w:rPr>
        <w:t>Argentina en el mundo (1973-1987)</w:t>
      </w:r>
      <w:r w:rsidRPr="0004489D">
        <w:rPr>
          <w:rFonts w:ascii="Tahoma" w:hAnsi="Tahoma" w:cs="Tahoma"/>
          <w:sz w:val="22"/>
          <w:szCs w:val="22"/>
        </w:rPr>
        <w:t>, Buenos Aires, Grupo Editor Latinoamericano, pg. 99-128.</w:t>
      </w:r>
    </w:p>
    <w:p w:rsidR="0004489D" w:rsidRPr="0004489D" w:rsidRDefault="0004489D" w:rsidP="0004489D">
      <w:pPr>
        <w:ind w:left="1080"/>
        <w:rPr>
          <w:rFonts w:ascii="Tahoma" w:hAnsi="Tahoma" w:cs="Tahoma"/>
          <w:i/>
          <w:sz w:val="22"/>
          <w:szCs w:val="22"/>
        </w:rPr>
      </w:pPr>
    </w:p>
    <w:p w:rsidR="0004489D" w:rsidRPr="0004489D" w:rsidRDefault="0004489D" w:rsidP="0004489D">
      <w:pPr>
        <w:ind w:left="1080"/>
        <w:rPr>
          <w:rFonts w:ascii="Tahoma" w:hAnsi="Tahoma" w:cs="Tahoma"/>
          <w:sz w:val="22"/>
          <w:szCs w:val="22"/>
          <w:u w:val="single"/>
        </w:rPr>
      </w:pPr>
      <w:r w:rsidRPr="0004489D">
        <w:rPr>
          <w:rFonts w:ascii="Tahoma" w:hAnsi="Tahoma" w:cs="Tahoma"/>
          <w:sz w:val="22"/>
          <w:szCs w:val="22"/>
          <w:u w:val="single"/>
        </w:rPr>
        <w:t>Bibliografía (Unidad IV)</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Paradiso</w:t>
      </w:r>
      <w:proofErr w:type="spellEnd"/>
      <w:r w:rsidRPr="0004489D">
        <w:rPr>
          <w:rFonts w:ascii="Tahoma" w:hAnsi="Tahoma" w:cs="Tahoma"/>
          <w:sz w:val="22"/>
          <w:szCs w:val="22"/>
        </w:rPr>
        <w:t xml:space="preserve">, José (1993), </w:t>
      </w:r>
      <w:r w:rsidRPr="0004489D">
        <w:rPr>
          <w:rFonts w:ascii="Tahoma" w:hAnsi="Tahoma" w:cs="Tahoma"/>
          <w:i/>
          <w:iCs/>
          <w:sz w:val="22"/>
          <w:szCs w:val="22"/>
        </w:rPr>
        <w:t>Debates y trayectoria de la política exterior argentina</w:t>
      </w:r>
      <w:r w:rsidRPr="0004489D">
        <w:rPr>
          <w:rFonts w:ascii="Tahoma" w:hAnsi="Tahoma" w:cs="Tahoma"/>
          <w:sz w:val="22"/>
          <w:szCs w:val="22"/>
        </w:rPr>
        <w:t>, Grupo Editor Latinoamericano, Buenos Aires, Capítulo VII, pg. 183-200.</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Rapoport</w:t>
      </w:r>
      <w:proofErr w:type="spellEnd"/>
      <w:r w:rsidRPr="0004489D">
        <w:rPr>
          <w:rFonts w:ascii="Tahoma" w:hAnsi="Tahoma" w:cs="Tahoma"/>
          <w:sz w:val="22"/>
          <w:szCs w:val="22"/>
        </w:rPr>
        <w:t xml:space="preserve">, Mario y </w:t>
      </w:r>
      <w:proofErr w:type="spellStart"/>
      <w:r w:rsidRPr="0004489D">
        <w:rPr>
          <w:rFonts w:ascii="Tahoma" w:hAnsi="Tahoma" w:cs="Tahoma"/>
          <w:sz w:val="22"/>
          <w:szCs w:val="22"/>
        </w:rPr>
        <w:t>Spiguel</w:t>
      </w:r>
      <w:proofErr w:type="spellEnd"/>
      <w:r w:rsidRPr="0004489D">
        <w:rPr>
          <w:rFonts w:ascii="Tahoma" w:hAnsi="Tahoma" w:cs="Tahoma"/>
          <w:sz w:val="22"/>
          <w:szCs w:val="22"/>
        </w:rPr>
        <w:t xml:space="preserve">, Claudio (2005), </w:t>
      </w:r>
      <w:r w:rsidRPr="0004489D">
        <w:rPr>
          <w:rFonts w:ascii="Tahoma" w:hAnsi="Tahoma" w:cs="Tahoma"/>
          <w:i/>
          <w:iCs/>
          <w:sz w:val="22"/>
          <w:szCs w:val="22"/>
        </w:rPr>
        <w:t>Política exterior argentina</w:t>
      </w:r>
      <w:r w:rsidRPr="0004489D">
        <w:rPr>
          <w:rFonts w:ascii="Tahoma" w:hAnsi="Tahoma" w:cs="Tahoma"/>
          <w:sz w:val="22"/>
          <w:szCs w:val="22"/>
        </w:rPr>
        <w:t>, Capital Intelectual, Buenos Aires, Capítulo 7, pg. 71-88.</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lastRenderedPageBreak/>
        <w:t xml:space="preserve">Cisneros, Andrés y Escudé, Carlos (2000), </w:t>
      </w:r>
      <w:r w:rsidRPr="0004489D">
        <w:rPr>
          <w:rFonts w:ascii="Tahoma" w:hAnsi="Tahoma" w:cs="Tahoma"/>
          <w:i/>
          <w:sz w:val="22"/>
          <w:szCs w:val="22"/>
        </w:rPr>
        <w:t>Historia general de las relaciones exteriores argentinas</w:t>
      </w:r>
      <w:r w:rsidRPr="0004489D">
        <w:rPr>
          <w:rFonts w:ascii="Tahoma" w:hAnsi="Tahoma" w:cs="Tahoma"/>
          <w:sz w:val="22"/>
          <w:szCs w:val="22"/>
        </w:rPr>
        <w:t xml:space="preserve">, Parte 4, “Las relaciones exteriores de </w:t>
      </w:r>
      <w:smartTag w:uri="urn:schemas-microsoft-com:office:smarttags" w:element="PersonName">
        <w:smartTagPr>
          <w:attr w:name="ProductID" w:val="la Argentina"/>
        </w:smartTagPr>
        <w:r w:rsidRPr="0004489D">
          <w:rPr>
            <w:rFonts w:ascii="Tahoma" w:hAnsi="Tahoma" w:cs="Tahoma"/>
            <w:sz w:val="22"/>
            <w:szCs w:val="22"/>
          </w:rPr>
          <w:t>la Argentina</w:t>
        </w:r>
      </w:smartTag>
      <w:r w:rsidRPr="0004489D">
        <w:rPr>
          <w:rFonts w:ascii="Tahoma" w:hAnsi="Tahoma" w:cs="Tahoma"/>
          <w:sz w:val="22"/>
          <w:szCs w:val="22"/>
        </w:rPr>
        <w:t xml:space="preserve"> postmoderna (1989-2000)”,  Tomos XV (se pude consultar en </w:t>
      </w:r>
      <w:hyperlink r:id="rId7" w:history="1">
        <w:r w:rsidRPr="0004489D">
          <w:rPr>
            <w:rStyle w:val="Hipervnculo"/>
            <w:rFonts w:ascii="Tahoma" w:hAnsi="Tahoma" w:cs="Tahoma"/>
            <w:sz w:val="22"/>
            <w:szCs w:val="22"/>
            <w:lang w:val="es-AR" w:eastAsia="ar-SA"/>
          </w:rPr>
          <w:t>www.argentina-rree.com</w:t>
        </w:r>
      </w:hyperlink>
      <w:r w:rsidRPr="0004489D">
        <w:rPr>
          <w:rFonts w:ascii="Tahoma" w:hAnsi="Tahoma" w:cs="Tahoma"/>
          <w:sz w:val="22"/>
          <w:szCs w:val="22"/>
        </w:rPr>
        <w:t>)</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Alconada</w:t>
      </w:r>
      <w:proofErr w:type="spellEnd"/>
      <w:r w:rsidRPr="0004489D">
        <w:rPr>
          <w:rFonts w:ascii="Tahoma" w:hAnsi="Tahoma" w:cs="Tahoma"/>
          <w:sz w:val="22"/>
          <w:szCs w:val="22"/>
        </w:rPr>
        <w:t xml:space="preserve"> </w:t>
      </w:r>
      <w:proofErr w:type="spellStart"/>
      <w:r w:rsidRPr="0004489D">
        <w:rPr>
          <w:rFonts w:ascii="Tahoma" w:hAnsi="Tahoma" w:cs="Tahoma"/>
          <w:sz w:val="22"/>
          <w:szCs w:val="22"/>
        </w:rPr>
        <w:t>Sempé</w:t>
      </w:r>
      <w:proofErr w:type="spellEnd"/>
      <w:r w:rsidRPr="0004489D">
        <w:rPr>
          <w:rFonts w:ascii="Tahoma" w:hAnsi="Tahoma" w:cs="Tahoma"/>
          <w:sz w:val="22"/>
          <w:szCs w:val="22"/>
        </w:rPr>
        <w:t>, Roberto (1996), “Democracia y política exterior. 1983-</w:t>
      </w:r>
      <w:smartTag w:uri="urn:schemas-microsoft-com:office:smarttags" w:element="metricconverter">
        <w:smartTagPr>
          <w:attr w:name="ProductID" w:val="1989”"/>
        </w:smartTagPr>
        <w:r w:rsidRPr="0004489D">
          <w:rPr>
            <w:rFonts w:ascii="Tahoma" w:hAnsi="Tahoma" w:cs="Tahoma"/>
            <w:sz w:val="22"/>
            <w:szCs w:val="22"/>
          </w:rPr>
          <w:t>1989”</w:t>
        </w:r>
      </w:smartTag>
      <w:r w:rsidRPr="0004489D">
        <w:rPr>
          <w:rFonts w:ascii="Tahoma" w:hAnsi="Tahoma" w:cs="Tahoma"/>
          <w:sz w:val="22"/>
          <w:szCs w:val="22"/>
        </w:rPr>
        <w:t xml:space="preserve">, en </w:t>
      </w:r>
      <w:proofErr w:type="spellStart"/>
      <w:r w:rsidRPr="0004489D">
        <w:rPr>
          <w:rFonts w:ascii="Tahoma" w:hAnsi="Tahoma" w:cs="Tahoma"/>
          <w:sz w:val="22"/>
          <w:szCs w:val="22"/>
        </w:rPr>
        <w:t>Jalabe</w:t>
      </w:r>
      <w:proofErr w:type="spellEnd"/>
      <w:r w:rsidRPr="0004489D">
        <w:rPr>
          <w:rFonts w:ascii="Tahoma" w:hAnsi="Tahoma" w:cs="Tahoma"/>
          <w:sz w:val="22"/>
          <w:szCs w:val="22"/>
        </w:rPr>
        <w:t>, Silvia (</w:t>
      </w:r>
      <w:proofErr w:type="spellStart"/>
      <w:r w:rsidRPr="0004489D">
        <w:rPr>
          <w:rFonts w:ascii="Tahoma" w:hAnsi="Tahoma" w:cs="Tahoma"/>
          <w:sz w:val="22"/>
          <w:szCs w:val="22"/>
        </w:rPr>
        <w:t>comp.</w:t>
      </w:r>
      <w:proofErr w:type="spellEnd"/>
      <w:r w:rsidRPr="0004489D">
        <w:rPr>
          <w:rFonts w:ascii="Tahoma" w:hAnsi="Tahoma" w:cs="Tahoma"/>
          <w:sz w:val="22"/>
          <w:szCs w:val="22"/>
        </w:rPr>
        <w:t xml:space="preserve">), </w:t>
      </w:r>
      <w:r w:rsidRPr="0004489D">
        <w:rPr>
          <w:rFonts w:ascii="Tahoma" w:hAnsi="Tahoma" w:cs="Tahoma"/>
          <w:i/>
          <w:iCs/>
          <w:sz w:val="22"/>
          <w:szCs w:val="22"/>
        </w:rPr>
        <w:t>La política exterior argentina y sus protagonistas 1880-1995</w:t>
      </w:r>
      <w:r w:rsidRPr="0004489D">
        <w:rPr>
          <w:rFonts w:ascii="Tahoma" w:hAnsi="Tahoma" w:cs="Tahoma"/>
          <w:sz w:val="22"/>
          <w:szCs w:val="22"/>
        </w:rPr>
        <w:t>, Consejo Argentino para las Relaciones Internacionales, pg. 345-355.</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Caputo</w:t>
      </w:r>
      <w:proofErr w:type="spellEnd"/>
      <w:r w:rsidRPr="0004489D">
        <w:rPr>
          <w:rFonts w:ascii="Tahoma" w:hAnsi="Tahoma" w:cs="Tahoma"/>
          <w:sz w:val="22"/>
          <w:szCs w:val="22"/>
        </w:rPr>
        <w:t xml:space="preserve">, Dante (1992), </w:t>
      </w:r>
      <w:r w:rsidRPr="0004489D">
        <w:rPr>
          <w:rFonts w:ascii="Tahoma" w:hAnsi="Tahoma" w:cs="Tahoma"/>
          <w:i/>
          <w:iCs/>
          <w:sz w:val="22"/>
          <w:szCs w:val="22"/>
        </w:rPr>
        <w:t>“Fundaciones sin crítica</w:t>
      </w:r>
      <w:r w:rsidRPr="0004489D">
        <w:rPr>
          <w:rFonts w:ascii="Tahoma" w:hAnsi="Tahoma" w:cs="Tahoma"/>
          <w:sz w:val="22"/>
          <w:szCs w:val="22"/>
        </w:rPr>
        <w:t xml:space="preserve">” y “Comentarios” de </w:t>
      </w:r>
      <w:proofErr w:type="spellStart"/>
      <w:r w:rsidRPr="0004489D">
        <w:rPr>
          <w:rFonts w:ascii="Tahoma" w:hAnsi="Tahoma" w:cs="Tahoma"/>
          <w:sz w:val="22"/>
          <w:szCs w:val="22"/>
        </w:rPr>
        <w:t>Tulchin</w:t>
      </w:r>
      <w:proofErr w:type="spellEnd"/>
      <w:r w:rsidRPr="0004489D">
        <w:rPr>
          <w:rFonts w:ascii="Tahoma" w:hAnsi="Tahoma" w:cs="Tahoma"/>
          <w:sz w:val="22"/>
          <w:szCs w:val="22"/>
        </w:rPr>
        <w:t xml:space="preserve">, Joseph y Peña, Félix, en Russell, Roberto, </w:t>
      </w:r>
      <w:r w:rsidRPr="0004489D">
        <w:rPr>
          <w:rFonts w:ascii="Tahoma" w:hAnsi="Tahoma" w:cs="Tahoma"/>
          <w:i/>
          <w:sz w:val="22"/>
          <w:szCs w:val="22"/>
        </w:rPr>
        <w:t>La política exterior argentina en el nuevo orden mundial</w:t>
      </w:r>
      <w:r w:rsidRPr="0004489D">
        <w:rPr>
          <w:rFonts w:ascii="Tahoma" w:hAnsi="Tahoma" w:cs="Tahoma"/>
          <w:sz w:val="22"/>
          <w:szCs w:val="22"/>
        </w:rPr>
        <w:t xml:space="preserve">, Grupo Editor </w:t>
      </w:r>
      <w:proofErr w:type="spellStart"/>
      <w:r w:rsidRPr="0004489D">
        <w:rPr>
          <w:rFonts w:ascii="Tahoma" w:hAnsi="Tahoma" w:cs="Tahoma"/>
          <w:sz w:val="22"/>
          <w:szCs w:val="22"/>
        </w:rPr>
        <w:t>Lationamericano</w:t>
      </w:r>
      <w:proofErr w:type="spellEnd"/>
      <w:r w:rsidRPr="0004489D">
        <w:rPr>
          <w:rFonts w:ascii="Tahoma" w:hAnsi="Tahoma" w:cs="Tahoma"/>
          <w:sz w:val="22"/>
          <w:szCs w:val="22"/>
        </w:rPr>
        <w:t xml:space="preserve">, Buenos Aires, pg. 207-218. </w:t>
      </w:r>
    </w:p>
    <w:p w:rsidR="0004489D" w:rsidRPr="0004489D" w:rsidRDefault="0004489D" w:rsidP="0004489D">
      <w:pPr>
        <w:numPr>
          <w:ilvl w:val="0"/>
          <w:numId w:val="3"/>
        </w:numPr>
        <w:ind w:left="1080" w:firstLine="0"/>
        <w:rPr>
          <w:rFonts w:ascii="Tahoma" w:hAnsi="Tahoma" w:cs="Tahoma"/>
          <w:sz w:val="22"/>
          <w:szCs w:val="22"/>
        </w:rPr>
      </w:pPr>
      <w:r w:rsidRPr="0004489D">
        <w:rPr>
          <w:rFonts w:ascii="Tahoma" w:hAnsi="Tahoma" w:cs="Tahoma"/>
          <w:sz w:val="22"/>
          <w:szCs w:val="22"/>
        </w:rPr>
        <w:t xml:space="preserve">Escudé, Carlos (1992) </w:t>
      </w:r>
      <w:r w:rsidRPr="0004489D">
        <w:rPr>
          <w:rFonts w:ascii="Tahoma" w:hAnsi="Tahoma" w:cs="Tahoma"/>
          <w:i/>
          <w:iCs/>
          <w:sz w:val="22"/>
          <w:szCs w:val="22"/>
        </w:rPr>
        <w:t xml:space="preserve">“Cultura política y política exterior: el salto cualitativo de la política exterior inaugurada en </w:t>
      </w:r>
      <w:smartTag w:uri="urn:schemas-microsoft-com:office:smarttags" w:element="metricconverter">
        <w:smartTagPr>
          <w:attr w:name="ProductID" w:val="1989”"/>
        </w:smartTagPr>
        <w:r w:rsidRPr="0004489D">
          <w:rPr>
            <w:rFonts w:ascii="Tahoma" w:hAnsi="Tahoma" w:cs="Tahoma"/>
            <w:i/>
            <w:iCs/>
            <w:sz w:val="22"/>
            <w:szCs w:val="22"/>
          </w:rPr>
          <w:t>1989</w:t>
        </w:r>
        <w:r w:rsidRPr="0004489D">
          <w:rPr>
            <w:rFonts w:ascii="Tahoma" w:hAnsi="Tahoma" w:cs="Tahoma"/>
            <w:sz w:val="22"/>
            <w:szCs w:val="22"/>
          </w:rPr>
          <w:t>”</w:t>
        </w:r>
      </w:smartTag>
      <w:r w:rsidRPr="0004489D">
        <w:rPr>
          <w:rFonts w:ascii="Tahoma" w:hAnsi="Tahoma" w:cs="Tahoma"/>
          <w:sz w:val="22"/>
          <w:szCs w:val="22"/>
        </w:rPr>
        <w:t xml:space="preserve">, en Russel, Roberto, </w:t>
      </w:r>
      <w:r w:rsidRPr="0004489D">
        <w:rPr>
          <w:rFonts w:ascii="Tahoma" w:hAnsi="Tahoma" w:cs="Tahoma"/>
          <w:i/>
          <w:sz w:val="22"/>
          <w:szCs w:val="22"/>
        </w:rPr>
        <w:t>La política exterior argentina en el nuevo orden mundial</w:t>
      </w:r>
      <w:r w:rsidRPr="0004489D">
        <w:rPr>
          <w:rFonts w:ascii="Tahoma" w:hAnsi="Tahoma" w:cs="Tahoma"/>
          <w:sz w:val="22"/>
          <w:szCs w:val="22"/>
        </w:rPr>
        <w:t xml:space="preserve">, Grupo Editor </w:t>
      </w:r>
      <w:proofErr w:type="spellStart"/>
      <w:r w:rsidRPr="0004489D">
        <w:rPr>
          <w:rFonts w:ascii="Tahoma" w:hAnsi="Tahoma" w:cs="Tahoma"/>
          <w:sz w:val="22"/>
          <w:szCs w:val="22"/>
        </w:rPr>
        <w:t>Lationamericano</w:t>
      </w:r>
      <w:proofErr w:type="spellEnd"/>
      <w:r w:rsidRPr="0004489D">
        <w:rPr>
          <w:rFonts w:ascii="Tahoma" w:hAnsi="Tahoma" w:cs="Tahoma"/>
          <w:sz w:val="22"/>
          <w:szCs w:val="22"/>
        </w:rPr>
        <w:t xml:space="preserve">, Buenos Aires, pg. 169-197. </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Simonoff</w:t>
      </w:r>
      <w:proofErr w:type="spellEnd"/>
      <w:r w:rsidRPr="0004489D">
        <w:rPr>
          <w:rFonts w:ascii="Tahoma" w:hAnsi="Tahoma" w:cs="Tahoma"/>
          <w:sz w:val="22"/>
          <w:szCs w:val="22"/>
        </w:rPr>
        <w:t xml:space="preserve">, Alejandro (coord.) (2008), “Informe sobre la política exterior argentina durante los gobiernos de Fernando de </w:t>
      </w:r>
      <w:smartTag w:uri="urn:schemas-microsoft-com:office:smarttags" w:element="PersonName">
        <w:smartTagPr>
          <w:attr w:name="ProductID" w:val="la R￺a"/>
        </w:smartTagPr>
        <w:r w:rsidRPr="0004489D">
          <w:rPr>
            <w:rFonts w:ascii="Tahoma" w:hAnsi="Tahoma" w:cs="Tahoma"/>
            <w:sz w:val="22"/>
            <w:szCs w:val="22"/>
          </w:rPr>
          <w:t>la Rúa</w:t>
        </w:r>
      </w:smartTag>
      <w:r w:rsidRPr="0004489D">
        <w:rPr>
          <w:rFonts w:ascii="Tahoma" w:hAnsi="Tahoma" w:cs="Tahoma"/>
          <w:sz w:val="22"/>
          <w:szCs w:val="22"/>
        </w:rPr>
        <w:t xml:space="preserve"> y Eduardo Duhalde”, Universidad Nacional de </w:t>
      </w:r>
      <w:smartTag w:uri="urn:schemas-microsoft-com:office:smarttags" w:element="PersonName">
        <w:smartTagPr>
          <w:attr w:name="ProductID" w:val="La Plata"/>
        </w:smartTagPr>
        <w:r w:rsidRPr="0004489D">
          <w:rPr>
            <w:rFonts w:ascii="Tahoma" w:hAnsi="Tahoma" w:cs="Tahoma"/>
            <w:sz w:val="22"/>
            <w:szCs w:val="22"/>
          </w:rPr>
          <w:t>La Plata</w:t>
        </w:r>
      </w:smartTag>
      <w:r w:rsidRPr="0004489D">
        <w:rPr>
          <w:rFonts w:ascii="Tahoma" w:hAnsi="Tahoma" w:cs="Tahoma"/>
          <w:sz w:val="22"/>
          <w:szCs w:val="22"/>
        </w:rPr>
        <w:t xml:space="preserve">, Instituto de Relaciones Internacionales, Abril, Nº 33. </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Simonoff</w:t>
      </w:r>
      <w:proofErr w:type="spellEnd"/>
      <w:r w:rsidRPr="0004489D">
        <w:rPr>
          <w:rFonts w:ascii="Tahoma" w:hAnsi="Tahoma" w:cs="Tahoma"/>
          <w:sz w:val="22"/>
          <w:szCs w:val="22"/>
        </w:rPr>
        <w:t xml:space="preserve">, Alejandro (coord.) (2006), “Informe sobre la política exterior argentina gobierno de Néstor Kirchner (2003-2007) gestión del canciller Rafael Bielsa (2003-2005), Universidad Nacional de </w:t>
      </w:r>
      <w:smartTag w:uri="urn:schemas-microsoft-com:office:smarttags" w:element="PersonName">
        <w:smartTagPr>
          <w:attr w:name="ProductID" w:val="La Plata"/>
        </w:smartTagPr>
        <w:r w:rsidRPr="0004489D">
          <w:rPr>
            <w:rFonts w:ascii="Tahoma" w:hAnsi="Tahoma" w:cs="Tahoma"/>
            <w:sz w:val="22"/>
            <w:szCs w:val="22"/>
          </w:rPr>
          <w:t>La Plata</w:t>
        </w:r>
      </w:smartTag>
      <w:r w:rsidRPr="0004489D">
        <w:rPr>
          <w:rFonts w:ascii="Tahoma" w:hAnsi="Tahoma" w:cs="Tahoma"/>
          <w:sz w:val="22"/>
          <w:szCs w:val="22"/>
        </w:rPr>
        <w:t xml:space="preserve">, Instituto de Relaciones Internacionales, Septiembre, Nº 31. </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sz w:val="22"/>
          <w:szCs w:val="22"/>
        </w:rPr>
        <w:t>Tokatlian</w:t>
      </w:r>
      <w:proofErr w:type="spellEnd"/>
      <w:r w:rsidRPr="0004489D">
        <w:rPr>
          <w:rFonts w:ascii="Tahoma" w:hAnsi="Tahoma" w:cs="Tahoma"/>
          <w:sz w:val="22"/>
          <w:szCs w:val="22"/>
        </w:rPr>
        <w:t xml:space="preserve">, Juan (2004), </w:t>
      </w:r>
      <w:r w:rsidRPr="0004489D">
        <w:rPr>
          <w:rFonts w:ascii="Tahoma" w:hAnsi="Tahoma" w:cs="Tahoma"/>
          <w:i/>
          <w:iCs/>
          <w:sz w:val="22"/>
          <w:szCs w:val="22"/>
        </w:rPr>
        <w:t>Hacia una nueva estrategia internacional: el desafío de Néstor Kirchner</w:t>
      </w:r>
      <w:r w:rsidRPr="0004489D">
        <w:rPr>
          <w:rFonts w:ascii="Tahoma" w:hAnsi="Tahoma" w:cs="Tahoma"/>
          <w:sz w:val="22"/>
          <w:szCs w:val="22"/>
        </w:rPr>
        <w:t xml:space="preserve">, Norma, Buenos Aires, pg. 155-189. </w:t>
      </w:r>
    </w:p>
    <w:p w:rsidR="0004489D" w:rsidRPr="0004489D" w:rsidRDefault="0004489D" w:rsidP="0004489D">
      <w:pPr>
        <w:numPr>
          <w:ilvl w:val="0"/>
          <w:numId w:val="3"/>
        </w:numPr>
        <w:ind w:left="1080" w:firstLine="0"/>
        <w:rPr>
          <w:rFonts w:ascii="Tahoma" w:hAnsi="Tahoma" w:cs="Tahoma"/>
          <w:sz w:val="22"/>
          <w:szCs w:val="22"/>
          <w:lang w:val="es-ES"/>
        </w:rPr>
      </w:pPr>
      <w:proofErr w:type="spellStart"/>
      <w:r w:rsidRPr="0004489D">
        <w:rPr>
          <w:rFonts w:ascii="Tahoma" w:hAnsi="Tahoma" w:cs="Tahoma"/>
          <w:iCs/>
          <w:sz w:val="22"/>
          <w:szCs w:val="22"/>
        </w:rPr>
        <w:t>Brieger</w:t>
      </w:r>
      <w:proofErr w:type="spellEnd"/>
      <w:r w:rsidRPr="0004489D">
        <w:rPr>
          <w:rFonts w:ascii="Tahoma" w:hAnsi="Tahoma" w:cs="Tahoma"/>
          <w:iCs/>
          <w:sz w:val="22"/>
          <w:szCs w:val="22"/>
        </w:rPr>
        <w:t xml:space="preserve">, Pedro (2009), “La política exterior de la era Kirchner”, </w:t>
      </w:r>
      <w:r w:rsidRPr="0004489D">
        <w:rPr>
          <w:rFonts w:ascii="Tahoma" w:hAnsi="Tahoma" w:cs="Tahoma"/>
          <w:sz w:val="22"/>
          <w:szCs w:val="22"/>
          <w:lang w:val="es-ES"/>
        </w:rPr>
        <w:t xml:space="preserve">Fundación Friedrich Ebert, San Pablo. </w:t>
      </w:r>
    </w:p>
    <w:p w:rsidR="0004489D" w:rsidRPr="0004489D" w:rsidRDefault="0004489D" w:rsidP="0004489D">
      <w:pPr>
        <w:numPr>
          <w:ilvl w:val="0"/>
          <w:numId w:val="3"/>
        </w:numPr>
        <w:ind w:left="1080" w:firstLine="0"/>
        <w:rPr>
          <w:rFonts w:ascii="Tahoma" w:hAnsi="Tahoma" w:cs="Tahoma"/>
          <w:sz w:val="22"/>
          <w:szCs w:val="22"/>
        </w:rPr>
      </w:pPr>
      <w:proofErr w:type="spellStart"/>
      <w:r w:rsidRPr="0004489D">
        <w:rPr>
          <w:rFonts w:ascii="Tahoma" w:hAnsi="Tahoma" w:cs="Tahoma"/>
          <w:iCs/>
          <w:sz w:val="22"/>
          <w:szCs w:val="22"/>
        </w:rPr>
        <w:t>Cesarín</w:t>
      </w:r>
      <w:proofErr w:type="spellEnd"/>
      <w:r w:rsidRPr="0004489D">
        <w:rPr>
          <w:rFonts w:ascii="Tahoma" w:hAnsi="Tahoma" w:cs="Tahoma"/>
          <w:iCs/>
          <w:sz w:val="22"/>
          <w:szCs w:val="22"/>
        </w:rPr>
        <w:t xml:space="preserve">, Sergio (2010), “China y Argentina: mirando al futuro”, </w:t>
      </w:r>
      <w:proofErr w:type="spellStart"/>
      <w:r w:rsidRPr="0004489D">
        <w:rPr>
          <w:rFonts w:ascii="Tahoma" w:hAnsi="Tahoma" w:cs="Tahoma"/>
          <w:iCs/>
          <w:sz w:val="22"/>
          <w:szCs w:val="22"/>
        </w:rPr>
        <w:t>Cepes</w:t>
      </w:r>
      <w:proofErr w:type="spellEnd"/>
      <w:r w:rsidRPr="0004489D">
        <w:rPr>
          <w:rFonts w:ascii="Tahoma" w:hAnsi="Tahoma" w:cs="Tahoma"/>
          <w:iCs/>
          <w:sz w:val="22"/>
          <w:szCs w:val="22"/>
        </w:rPr>
        <w:t>, Ebert, Buenos Aires.</w:t>
      </w:r>
    </w:p>
    <w:p w:rsidR="0004489D" w:rsidRPr="0004489D" w:rsidRDefault="0004489D" w:rsidP="0004489D">
      <w:pPr>
        <w:ind w:left="1416" w:firstLine="708"/>
        <w:jc w:val="both"/>
        <w:rPr>
          <w:rFonts w:ascii="Tahoma" w:hAnsi="Tahoma" w:cs="Tahoma"/>
          <w:sz w:val="22"/>
          <w:szCs w:val="22"/>
        </w:rPr>
      </w:pPr>
    </w:p>
    <w:p w:rsidR="0004489D" w:rsidRPr="0004489D" w:rsidRDefault="0004489D" w:rsidP="0004489D">
      <w:pPr>
        <w:ind w:left="1068"/>
        <w:jc w:val="both"/>
        <w:rPr>
          <w:rFonts w:ascii="Tahoma" w:hAnsi="Tahoma" w:cs="Tahoma"/>
          <w:sz w:val="22"/>
          <w:szCs w:val="22"/>
        </w:rPr>
      </w:pPr>
      <w:r w:rsidRPr="0004489D">
        <w:rPr>
          <w:rFonts w:ascii="Tahoma" w:hAnsi="Tahoma" w:cs="Tahoma"/>
          <w:bCs/>
          <w:sz w:val="22"/>
          <w:szCs w:val="22"/>
        </w:rPr>
        <w:t>j)</w:t>
      </w:r>
      <w:r w:rsidRPr="0004489D">
        <w:rPr>
          <w:rFonts w:ascii="Tahoma" w:hAnsi="Tahoma" w:cs="Tahoma"/>
          <w:sz w:val="22"/>
          <w:szCs w:val="22"/>
        </w:rPr>
        <w:t>        </w:t>
      </w:r>
      <w:r w:rsidRPr="0004489D">
        <w:rPr>
          <w:rFonts w:ascii="Tahoma" w:hAnsi="Tahoma" w:cs="Tahoma"/>
          <w:bCs/>
          <w:sz w:val="22"/>
          <w:szCs w:val="22"/>
        </w:rPr>
        <w:t>Metodología de enseñanza.</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Clases teóricas, prácticas, teórico – prácticas.</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-Clases teórico prácticas por gobiernos argentinos y su política exterior.</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Carga horaria en cada caso</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-Tres horas semanales.</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-Detalle de las clases, temática a tratar y bibliografía a discutir.</w:t>
      </w:r>
    </w:p>
    <w:tbl>
      <w:tblPr>
        <w:tblW w:w="10080"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940"/>
        <w:gridCol w:w="3880"/>
        <w:gridCol w:w="4360"/>
      </w:tblGrid>
      <w:tr w:rsidR="0004489D" w:rsidRPr="0004489D" w:rsidTr="00867928">
        <w:trPr>
          <w:trHeight w:val="288"/>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Clase</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Unidad</w:t>
            </w:r>
          </w:p>
        </w:tc>
        <w:tc>
          <w:tcPr>
            <w:tcW w:w="388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Temática</w:t>
            </w:r>
          </w:p>
        </w:tc>
        <w:tc>
          <w:tcPr>
            <w:tcW w:w="4360" w:type="dxa"/>
            <w:shd w:val="clear" w:color="auto" w:fill="auto"/>
            <w:vAlign w:val="bottom"/>
          </w:tcPr>
          <w:p w:rsidR="0004489D" w:rsidRPr="0004489D" w:rsidRDefault="0004489D" w:rsidP="0004489D">
            <w:pPr>
              <w:jc w:val="center"/>
              <w:rPr>
                <w:rFonts w:ascii="Tahoma" w:hAnsi="Tahoma" w:cs="Tahoma"/>
                <w:bCs/>
                <w:sz w:val="22"/>
                <w:szCs w:val="22"/>
                <w:lang w:val="es-ES"/>
              </w:rPr>
            </w:pPr>
            <w:r w:rsidRPr="0004489D">
              <w:rPr>
                <w:rFonts w:ascii="Tahoma" w:hAnsi="Tahoma" w:cs="Tahoma"/>
                <w:bCs/>
                <w:sz w:val="22"/>
                <w:szCs w:val="22"/>
                <w:lang w:val="es-ES"/>
              </w:rPr>
              <w:t>Bibliografía</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1</w:t>
            </w:r>
          </w:p>
        </w:tc>
        <w:tc>
          <w:tcPr>
            <w:tcW w:w="940" w:type="dxa"/>
            <w:shd w:val="clear" w:color="auto" w:fill="auto"/>
            <w:noWrap/>
            <w:vAlign w:val="bottom"/>
          </w:tcPr>
          <w:p w:rsidR="0004489D" w:rsidRPr="0004489D" w:rsidRDefault="0004489D" w:rsidP="0004489D">
            <w:pPr>
              <w:jc w:val="center"/>
              <w:rPr>
                <w:rFonts w:ascii="Tahoma" w:hAnsi="Tahoma" w:cs="Tahoma"/>
                <w:bCs/>
                <w:sz w:val="22"/>
                <w:szCs w:val="22"/>
                <w:lang w:val="es-ES"/>
              </w:rPr>
            </w:pPr>
            <w:r w:rsidRPr="0004489D">
              <w:rPr>
                <w:rFonts w:ascii="Tahoma" w:hAnsi="Tahoma" w:cs="Tahoma"/>
                <w:bCs/>
                <w:sz w:val="22"/>
                <w:szCs w:val="22"/>
                <w:lang w:val="es-ES"/>
              </w:rPr>
              <w:t>I</w:t>
            </w:r>
          </w:p>
        </w:tc>
        <w:tc>
          <w:tcPr>
            <w:tcW w:w="388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Presentación - Relación mundo y país</w:t>
            </w:r>
          </w:p>
        </w:tc>
        <w:tc>
          <w:tcPr>
            <w:tcW w:w="436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xml:space="preserve">Walt - </w:t>
            </w:r>
            <w:proofErr w:type="spellStart"/>
            <w:r w:rsidRPr="0004489D">
              <w:rPr>
                <w:rFonts w:ascii="Tahoma" w:hAnsi="Tahoma" w:cs="Tahoma"/>
                <w:sz w:val="22"/>
                <w:szCs w:val="22"/>
                <w:lang w:val="es-ES"/>
              </w:rPr>
              <w:t>Gouverich</w:t>
            </w:r>
            <w:proofErr w:type="spellEnd"/>
            <w:r w:rsidRPr="0004489D">
              <w:rPr>
                <w:rFonts w:ascii="Tahoma" w:hAnsi="Tahoma" w:cs="Tahoma"/>
                <w:sz w:val="22"/>
                <w:szCs w:val="22"/>
                <w:lang w:val="es-ES"/>
              </w:rPr>
              <w:t xml:space="preserve"> - </w:t>
            </w:r>
            <w:proofErr w:type="spellStart"/>
            <w:r w:rsidRPr="0004489D">
              <w:rPr>
                <w:rFonts w:ascii="Tahoma" w:hAnsi="Tahoma" w:cs="Tahoma"/>
                <w:sz w:val="22"/>
                <w:szCs w:val="22"/>
                <w:lang w:val="es-ES"/>
              </w:rPr>
              <w:t>Colacrai</w:t>
            </w:r>
            <w:proofErr w:type="spellEnd"/>
            <w:r w:rsidRPr="0004489D">
              <w:rPr>
                <w:rFonts w:ascii="Tahoma" w:hAnsi="Tahoma" w:cs="Tahoma"/>
                <w:sz w:val="22"/>
                <w:szCs w:val="22"/>
                <w:lang w:val="es-ES"/>
              </w:rPr>
              <w:t xml:space="preserve"> – </w:t>
            </w:r>
            <w:proofErr w:type="spellStart"/>
            <w:r w:rsidRPr="0004489D">
              <w:rPr>
                <w:rFonts w:ascii="Tahoma" w:hAnsi="Tahoma" w:cs="Tahoma"/>
                <w:sz w:val="22"/>
                <w:szCs w:val="22"/>
                <w:lang w:val="es-ES"/>
              </w:rPr>
              <w:t>Corigliano</w:t>
            </w:r>
            <w:proofErr w:type="spellEnd"/>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2</w:t>
            </w:r>
          </w:p>
        </w:tc>
        <w:tc>
          <w:tcPr>
            <w:tcW w:w="940" w:type="dxa"/>
            <w:shd w:val="clear" w:color="auto" w:fill="auto"/>
            <w:noWrap/>
            <w:vAlign w:val="bottom"/>
          </w:tcPr>
          <w:p w:rsidR="0004489D" w:rsidRPr="0004489D" w:rsidRDefault="0004489D" w:rsidP="0004489D">
            <w:pPr>
              <w:jc w:val="center"/>
              <w:rPr>
                <w:rFonts w:ascii="Tahoma" w:hAnsi="Tahoma" w:cs="Tahoma"/>
                <w:bCs/>
                <w:sz w:val="22"/>
                <w:szCs w:val="22"/>
                <w:lang w:val="es-ES"/>
              </w:rPr>
            </w:pPr>
            <w:r w:rsidRPr="0004489D">
              <w:rPr>
                <w:rFonts w:ascii="Tahoma" w:hAnsi="Tahoma" w:cs="Tahoma"/>
                <w:bCs/>
                <w:sz w:val="22"/>
                <w:szCs w:val="22"/>
                <w:lang w:val="es-ES"/>
              </w:rPr>
              <w:t>II</w:t>
            </w:r>
          </w:p>
        </w:tc>
        <w:tc>
          <w:tcPr>
            <w:tcW w:w="388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xml:space="preserve">Generación del 80 </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Paradiso</w:t>
            </w:r>
            <w:proofErr w:type="spellEnd"/>
            <w:r w:rsidRPr="0004489D">
              <w:rPr>
                <w:rFonts w:ascii="Tahoma" w:hAnsi="Tahoma" w:cs="Tahoma"/>
                <w:sz w:val="22"/>
                <w:szCs w:val="22"/>
                <w:lang w:val="es-ES"/>
              </w:rPr>
              <w:t xml:space="preserve"> cap. I - </w:t>
            </w: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1 - Cisneros y Escudé parte I - </w:t>
            </w:r>
            <w:proofErr w:type="spellStart"/>
            <w:r w:rsidRPr="0004489D">
              <w:rPr>
                <w:rFonts w:ascii="Tahoma" w:hAnsi="Tahoma" w:cs="Tahoma"/>
                <w:sz w:val="22"/>
                <w:szCs w:val="22"/>
                <w:lang w:val="es-ES"/>
              </w:rPr>
              <w:t>Paradiso</w:t>
            </w:r>
            <w:proofErr w:type="spellEnd"/>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3</w:t>
            </w:r>
          </w:p>
        </w:tc>
        <w:tc>
          <w:tcPr>
            <w:tcW w:w="940" w:type="dxa"/>
            <w:shd w:val="clear" w:color="auto" w:fill="auto"/>
            <w:noWrap/>
            <w:vAlign w:val="bottom"/>
          </w:tcPr>
          <w:p w:rsidR="0004489D" w:rsidRPr="0004489D" w:rsidRDefault="0004489D" w:rsidP="0004489D">
            <w:pP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Yrigoyenismo</w:t>
            </w:r>
            <w:proofErr w:type="spellEnd"/>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Paradiso</w:t>
            </w:r>
            <w:proofErr w:type="spellEnd"/>
            <w:r w:rsidRPr="0004489D">
              <w:rPr>
                <w:rFonts w:ascii="Tahoma" w:hAnsi="Tahoma" w:cs="Tahoma"/>
                <w:sz w:val="22"/>
                <w:szCs w:val="22"/>
                <w:lang w:val="es-ES"/>
              </w:rPr>
              <w:t xml:space="preserve"> </w:t>
            </w:r>
            <w:proofErr w:type="spellStart"/>
            <w:r w:rsidRPr="0004489D">
              <w:rPr>
                <w:rFonts w:ascii="Tahoma" w:hAnsi="Tahoma" w:cs="Tahoma"/>
                <w:sz w:val="22"/>
                <w:szCs w:val="22"/>
                <w:lang w:val="es-ES"/>
              </w:rPr>
              <w:t>cap</w:t>
            </w:r>
            <w:proofErr w:type="spellEnd"/>
            <w:r w:rsidRPr="0004489D">
              <w:rPr>
                <w:rFonts w:ascii="Tahoma" w:hAnsi="Tahoma" w:cs="Tahoma"/>
                <w:sz w:val="22"/>
                <w:szCs w:val="22"/>
                <w:lang w:val="es-ES"/>
              </w:rPr>
              <w:t xml:space="preserve"> II - </w:t>
            </w: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2 - Cisneros y Escudé parte I – Storani</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w:t>
            </w:r>
            <w:r w:rsidRPr="0004489D">
              <w:rPr>
                <w:rFonts w:ascii="Tahoma" w:hAnsi="Tahoma" w:cs="Tahoma"/>
                <w:sz w:val="22"/>
                <w:szCs w:val="22"/>
                <w:lang w:val="es-ES"/>
              </w:rPr>
              <w:t>4</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Década Infame</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Paradiso</w:t>
            </w:r>
            <w:proofErr w:type="spellEnd"/>
            <w:r w:rsidRPr="0004489D">
              <w:rPr>
                <w:rFonts w:ascii="Tahoma" w:hAnsi="Tahoma" w:cs="Tahoma"/>
                <w:sz w:val="22"/>
                <w:szCs w:val="22"/>
                <w:lang w:val="es-ES"/>
              </w:rPr>
              <w:t xml:space="preserve"> cap. III - </w:t>
            </w: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2-Cisneros y Escudé parte I – </w:t>
            </w:r>
            <w:proofErr w:type="spellStart"/>
            <w:r w:rsidRPr="0004489D">
              <w:rPr>
                <w:rFonts w:ascii="Tahoma" w:hAnsi="Tahoma" w:cs="Tahoma"/>
                <w:sz w:val="22"/>
                <w:szCs w:val="22"/>
                <w:lang w:val="es-ES"/>
              </w:rPr>
              <w:t>Rapoport</w:t>
            </w:r>
            <w:proofErr w:type="spellEnd"/>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lastRenderedPageBreak/>
              <w:t xml:space="preserve"> 5</w:t>
            </w:r>
          </w:p>
        </w:tc>
        <w:tc>
          <w:tcPr>
            <w:tcW w:w="940" w:type="dxa"/>
            <w:shd w:val="clear" w:color="auto" w:fill="auto"/>
            <w:noWrap/>
            <w:vAlign w:val="bottom"/>
          </w:tcPr>
          <w:p w:rsidR="0004489D" w:rsidRPr="0004489D" w:rsidRDefault="0004489D" w:rsidP="0004489D">
            <w:pPr>
              <w:jc w:val="center"/>
              <w:rPr>
                <w:rFonts w:ascii="Tahoma" w:hAnsi="Tahoma" w:cs="Tahoma"/>
                <w:bCs/>
                <w:sz w:val="22"/>
                <w:szCs w:val="22"/>
                <w:lang w:val="es-ES"/>
              </w:rPr>
            </w:pPr>
            <w:r w:rsidRPr="0004489D">
              <w:rPr>
                <w:rFonts w:ascii="Tahoma" w:hAnsi="Tahoma" w:cs="Tahoma"/>
                <w:bCs/>
                <w:sz w:val="22"/>
                <w:szCs w:val="22"/>
                <w:lang w:val="es-ES"/>
              </w:rPr>
              <w:t>III</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Peronismo</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Paradiso</w:t>
            </w:r>
            <w:proofErr w:type="spellEnd"/>
            <w:r w:rsidRPr="0004489D">
              <w:rPr>
                <w:rFonts w:ascii="Tahoma" w:hAnsi="Tahoma" w:cs="Tahoma"/>
                <w:sz w:val="22"/>
                <w:szCs w:val="22"/>
                <w:lang w:val="es-ES"/>
              </w:rPr>
              <w:t xml:space="preserve"> cap. IV - </w:t>
            </w: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3-Cisneros y Escudé parte II -  Lanús</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6</w:t>
            </w:r>
          </w:p>
        </w:tc>
        <w:tc>
          <w:tcPr>
            <w:tcW w:w="940" w:type="dxa"/>
            <w:shd w:val="clear" w:color="auto" w:fill="auto"/>
            <w:noWrap/>
            <w:vAlign w:val="bottom"/>
          </w:tcPr>
          <w:p w:rsidR="0004489D" w:rsidRPr="0004489D" w:rsidRDefault="0004489D" w:rsidP="0004489D">
            <w:pPr>
              <w:jc w:val="center"/>
              <w:rPr>
                <w:rFonts w:ascii="Tahoma" w:hAnsi="Tahoma" w:cs="Tahoma"/>
                <w:bCs/>
                <w:sz w:val="22"/>
                <w:szCs w:val="22"/>
                <w:lang w:val="es-ES"/>
              </w:rPr>
            </w:pPr>
            <w:r w:rsidRPr="0004489D">
              <w:rPr>
                <w:rFonts w:ascii="Tahoma" w:hAnsi="Tahoma" w:cs="Tahoma"/>
                <w:bCs/>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Revolución Libertadora – Desarrollismo</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Paradiso</w:t>
            </w:r>
            <w:proofErr w:type="spellEnd"/>
            <w:r w:rsidRPr="0004489D">
              <w:rPr>
                <w:rFonts w:ascii="Tahoma" w:hAnsi="Tahoma" w:cs="Tahoma"/>
                <w:sz w:val="22"/>
                <w:szCs w:val="22"/>
                <w:lang w:val="es-ES"/>
              </w:rPr>
              <w:t xml:space="preserve"> cap. V - </w:t>
            </w: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3 y 4 - Cisneros y Escudé parte II - Roca - Del </w:t>
            </w:r>
            <w:proofErr w:type="spellStart"/>
            <w:r w:rsidRPr="0004489D">
              <w:rPr>
                <w:rFonts w:ascii="Tahoma" w:hAnsi="Tahoma" w:cs="Tahoma"/>
                <w:sz w:val="22"/>
                <w:szCs w:val="22"/>
                <w:lang w:val="es-ES"/>
              </w:rPr>
              <w:t>Carrill</w:t>
            </w:r>
            <w:proofErr w:type="spellEnd"/>
            <w:r w:rsidRPr="0004489D">
              <w:rPr>
                <w:rFonts w:ascii="Tahoma" w:hAnsi="Tahoma" w:cs="Tahoma"/>
                <w:sz w:val="22"/>
                <w:szCs w:val="22"/>
                <w:lang w:val="es-ES"/>
              </w:rPr>
              <w:t xml:space="preserve"> - Aja </w:t>
            </w:r>
            <w:proofErr w:type="spellStart"/>
            <w:r w:rsidRPr="0004489D">
              <w:rPr>
                <w:rFonts w:ascii="Tahoma" w:hAnsi="Tahoma" w:cs="Tahoma"/>
                <w:sz w:val="22"/>
                <w:szCs w:val="22"/>
                <w:lang w:val="es-ES"/>
              </w:rPr>
              <w:t>Spil</w:t>
            </w:r>
            <w:proofErr w:type="spellEnd"/>
            <w:r w:rsidRPr="0004489D">
              <w:rPr>
                <w:rFonts w:ascii="Tahoma" w:hAnsi="Tahoma" w:cs="Tahoma"/>
                <w:sz w:val="22"/>
                <w:szCs w:val="22"/>
                <w:lang w:val="es-ES"/>
              </w:rPr>
              <w:t xml:space="preserve"> - García del Solar</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7</w:t>
            </w:r>
          </w:p>
        </w:tc>
        <w:tc>
          <w:tcPr>
            <w:tcW w:w="940" w:type="dxa"/>
            <w:shd w:val="clear" w:color="auto" w:fill="auto"/>
            <w:noWrap/>
            <w:vAlign w:val="bottom"/>
          </w:tcPr>
          <w:p w:rsidR="0004489D" w:rsidRPr="0004489D" w:rsidRDefault="0004489D" w:rsidP="0004489D">
            <w:pPr>
              <w:jc w:val="center"/>
              <w:rPr>
                <w:rFonts w:ascii="Tahoma" w:hAnsi="Tahoma" w:cs="Tahoma"/>
                <w:bCs/>
                <w:sz w:val="22"/>
                <w:szCs w:val="22"/>
                <w:lang w:val="es-ES"/>
              </w:rPr>
            </w:pPr>
            <w:r w:rsidRPr="0004489D">
              <w:rPr>
                <w:rFonts w:ascii="Tahoma" w:hAnsi="Tahoma" w:cs="Tahoma"/>
                <w:bCs/>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Revolución Argentina – Peronismo</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Paradiso</w:t>
            </w:r>
            <w:proofErr w:type="spellEnd"/>
            <w:r w:rsidRPr="0004489D">
              <w:rPr>
                <w:rFonts w:ascii="Tahoma" w:hAnsi="Tahoma" w:cs="Tahoma"/>
                <w:sz w:val="22"/>
                <w:szCs w:val="22"/>
                <w:lang w:val="es-ES"/>
              </w:rPr>
              <w:t xml:space="preserve"> cap. V y VI - </w:t>
            </w: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3 y 4 - Cisneros y Escudé parte 2 - </w:t>
            </w:r>
            <w:proofErr w:type="spellStart"/>
            <w:r w:rsidRPr="0004489D">
              <w:rPr>
                <w:rFonts w:ascii="Tahoma" w:hAnsi="Tahoma" w:cs="Tahoma"/>
                <w:sz w:val="22"/>
                <w:szCs w:val="22"/>
                <w:lang w:val="es-ES"/>
              </w:rPr>
              <w:t>Peltzer</w:t>
            </w:r>
            <w:proofErr w:type="spellEnd"/>
            <w:r w:rsidRPr="0004489D">
              <w:rPr>
                <w:rFonts w:ascii="Tahoma" w:hAnsi="Tahoma" w:cs="Tahoma"/>
                <w:sz w:val="22"/>
                <w:szCs w:val="22"/>
                <w:lang w:val="es-ES"/>
              </w:rPr>
              <w:t xml:space="preserve"> - De Pablo Pardo – Puig</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8</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Reorganización Nacional</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Paradiso</w:t>
            </w:r>
            <w:proofErr w:type="spellEnd"/>
            <w:r w:rsidRPr="0004489D">
              <w:rPr>
                <w:rFonts w:ascii="Tahoma" w:hAnsi="Tahoma" w:cs="Tahoma"/>
                <w:sz w:val="22"/>
                <w:szCs w:val="22"/>
                <w:lang w:val="es-ES"/>
              </w:rPr>
              <w:t xml:space="preserve"> cap. VII - </w:t>
            </w: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5 y 6 - Cisneros y Escudé parte II – Russell</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9</w:t>
            </w:r>
          </w:p>
        </w:tc>
        <w:tc>
          <w:tcPr>
            <w:tcW w:w="940" w:type="dxa"/>
            <w:shd w:val="clear" w:color="auto" w:fill="auto"/>
            <w:noWrap/>
            <w:vAlign w:val="bottom"/>
          </w:tcPr>
          <w:p w:rsidR="0004489D" w:rsidRPr="0004489D" w:rsidRDefault="0004489D" w:rsidP="0004489D">
            <w:pPr>
              <w:jc w:val="center"/>
              <w:rPr>
                <w:rFonts w:ascii="Tahoma" w:hAnsi="Tahoma" w:cs="Tahoma"/>
                <w:bCs/>
                <w:sz w:val="22"/>
                <w:szCs w:val="22"/>
                <w:lang w:val="es-ES"/>
              </w:rPr>
            </w:pPr>
            <w:r w:rsidRPr="0004489D">
              <w:rPr>
                <w:rFonts w:ascii="Tahoma" w:hAnsi="Tahoma" w:cs="Tahoma"/>
                <w:bCs/>
                <w:sz w:val="22"/>
                <w:szCs w:val="22"/>
                <w:lang w:val="es-ES"/>
              </w:rPr>
              <w:t>IV</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Alfonsinismo</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Rapoport</w:t>
            </w:r>
            <w:proofErr w:type="spellEnd"/>
            <w:r w:rsidRPr="0004489D">
              <w:rPr>
                <w:rFonts w:ascii="Tahoma" w:hAnsi="Tahoma" w:cs="Tahoma"/>
                <w:sz w:val="22"/>
                <w:szCs w:val="22"/>
                <w:lang w:val="es-ES"/>
              </w:rPr>
              <w:t xml:space="preserve"> y </w:t>
            </w:r>
            <w:proofErr w:type="spellStart"/>
            <w:r w:rsidRPr="0004489D">
              <w:rPr>
                <w:rFonts w:ascii="Tahoma" w:hAnsi="Tahoma" w:cs="Tahoma"/>
                <w:sz w:val="22"/>
                <w:szCs w:val="22"/>
                <w:lang w:val="es-ES"/>
              </w:rPr>
              <w:t>Spiguel</w:t>
            </w:r>
            <w:proofErr w:type="spellEnd"/>
            <w:r w:rsidRPr="0004489D">
              <w:rPr>
                <w:rFonts w:ascii="Tahoma" w:hAnsi="Tahoma" w:cs="Tahoma"/>
                <w:sz w:val="22"/>
                <w:szCs w:val="22"/>
                <w:lang w:val="es-ES"/>
              </w:rPr>
              <w:t xml:space="preserve"> cap. 7 - Cisneros y Escudé parte II - </w:t>
            </w:r>
            <w:proofErr w:type="spellStart"/>
            <w:r w:rsidRPr="0004489D">
              <w:rPr>
                <w:rFonts w:ascii="Tahoma" w:hAnsi="Tahoma" w:cs="Tahoma"/>
                <w:sz w:val="22"/>
                <w:szCs w:val="22"/>
                <w:lang w:val="es-ES"/>
              </w:rPr>
              <w:t>Alconada</w:t>
            </w:r>
            <w:proofErr w:type="spellEnd"/>
            <w:r w:rsidRPr="0004489D">
              <w:rPr>
                <w:rFonts w:ascii="Tahoma" w:hAnsi="Tahoma" w:cs="Tahoma"/>
                <w:sz w:val="22"/>
                <w:szCs w:val="22"/>
                <w:lang w:val="es-ES"/>
              </w:rPr>
              <w:t xml:space="preserve"> </w:t>
            </w:r>
            <w:proofErr w:type="spellStart"/>
            <w:r w:rsidRPr="0004489D">
              <w:rPr>
                <w:rFonts w:ascii="Tahoma" w:hAnsi="Tahoma" w:cs="Tahoma"/>
                <w:sz w:val="22"/>
                <w:szCs w:val="22"/>
                <w:lang w:val="es-ES"/>
              </w:rPr>
              <w:t>Sempé</w:t>
            </w:r>
            <w:proofErr w:type="spellEnd"/>
            <w:r w:rsidRPr="0004489D">
              <w:rPr>
                <w:rFonts w:ascii="Tahoma" w:hAnsi="Tahoma" w:cs="Tahoma"/>
                <w:sz w:val="22"/>
                <w:szCs w:val="22"/>
                <w:lang w:val="es-ES"/>
              </w:rPr>
              <w:t xml:space="preserve"> – </w:t>
            </w:r>
            <w:proofErr w:type="spellStart"/>
            <w:r w:rsidRPr="0004489D">
              <w:rPr>
                <w:rFonts w:ascii="Tahoma" w:hAnsi="Tahoma" w:cs="Tahoma"/>
                <w:sz w:val="22"/>
                <w:szCs w:val="22"/>
                <w:lang w:val="es-ES"/>
              </w:rPr>
              <w:t>Caputo</w:t>
            </w:r>
            <w:proofErr w:type="spellEnd"/>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10</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Menemismo</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Cisneros y Escudé parte III – Escudé</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11</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xml:space="preserve">Alianza – </w:t>
            </w:r>
            <w:proofErr w:type="spellStart"/>
            <w:r w:rsidRPr="0004489D">
              <w:rPr>
                <w:rFonts w:ascii="Tahoma" w:hAnsi="Tahoma" w:cs="Tahoma"/>
                <w:sz w:val="22"/>
                <w:szCs w:val="22"/>
                <w:lang w:val="es-ES"/>
              </w:rPr>
              <w:t>Duhaldismo</w:t>
            </w:r>
            <w:proofErr w:type="spellEnd"/>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Simonoff</w:t>
            </w:r>
            <w:proofErr w:type="spellEnd"/>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12</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Kirchnerismo</w:t>
            </w:r>
            <w:proofErr w:type="spellEnd"/>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proofErr w:type="spellStart"/>
            <w:r w:rsidRPr="0004489D">
              <w:rPr>
                <w:rFonts w:ascii="Tahoma" w:hAnsi="Tahoma" w:cs="Tahoma"/>
                <w:sz w:val="22"/>
                <w:szCs w:val="22"/>
                <w:lang w:val="es-ES"/>
              </w:rPr>
              <w:t>Simonoff</w:t>
            </w:r>
            <w:proofErr w:type="spellEnd"/>
            <w:r w:rsidRPr="0004489D">
              <w:rPr>
                <w:rFonts w:ascii="Tahoma" w:hAnsi="Tahoma" w:cs="Tahoma"/>
                <w:sz w:val="22"/>
                <w:szCs w:val="22"/>
                <w:lang w:val="es-ES"/>
              </w:rPr>
              <w:t xml:space="preserve"> - </w:t>
            </w:r>
            <w:proofErr w:type="spellStart"/>
            <w:r w:rsidRPr="0004489D">
              <w:rPr>
                <w:rFonts w:ascii="Tahoma" w:hAnsi="Tahoma" w:cs="Tahoma"/>
                <w:sz w:val="22"/>
                <w:szCs w:val="22"/>
                <w:lang w:val="es-ES"/>
              </w:rPr>
              <w:t>Tokatlian</w:t>
            </w:r>
            <w:proofErr w:type="spellEnd"/>
            <w:r w:rsidRPr="0004489D">
              <w:rPr>
                <w:rFonts w:ascii="Tahoma" w:hAnsi="Tahoma" w:cs="Tahoma"/>
                <w:sz w:val="22"/>
                <w:szCs w:val="22"/>
                <w:lang w:val="es-ES"/>
              </w:rPr>
              <w:t xml:space="preserve"> – </w:t>
            </w:r>
            <w:proofErr w:type="spellStart"/>
            <w:r w:rsidRPr="0004489D">
              <w:rPr>
                <w:rFonts w:ascii="Tahoma" w:hAnsi="Tahoma" w:cs="Tahoma"/>
                <w:sz w:val="22"/>
                <w:szCs w:val="22"/>
                <w:lang w:val="es-ES"/>
              </w:rPr>
              <w:t>Brieguer</w:t>
            </w:r>
            <w:proofErr w:type="spellEnd"/>
            <w:r w:rsidRPr="0004489D">
              <w:rPr>
                <w:rFonts w:ascii="Tahoma" w:hAnsi="Tahoma" w:cs="Tahoma"/>
                <w:sz w:val="22"/>
                <w:szCs w:val="22"/>
                <w:lang w:val="es-ES"/>
              </w:rPr>
              <w:t xml:space="preserve"> – </w:t>
            </w:r>
            <w:proofErr w:type="spellStart"/>
            <w:r w:rsidRPr="0004489D">
              <w:rPr>
                <w:rFonts w:ascii="Tahoma" w:hAnsi="Tahoma" w:cs="Tahoma"/>
                <w:sz w:val="22"/>
                <w:szCs w:val="22"/>
                <w:lang w:val="es-ES"/>
              </w:rPr>
              <w:t>Cesarín</w:t>
            </w:r>
            <w:proofErr w:type="spellEnd"/>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13</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Entrega de Monografía. Examen. Encuesta y conclusiones.</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Visita de un diplomático.</w:t>
            </w:r>
          </w:p>
        </w:tc>
      </w:tr>
      <w:tr w:rsidR="0004489D" w:rsidRPr="0004489D" w:rsidTr="00867928">
        <w:trPr>
          <w:trHeight w:val="801"/>
        </w:trPr>
        <w:tc>
          <w:tcPr>
            <w:tcW w:w="900" w:type="dxa"/>
            <w:shd w:val="clear" w:color="auto" w:fill="auto"/>
            <w:noWrap/>
            <w:vAlign w:val="bottom"/>
          </w:tcPr>
          <w:p w:rsidR="0004489D" w:rsidRPr="0004489D" w:rsidRDefault="0004489D" w:rsidP="0004489D">
            <w:pPr>
              <w:jc w:val="center"/>
              <w:rPr>
                <w:rFonts w:ascii="Tahoma" w:hAnsi="Tahoma" w:cs="Tahoma"/>
                <w:sz w:val="22"/>
                <w:szCs w:val="22"/>
                <w:lang w:val="es-ES"/>
              </w:rPr>
            </w:pPr>
            <w:r>
              <w:rPr>
                <w:rFonts w:ascii="Tahoma" w:hAnsi="Tahoma" w:cs="Tahoma"/>
                <w:sz w:val="22"/>
                <w:szCs w:val="22"/>
                <w:lang w:val="es-ES"/>
              </w:rPr>
              <w:t xml:space="preserve"> 14</w:t>
            </w:r>
          </w:p>
        </w:tc>
        <w:tc>
          <w:tcPr>
            <w:tcW w:w="940" w:type="dxa"/>
            <w:shd w:val="clear" w:color="auto" w:fill="auto"/>
            <w:noWrap/>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 </w:t>
            </w:r>
          </w:p>
        </w:tc>
        <w:tc>
          <w:tcPr>
            <w:tcW w:w="388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Defensa oral. Examen.</w:t>
            </w:r>
          </w:p>
        </w:tc>
        <w:tc>
          <w:tcPr>
            <w:tcW w:w="4360" w:type="dxa"/>
            <w:shd w:val="clear" w:color="auto" w:fill="auto"/>
            <w:vAlign w:val="bottom"/>
          </w:tcPr>
          <w:p w:rsidR="0004489D" w:rsidRPr="0004489D" w:rsidRDefault="0004489D" w:rsidP="0004489D">
            <w:pPr>
              <w:jc w:val="center"/>
              <w:rPr>
                <w:rFonts w:ascii="Tahoma" w:hAnsi="Tahoma" w:cs="Tahoma"/>
                <w:sz w:val="22"/>
                <w:szCs w:val="22"/>
                <w:lang w:val="es-ES"/>
              </w:rPr>
            </w:pPr>
            <w:r w:rsidRPr="0004489D">
              <w:rPr>
                <w:rFonts w:ascii="Tahoma" w:hAnsi="Tahoma" w:cs="Tahoma"/>
                <w:sz w:val="22"/>
                <w:szCs w:val="22"/>
                <w:lang w:val="es-ES"/>
              </w:rPr>
              <w:t>Notas. Promoción y Final.</w:t>
            </w:r>
          </w:p>
        </w:tc>
      </w:tr>
    </w:tbl>
    <w:p w:rsidR="0004489D" w:rsidRPr="0004489D" w:rsidRDefault="0004489D" w:rsidP="0004489D">
      <w:pPr>
        <w:ind w:left="1416" w:firstLine="708"/>
        <w:jc w:val="both"/>
        <w:rPr>
          <w:rFonts w:ascii="Tahoma" w:hAnsi="Tahoma" w:cs="Tahoma"/>
          <w:sz w:val="22"/>
          <w:szCs w:val="22"/>
        </w:rPr>
      </w:pPr>
    </w:p>
    <w:p w:rsidR="0004489D" w:rsidRPr="0004489D" w:rsidRDefault="0004489D" w:rsidP="0004489D">
      <w:pPr>
        <w:ind w:left="1068"/>
        <w:jc w:val="both"/>
        <w:rPr>
          <w:rFonts w:ascii="Tahoma" w:hAnsi="Tahoma" w:cs="Tahoma"/>
          <w:sz w:val="22"/>
          <w:szCs w:val="22"/>
        </w:rPr>
      </w:pPr>
      <w:r w:rsidRPr="0004489D">
        <w:rPr>
          <w:rFonts w:ascii="Tahoma" w:hAnsi="Tahoma" w:cs="Tahoma"/>
          <w:bCs/>
          <w:sz w:val="22"/>
          <w:szCs w:val="22"/>
        </w:rPr>
        <w:t>k)</w:t>
      </w:r>
      <w:r w:rsidRPr="0004489D">
        <w:rPr>
          <w:rFonts w:ascii="Tahoma" w:hAnsi="Tahoma" w:cs="Tahoma"/>
          <w:sz w:val="22"/>
          <w:szCs w:val="22"/>
        </w:rPr>
        <w:t>      </w:t>
      </w:r>
      <w:r w:rsidRPr="0004489D">
        <w:rPr>
          <w:rFonts w:ascii="Tahoma" w:hAnsi="Tahoma" w:cs="Tahoma"/>
          <w:bCs/>
          <w:sz w:val="22"/>
          <w:szCs w:val="22"/>
        </w:rPr>
        <w:t>Régimen de evaluación y promoción.</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Asistencia libre u obligatoria. Carga de asistencia a prácticos.</w:t>
      </w:r>
    </w:p>
    <w:p w:rsidR="0004489D" w:rsidRPr="0004489D" w:rsidRDefault="0004489D" w:rsidP="0004489D">
      <w:pPr>
        <w:ind w:left="720" w:firstLine="348"/>
        <w:rPr>
          <w:rFonts w:ascii="Tahoma" w:hAnsi="Tahoma" w:cs="Tahoma"/>
          <w:sz w:val="22"/>
          <w:szCs w:val="22"/>
          <w:lang w:val="es-ES"/>
        </w:rPr>
      </w:pPr>
      <w:r w:rsidRPr="0004489D">
        <w:rPr>
          <w:rFonts w:ascii="Tahoma" w:hAnsi="Tahoma" w:cs="Tahoma"/>
          <w:sz w:val="22"/>
          <w:szCs w:val="22"/>
          <w:lang w:val="es-ES"/>
        </w:rPr>
        <w:t xml:space="preserve">-Asistencia obligatoria del 75% de la cursada. </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Requisitos de regularidad</w:t>
      </w:r>
    </w:p>
    <w:p w:rsidR="0004489D" w:rsidRPr="0004489D" w:rsidRDefault="0004489D" w:rsidP="0004489D">
      <w:pPr>
        <w:ind w:left="720" w:firstLine="348"/>
        <w:rPr>
          <w:rFonts w:ascii="Tahoma" w:hAnsi="Tahoma" w:cs="Tahoma"/>
          <w:sz w:val="22"/>
          <w:szCs w:val="22"/>
          <w:lang w:val="es-ES"/>
        </w:rPr>
      </w:pPr>
      <w:r w:rsidRPr="0004489D">
        <w:rPr>
          <w:rFonts w:ascii="Tahoma" w:hAnsi="Tahoma" w:cs="Tahoma"/>
          <w:sz w:val="22"/>
          <w:szCs w:val="22"/>
          <w:lang w:val="es-ES"/>
        </w:rPr>
        <w:t>-Se evaluará la participación en clase. Lectura de autores y debates.</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Promoción directa o con examen final</w:t>
      </w:r>
    </w:p>
    <w:p w:rsidR="0004489D" w:rsidRPr="0004489D" w:rsidRDefault="0004489D" w:rsidP="0004489D">
      <w:pPr>
        <w:ind w:left="360" w:firstLine="708"/>
        <w:jc w:val="both"/>
        <w:rPr>
          <w:rFonts w:ascii="Tahoma" w:hAnsi="Tahoma" w:cs="Tahoma"/>
          <w:sz w:val="22"/>
          <w:szCs w:val="22"/>
        </w:rPr>
      </w:pPr>
      <w:r w:rsidRPr="0004489D">
        <w:rPr>
          <w:rFonts w:ascii="Tahoma" w:hAnsi="Tahoma" w:cs="Tahoma"/>
          <w:sz w:val="22"/>
          <w:szCs w:val="22"/>
        </w:rPr>
        <w:t>-Promoción directa.</w:t>
      </w:r>
    </w:p>
    <w:p w:rsidR="0004489D" w:rsidRPr="0004489D" w:rsidRDefault="0004489D" w:rsidP="0004489D">
      <w:pPr>
        <w:ind w:left="1080"/>
        <w:jc w:val="both"/>
        <w:rPr>
          <w:rFonts w:ascii="Tahoma" w:hAnsi="Tahoma" w:cs="Tahoma"/>
          <w:sz w:val="22"/>
          <w:szCs w:val="22"/>
        </w:rPr>
      </w:pPr>
      <w:r w:rsidRPr="0004489D">
        <w:rPr>
          <w:rFonts w:ascii="Tahoma" w:hAnsi="Tahoma" w:cs="Tahoma"/>
          <w:sz w:val="22"/>
          <w:szCs w:val="22"/>
        </w:rPr>
        <w:t>Modalidad de evaluación de los estudiantes: parciales, monografías, trabajos prácticos.</w:t>
      </w:r>
    </w:p>
    <w:p w:rsidR="0004489D" w:rsidRPr="0004489D" w:rsidRDefault="0004489D" w:rsidP="0004489D">
      <w:pPr>
        <w:ind w:left="1080"/>
        <w:rPr>
          <w:rFonts w:ascii="Tahoma" w:hAnsi="Tahoma" w:cs="Tahoma"/>
          <w:sz w:val="22"/>
          <w:szCs w:val="22"/>
          <w:lang w:val="es-ES"/>
        </w:rPr>
      </w:pPr>
      <w:r w:rsidRPr="0004489D">
        <w:rPr>
          <w:rFonts w:ascii="Tahoma" w:hAnsi="Tahoma" w:cs="Tahoma"/>
          <w:sz w:val="22"/>
          <w:szCs w:val="22"/>
          <w:lang w:val="es-ES"/>
        </w:rPr>
        <w:t>Examen:</w:t>
      </w:r>
    </w:p>
    <w:p w:rsidR="0004489D" w:rsidRPr="0004489D" w:rsidRDefault="0004489D" w:rsidP="0004489D">
      <w:pPr>
        <w:ind w:left="1080"/>
        <w:rPr>
          <w:rFonts w:ascii="Tahoma" w:hAnsi="Tahoma" w:cs="Tahoma"/>
          <w:sz w:val="22"/>
          <w:szCs w:val="22"/>
          <w:lang w:val="es-ES"/>
        </w:rPr>
      </w:pPr>
      <w:r w:rsidRPr="0004489D">
        <w:rPr>
          <w:rFonts w:ascii="Tahoma" w:hAnsi="Tahoma" w:cs="Tahoma"/>
          <w:sz w:val="22"/>
          <w:szCs w:val="22"/>
          <w:lang w:val="es-ES"/>
        </w:rPr>
        <w:t>-Presentación de un plan diseñado de política exterior para un gobierno de Argentina. Críticas a una agenda planteada, discusión teórica y práctica. Reformulación.</w:t>
      </w:r>
    </w:p>
    <w:p w:rsidR="0004489D" w:rsidRPr="0004489D" w:rsidRDefault="0004489D" w:rsidP="0004489D">
      <w:pPr>
        <w:ind w:left="1080"/>
        <w:rPr>
          <w:rFonts w:ascii="Tahoma" w:hAnsi="Tahoma" w:cs="Tahoma"/>
          <w:sz w:val="22"/>
          <w:szCs w:val="22"/>
          <w:lang w:val="es-ES"/>
        </w:rPr>
      </w:pPr>
      <w:r w:rsidRPr="0004489D">
        <w:rPr>
          <w:rFonts w:ascii="Tahoma" w:hAnsi="Tahoma" w:cs="Tahoma"/>
          <w:sz w:val="22"/>
          <w:szCs w:val="22"/>
          <w:lang w:val="es-ES"/>
        </w:rPr>
        <w:t>-Monografía escrita y defensa oral.</w:t>
      </w:r>
    </w:p>
    <w:p w:rsidR="0004489D" w:rsidRPr="0004489D" w:rsidRDefault="0004489D" w:rsidP="0004489D">
      <w:pPr>
        <w:ind w:left="2124"/>
        <w:jc w:val="both"/>
        <w:rPr>
          <w:rFonts w:ascii="Tahoma" w:hAnsi="Tahoma" w:cs="Tahoma"/>
          <w:sz w:val="22"/>
          <w:szCs w:val="22"/>
          <w:lang w:val="es-ES"/>
        </w:rPr>
      </w:pPr>
    </w:p>
    <w:p w:rsidR="0004489D" w:rsidRPr="0004489D" w:rsidRDefault="0004489D" w:rsidP="0004489D">
      <w:pPr>
        <w:ind w:left="360"/>
        <w:jc w:val="right"/>
        <w:rPr>
          <w:rFonts w:ascii="Tahoma" w:hAnsi="Tahoma" w:cs="Tahoma"/>
          <w:sz w:val="22"/>
          <w:szCs w:val="22"/>
        </w:rPr>
      </w:pPr>
      <w:r>
        <w:rPr>
          <w:rFonts w:ascii="Tahoma" w:hAnsi="Tahoma" w:cs="Tahoma"/>
          <w:sz w:val="22"/>
          <w:szCs w:val="22"/>
        </w:rPr>
        <w:t>Doctorando</w:t>
      </w:r>
      <w:r w:rsidRPr="0004489D">
        <w:rPr>
          <w:rFonts w:ascii="Tahoma" w:hAnsi="Tahoma" w:cs="Tahoma"/>
          <w:sz w:val="22"/>
          <w:szCs w:val="22"/>
        </w:rPr>
        <w:t xml:space="preserve"> Rodrigo </w:t>
      </w:r>
      <w:proofErr w:type="spellStart"/>
      <w:r w:rsidRPr="0004489D">
        <w:rPr>
          <w:rFonts w:ascii="Tahoma" w:hAnsi="Tahoma" w:cs="Tahoma"/>
          <w:sz w:val="22"/>
          <w:szCs w:val="22"/>
        </w:rPr>
        <w:t>Lloret</w:t>
      </w:r>
      <w:proofErr w:type="spellEnd"/>
    </w:p>
    <w:p w:rsidR="0004489D" w:rsidRPr="0004489D" w:rsidRDefault="0004489D" w:rsidP="0004489D">
      <w:pPr>
        <w:ind w:left="360"/>
        <w:jc w:val="right"/>
        <w:rPr>
          <w:rFonts w:ascii="Tahoma" w:hAnsi="Tahoma" w:cs="Tahoma"/>
          <w:sz w:val="22"/>
          <w:szCs w:val="22"/>
        </w:rPr>
      </w:pPr>
      <w:r>
        <w:rPr>
          <w:rFonts w:ascii="Tahoma" w:hAnsi="Tahoma" w:cs="Tahoma"/>
          <w:sz w:val="22"/>
          <w:szCs w:val="22"/>
        </w:rPr>
        <w:t>15</w:t>
      </w:r>
      <w:r w:rsidRPr="0004489D">
        <w:rPr>
          <w:rFonts w:ascii="Tahoma" w:hAnsi="Tahoma" w:cs="Tahoma"/>
          <w:sz w:val="22"/>
          <w:szCs w:val="22"/>
        </w:rPr>
        <w:t xml:space="preserve"> de julio de 201</w:t>
      </w:r>
      <w:r w:rsidR="00003965">
        <w:rPr>
          <w:rFonts w:ascii="Tahoma" w:hAnsi="Tahoma" w:cs="Tahoma"/>
          <w:sz w:val="22"/>
          <w:szCs w:val="22"/>
        </w:rPr>
        <w:t>5</w:t>
      </w:r>
    </w:p>
    <w:p w:rsidR="0004489D" w:rsidRPr="0004489D" w:rsidRDefault="00D04DA3" w:rsidP="0004489D">
      <w:pPr>
        <w:ind w:left="360"/>
        <w:jc w:val="right"/>
        <w:rPr>
          <w:rFonts w:ascii="Tahoma" w:hAnsi="Tahoma" w:cs="Tahoma"/>
          <w:sz w:val="22"/>
          <w:szCs w:val="22"/>
        </w:rPr>
      </w:pPr>
      <w:hyperlink r:id="rId8" w:history="1">
        <w:r w:rsidR="0004489D" w:rsidRPr="0004489D">
          <w:rPr>
            <w:rStyle w:val="Hipervnculo"/>
            <w:rFonts w:ascii="Tahoma" w:hAnsi="Tahoma" w:cs="Tahoma"/>
            <w:sz w:val="22"/>
            <w:szCs w:val="22"/>
          </w:rPr>
          <w:t>rolloret@gmail.com</w:t>
        </w:r>
      </w:hyperlink>
    </w:p>
    <w:p w:rsidR="0004489D" w:rsidRPr="0004489D" w:rsidRDefault="0004489D" w:rsidP="0004489D">
      <w:pPr>
        <w:ind w:left="360"/>
        <w:jc w:val="right"/>
        <w:rPr>
          <w:rFonts w:ascii="Tahoma" w:hAnsi="Tahoma" w:cs="Tahoma"/>
          <w:sz w:val="22"/>
          <w:szCs w:val="22"/>
        </w:rPr>
      </w:pPr>
      <w:r w:rsidRPr="0004489D">
        <w:rPr>
          <w:rFonts w:ascii="Tahoma" w:hAnsi="Tahoma" w:cs="Tahoma"/>
          <w:sz w:val="22"/>
          <w:szCs w:val="22"/>
        </w:rPr>
        <w:t>15-6113-2875</w:t>
      </w:r>
    </w:p>
    <w:p w:rsidR="0004489D" w:rsidRPr="0004489D" w:rsidRDefault="0004489D" w:rsidP="0004489D">
      <w:pPr>
        <w:jc w:val="right"/>
        <w:rPr>
          <w:rFonts w:ascii="Tahoma" w:hAnsi="Tahoma" w:cs="Tahoma"/>
          <w:sz w:val="22"/>
          <w:szCs w:val="22"/>
        </w:rPr>
      </w:pPr>
    </w:p>
    <w:p w:rsidR="00854E26" w:rsidRPr="0004489D" w:rsidRDefault="00D04DA3" w:rsidP="0004489D">
      <w:pPr>
        <w:rPr>
          <w:rFonts w:ascii="Tahoma" w:hAnsi="Tahoma" w:cs="Tahoma"/>
          <w:sz w:val="22"/>
          <w:szCs w:val="22"/>
        </w:rPr>
      </w:pPr>
    </w:p>
    <w:sectPr w:rsidR="00854E26" w:rsidRPr="0004489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1B885878"/>
    <w:multiLevelType w:val="hybridMultilevel"/>
    <w:tmpl w:val="8CF65ED8"/>
    <w:lvl w:ilvl="0" w:tplc="8CE83C6C">
      <w:start w:val="7"/>
      <w:numFmt w:val="lowerLetter"/>
      <w:lvlText w:val="%1)"/>
      <w:lvlJc w:val="left"/>
      <w:pPr>
        <w:tabs>
          <w:tab w:val="num" w:pos="1572"/>
        </w:tabs>
        <w:ind w:left="1572" w:hanging="504"/>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15:restartNumberingAfterBreak="0">
    <w:nsid w:val="5E61704E"/>
    <w:multiLevelType w:val="multilevel"/>
    <w:tmpl w:val="77DA5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D"/>
    <w:rsid w:val="00003965"/>
    <w:rsid w:val="0004489D"/>
    <w:rsid w:val="0007197F"/>
    <w:rsid w:val="00606F17"/>
    <w:rsid w:val="00CF2716"/>
    <w:rsid w:val="00D04D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0657C7B1-FC94-43F7-8595-1D7EB328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89D"/>
    <w:pPr>
      <w:spacing w:after="0" w:line="240" w:lineRule="auto"/>
    </w:pPr>
    <w:rPr>
      <w:rFonts w:ascii="Times New Roman" w:eastAsia="Times New Roman"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4489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loret@gmail.com" TargetMode="External"/><Relationship Id="rId3" Type="http://schemas.openxmlformats.org/officeDocument/2006/relationships/settings" Target="settings.xml"/><Relationship Id="rId7" Type="http://schemas.openxmlformats.org/officeDocument/2006/relationships/hyperlink" Target="http://www.argentina-r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gentina-rree.com" TargetMode="External"/><Relationship Id="rId5" Type="http://schemas.openxmlformats.org/officeDocument/2006/relationships/hyperlink" Target="http://www.argentina-rre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2204</Words>
  <Characters>12125</Characters>
  <Application>Microsoft Office Word</Application>
  <DocSecurity>0</DocSecurity>
  <Lines>101</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Lloret</dc:creator>
  <cp:lastModifiedBy>Vicky Muller</cp:lastModifiedBy>
  <cp:revision>2</cp:revision>
  <dcterms:created xsi:type="dcterms:W3CDTF">2016-02-29T00:42:00Z</dcterms:created>
  <dcterms:modified xsi:type="dcterms:W3CDTF">2016-02-29T00:42:00Z</dcterms:modified>
</cp:coreProperties>
</file>