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9D" w:rsidRPr="00E37E9D" w:rsidRDefault="00E37E9D" w:rsidP="00E37E9D">
      <w:pPr>
        <w:rPr>
          <w:lang w:val="es-AR"/>
        </w:rPr>
      </w:pPr>
    </w:p>
    <w:p w:rsidR="00E37E9D" w:rsidRPr="00E37E9D" w:rsidRDefault="00E37E9D" w:rsidP="00E37E9D">
      <w:pPr>
        <w:spacing w:after="0" w:line="360" w:lineRule="auto"/>
        <w:contextualSpacing/>
        <w:jc w:val="center"/>
        <w:rPr>
          <w:b/>
          <w:lang w:val="es-AR"/>
        </w:rPr>
      </w:pPr>
      <w:r w:rsidRPr="00E37E9D">
        <w:rPr>
          <w:b/>
          <w:lang w:val="es-AR"/>
        </w:rPr>
        <w:t>PROBLEMAS DE POLITICA INTERNACIONAL</w:t>
      </w:r>
    </w:p>
    <w:p w:rsidR="00E37E9D" w:rsidRPr="00E37E9D" w:rsidRDefault="00E37E9D" w:rsidP="00E37E9D">
      <w:pPr>
        <w:spacing w:after="0" w:line="360" w:lineRule="auto"/>
        <w:contextualSpacing/>
        <w:jc w:val="center"/>
        <w:rPr>
          <w:b/>
          <w:lang w:val="es-AR"/>
        </w:rPr>
      </w:pPr>
      <w:r w:rsidRPr="00E37E9D">
        <w:rPr>
          <w:b/>
          <w:lang w:val="es-AR"/>
        </w:rPr>
        <w:t>(Ex: China, Corea y Japón: una mirada histórica, política, económica y cultural del Este Asiático.)</w:t>
      </w:r>
    </w:p>
    <w:p w:rsidR="006863BC" w:rsidRDefault="00E37E9D" w:rsidP="00E37E9D">
      <w:pPr>
        <w:spacing w:after="0" w:line="360" w:lineRule="auto"/>
        <w:contextualSpacing/>
        <w:jc w:val="center"/>
        <w:rPr>
          <w:b/>
          <w:lang w:val="es-AR"/>
        </w:rPr>
      </w:pPr>
      <w:r w:rsidRPr="00E37E9D">
        <w:rPr>
          <w:b/>
          <w:lang w:val="es-AR"/>
        </w:rPr>
        <w:t xml:space="preserve">PROGRAMA </w:t>
      </w:r>
    </w:p>
    <w:p w:rsidR="00E37E9D" w:rsidRPr="00E37E9D" w:rsidRDefault="006863BC" w:rsidP="00E37E9D">
      <w:pPr>
        <w:spacing w:after="0" w:line="360" w:lineRule="auto"/>
        <w:contextualSpacing/>
        <w:jc w:val="center"/>
        <w:rPr>
          <w:b/>
          <w:lang w:val="es-AR"/>
        </w:rPr>
      </w:pPr>
      <w:r>
        <w:rPr>
          <w:b/>
          <w:lang w:val="es-AR"/>
        </w:rPr>
        <w:t xml:space="preserve">Curso de Verano </w:t>
      </w:r>
      <w:r w:rsidR="00E37E9D" w:rsidRPr="00E37E9D">
        <w:rPr>
          <w:b/>
          <w:lang w:val="es-AR"/>
        </w:rPr>
        <w:t>20</w:t>
      </w:r>
      <w:r w:rsidR="00AD7438">
        <w:rPr>
          <w:b/>
          <w:lang w:val="es-AR"/>
        </w:rPr>
        <w:t>20</w:t>
      </w:r>
    </w:p>
    <w:p w:rsidR="00E37E9D" w:rsidRPr="00E37E9D" w:rsidRDefault="00E37E9D" w:rsidP="00E37E9D">
      <w:pPr>
        <w:spacing w:after="0" w:line="360" w:lineRule="auto"/>
        <w:contextualSpacing/>
        <w:rPr>
          <w:u w:val="single"/>
          <w:lang w:val="es-AR"/>
        </w:rPr>
      </w:pPr>
    </w:p>
    <w:p w:rsidR="00E37E9D" w:rsidRPr="00E37E9D" w:rsidRDefault="00E37E9D" w:rsidP="00E37E9D">
      <w:pPr>
        <w:spacing w:after="0" w:line="360" w:lineRule="auto"/>
        <w:contextualSpacing/>
        <w:rPr>
          <w:lang w:val="es-AR"/>
        </w:rPr>
      </w:pPr>
      <w:r w:rsidRPr="00E37E9D">
        <w:rPr>
          <w:u w:val="single"/>
          <w:lang w:val="es-AR"/>
        </w:rPr>
        <w:t>Docentes a cargo</w:t>
      </w:r>
      <w:r w:rsidRPr="00E37E9D">
        <w:rPr>
          <w:lang w:val="es-AR"/>
        </w:rPr>
        <w:t>: Dr. Ignacio Villagrán, Profesor Adjunto. Dra. Carolina Mera, Profesora invitada.</w:t>
      </w:r>
    </w:p>
    <w:p w:rsidR="00E37E9D" w:rsidRPr="00E37E9D" w:rsidRDefault="00E37E9D" w:rsidP="00E37E9D">
      <w:pPr>
        <w:spacing w:after="0" w:line="360" w:lineRule="auto"/>
        <w:contextualSpacing/>
        <w:rPr>
          <w:lang w:val="es-AR"/>
        </w:rPr>
      </w:pPr>
      <w:r w:rsidRPr="00E37E9D">
        <w:rPr>
          <w:u w:val="single"/>
          <w:lang w:val="es-AR"/>
        </w:rPr>
        <w:t>JTP</w:t>
      </w:r>
      <w:r w:rsidRPr="00E37E9D">
        <w:rPr>
          <w:lang w:val="es-AR"/>
        </w:rPr>
        <w:t>: Dr. Guillermo Travieso, Dr. Pablo Gavirati, Lic. Maya Alvisa</w:t>
      </w:r>
    </w:p>
    <w:p w:rsidR="00E37E9D" w:rsidRPr="00E37E9D" w:rsidRDefault="00E37E9D" w:rsidP="00E37E9D">
      <w:pPr>
        <w:spacing w:after="0" w:line="360" w:lineRule="auto"/>
        <w:contextualSpacing/>
        <w:rPr>
          <w:lang w:val="es-AR"/>
        </w:rPr>
      </w:pPr>
      <w:r w:rsidRPr="00E37E9D">
        <w:rPr>
          <w:u w:val="single"/>
          <w:lang w:val="es-AR"/>
        </w:rPr>
        <w:t>Ayudantes</w:t>
      </w:r>
      <w:r w:rsidRPr="00E37E9D">
        <w:rPr>
          <w:lang w:val="es-AR"/>
        </w:rPr>
        <w:t>: Dra. Verónica Flores, Mag. Romina Delmonte</w:t>
      </w:r>
    </w:p>
    <w:p w:rsidR="00E37E9D" w:rsidRPr="00E37E9D" w:rsidRDefault="00E37E9D" w:rsidP="00E37E9D">
      <w:pPr>
        <w:spacing w:after="0" w:line="360" w:lineRule="auto"/>
        <w:contextualSpacing/>
        <w:rPr>
          <w:lang w:val="es-AR"/>
        </w:rPr>
      </w:pPr>
      <w:r w:rsidRPr="00E37E9D">
        <w:rPr>
          <w:u w:val="single"/>
          <w:lang w:val="es-AR"/>
        </w:rPr>
        <w:t>Modalidad de la asignatura</w:t>
      </w:r>
      <w:r w:rsidRPr="00E37E9D">
        <w:rPr>
          <w:lang w:val="es-AR"/>
        </w:rPr>
        <w:t>: materia electiva (6 horas semanales)</w:t>
      </w:r>
    </w:p>
    <w:p w:rsidR="00E37E9D" w:rsidRPr="00E37E9D" w:rsidRDefault="00E37E9D" w:rsidP="00E37E9D">
      <w:pPr>
        <w:spacing w:after="0" w:line="360" w:lineRule="auto"/>
        <w:contextualSpacing/>
        <w:rPr>
          <w:lang w:val="es-AR"/>
        </w:rPr>
      </w:pPr>
      <w:r w:rsidRPr="00E37E9D">
        <w:rPr>
          <w:u w:val="single"/>
          <w:lang w:val="es-AR"/>
        </w:rPr>
        <w:t>Carga horaria</w:t>
      </w:r>
      <w:r w:rsidRPr="00E37E9D">
        <w:rPr>
          <w:lang w:val="es-AR"/>
        </w:rPr>
        <w:t>: 96 horas</w:t>
      </w:r>
    </w:p>
    <w:p w:rsidR="00E37E9D" w:rsidRPr="00E37E9D" w:rsidRDefault="00E37E9D" w:rsidP="00E37E9D">
      <w:pPr>
        <w:spacing w:after="0" w:line="360" w:lineRule="auto"/>
        <w:contextualSpacing/>
        <w:jc w:val="both"/>
        <w:rPr>
          <w:lang w:val="es-AR"/>
        </w:rPr>
      </w:pPr>
    </w:p>
    <w:p w:rsidR="00E37E9D" w:rsidRPr="00E37E9D" w:rsidRDefault="00E37E9D" w:rsidP="00E37E9D">
      <w:pPr>
        <w:spacing w:after="0" w:line="360" w:lineRule="auto"/>
        <w:contextualSpacing/>
        <w:jc w:val="both"/>
        <w:rPr>
          <w:b/>
          <w:lang w:val="es-AR"/>
        </w:rPr>
      </w:pPr>
      <w:r w:rsidRPr="00E37E9D">
        <w:rPr>
          <w:b/>
          <w:lang w:val="es-AR"/>
        </w:rPr>
        <w:t>Contenidos mínimos</w:t>
      </w:r>
    </w:p>
    <w:p w:rsidR="00E37E9D" w:rsidRPr="00E37E9D" w:rsidRDefault="00E37E9D" w:rsidP="00E37E9D">
      <w:pPr>
        <w:spacing w:after="0" w:line="360" w:lineRule="auto"/>
        <w:contextualSpacing/>
        <w:jc w:val="both"/>
        <w:rPr>
          <w:lang w:val="es-AR"/>
        </w:rPr>
      </w:pPr>
      <w:r w:rsidRPr="00E37E9D">
        <w:rPr>
          <w:lang w:val="es-AR"/>
        </w:rPr>
        <w:t>La asignatura aborda algunos de los problemas sobresalientes en la política internacional contemporánea a partir de una lectura histórica de los procesos que llevaron a la configuración actual del escenario internacional haciendo foco en las experiencias de los países del Asia Pacifico. En este sentido, se propone estudiar los casos de desarrollo de algunos de los principales estados de la región de Asia Pacifico —principalmente China, Japón, las dos Coreas y Vietnam— para analizar cuál ha sido el impacto de su crecimiento reciente en el sistema mundial. El curso se organiza a partir de una serie de categorías de análisis (modernización, industrialización, democracia, imperialismo, etc.) que se vinculan con momentos específicos en la incorporación de las naciones del Asia Pacifico a un sistema económico y político dirigido por las grandes potencias industriales del Atlántico norte. El curso aborda asimismo problemáticas complejas que se dan a partir de la interacción entre distintos actores estatales, sub-estatales y no-estatales en fenómenos tales como las nuevas dinámicas de la cooperación internacional, los procesos migratorios internacionales, la construcción de identidades locales; las distintas agendas sobre el cambio climático, la geopolítica de los recursos naturales; y el desarrollo de nuevas  tecnologías, a partir del análisis de las distintas regiones del sistema internacional.</w:t>
      </w:r>
    </w:p>
    <w:p w:rsidR="00E37E9D" w:rsidRPr="00E37E9D" w:rsidRDefault="00E37E9D" w:rsidP="00E37E9D">
      <w:pPr>
        <w:spacing w:after="0" w:line="360" w:lineRule="auto"/>
        <w:contextualSpacing/>
        <w:jc w:val="both"/>
        <w:rPr>
          <w:lang w:val="es-AR"/>
        </w:rPr>
      </w:pPr>
      <w:r w:rsidRPr="00E37E9D">
        <w:rPr>
          <w:lang w:val="es-AR"/>
        </w:rPr>
        <w:t xml:space="preserve">Se analizan en perspectiva comparada los complejos regionales —con especial énfasis en las experiencias de los países de Asia Pacífico y América Latina— teniendo en consideración dinámicas de </w:t>
      </w:r>
      <w:r w:rsidRPr="00E37E9D">
        <w:rPr>
          <w:lang w:val="es-AR"/>
        </w:rPr>
        <w:lastRenderedPageBreak/>
        <w:t xml:space="preserve">conflicto y cooperación, y las modalidades que estas dinámicas le imprimen a las instituciones regionales. El curso por lo tanto introduce propuestas de reflexión teórica, elementos para el análisis histórico y una revisión de las discusiones actuales que permitan la comprensión de las transformaciones contemporáneas del escenario internacional. </w:t>
      </w:r>
    </w:p>
    <w:p w:rsidR="00E37E9D" w:rsidRPr="00E37E9D" w:rsidRDefault="00E37E9D" w:rsidP="00E37E9D">
      <w:pPr>
        <w:spacing w:after="0" w:line="360" w:lineRule="auto"/>
        <w:contextualSpacing/>
        <w:jc w:val="both"/>
        <w:rPr>
          <w:lang w:val="es-AR"/>
        </w:rPr>
      </w:pPr>
      <w:r w:rsidRPr="00E37E9D">
        <w:rPr>
          <w:lang w:val="es-AR"/>
        </w:rPr>
        <w:tab/>
        <w:t>A diferencia de otros enfoques, la materia se propone en un primer momento abordar los procesos de conformación de espacios regionales a partir de un análisis histórico de largo plazo que toma en cuenta las distintas repercusiones de las experiencias coloniales en los distintos espacios del planeta. En segundo lugar, tomamos como eje de análisis la reflexión epistemológica y metodológica que nos permite poner en cuestionamiento la idea de la ‘globalización’ como un fenómeno reciente, cuyo epicentro se haya en el Atlántico Norte. En este sentido, buscamos que les estudiantes puedan debatir las distintas visiones sobre la globalización tomando en cuenta su contexto de producción y difusión, sus fundamentos teóricos, así como sus implicancias éticas. La tercera parte estará dedicada al estudio de como el crecimiento de las economías de la región asiática está transformando las relaciones internacionales en el siglo XXI, y cuáles son los escenarios para el futuro de nuestra región a partir del análisis de temas como la dependencia de nuestra región en las exportaciones agrícolas, la geopolítica de los recursos naturales y la energía, los saldos negativos en la balanza comercial, y las relaciones entre ciencia, tecnología y política.</w:t>
      </w:r>
    </w:p>
    <w:p w:rsidR="00E37E9D" w:rsidRPr="00E37E9D" w:rsidRDefault="00E37E9D" w:rsidP="00E37E9D">
      <w:pPr>
        <w:spacing w:after="0" w:line="360" w:lineRule="auto"/>
        <w:contextualSpacing/>
        <w:jc w:val="both"/>
        <w:rPr>
          <w:lang w:val="es-AR"/>
        </w:rPr>
      </w:pPr>
    </w:p>
    <w:p w:rsidR="00E37E9D" w:rsidRPr="00E37E9D" w:rsidRDefault="00E37E9D" w:rsidP="00E37E9D">
      <w:pPr>
        <w:spacing w:after="0" w:line="360" w:lineRule="auto"/>
        <w:contextualSpacing/>
        <w:jc w:val="both"/>
        <w:rPr>
          <w:b/>
          <w:lang w:val="es-AR"/>
        </w:rPr>
      </w:pPr>
      <w:r w:rsidRPr="00E37E9D">
        <w:rPr>
          <w:b/>
          <w:lang w:val="es-AR"/>
        </w:rPr>
        <w:t>Objetivos Generales</w:t>
      </w:r>
    </w:p>
    <w:p w:rsidR="00E37E9D" w:rsidRPr="00E37E9D" w:rsidRDefault="00E37E9D" w:rsidP="00E37E9D">
      <w:pPr>
        <w:spacing w:after="0" w:line="360" w:lineRule="auto"/>
        <w:contextualSpacing/>
        <w:jc w:val="both"/>
        <w:rPr>
          <w:lang w:val="es-AR"/>
        </w:rPr>
      </w:pPr>
      <w:r w:rsidRPr="00E37E9D">
        <w:rPr>
          <w:lang w:val="es-AR"/>
        </w:rPr>
        <w:t>&gt; Fomentar una dinámica grupal de investigación y docencia que articule las diferentes problemáticas con distintos enfoques teóricos, epistemológicos y metodológicos.</w:t>
      </w:r>
    </w:p>
    <w:p w:rsidR="00E37E9D" w:rsidRPr="00E37E9D" w:rsidRDefault="00E37E9D" w:rsidP="00E37E9D">
      <w:pPr>
        <w:spacing w:after="0" w:line="360" w:lineRule="auto"/>
        <w:contextualSpacing/>
        <w:jc w:val="both"/>
        <w:rPr>
          <w:lang w:val="es-AR"/>
        </w:rPr>
      </w:pPr>
      <w:r w:rsidRPr="00E37E9D">
        <w:rPr>
          <w:lang w:val="es-AR"/>
        </w:rPr>
        <w:t>&gt; Contribuir a la formación de un campo de estudios asiáticos desde una perspectiva multidisciplinaria que articule las dimensiones histórica, cultural, política y económica.</w:t>
      </w:r>
    </w:p>
    <w:p w:rsidR="00E37E9D" w:rsidRPr="00E37E9D" w:rsidRDefault="00E37E9D" w:rsidP="00E37E9D">
      <w:pPr>
        <w:spacing w:after="0" w:line="360" w:lineRule="auto"/>
        <w:contextualSpacing/>
        <w:jc w:val="both"/>
        <w:rPr>
          <w:lang w:val="es-AR"/>
        </w:rPr>
      </w:pPr>
      <w:r w:rsidRPr="00E37E9D">
        <w:rPr>
          <w:lang w:val="es-AR"/>
        </w:rPr>
        <w:t>&gt; Contribuir al fortalecimiento de la relación entre docencia e investigación, utilizando como insumos para la docencia los resultados de las investigaciones realizadas por el equipo docente en el marco del Grupo de Estudios sobre el Este Asiático del Instituto de Investigaciones Gino Germani.</w:t>
      </w:r>
    </w:p>
    <w:p w:rsidR="00E37E9D" w:rsidRPr="00E37E9D" w:rsidRDefault="00E37E9D" w:rsidP="00E37E9D">
      <w:pPr>
        <w:spacing w:after="0" w:line="360" w:lineRule="auto"/>
        <w:contextualSpacing/>
        <w:jc w:val="both"/>
        <w:rPr>
          <w:b/>
          <w:lang w:val="es-AR"/>
        </w:rPr>
      </w:pPr>
      <w:r w:rsidRPr="00E37E9D">
        <w:rPr>
          <w:b/>
          <w:lang w:val="es-AR"/>
        </w:rPr>
        <w:t>Objetivos específicos</w:t>
      </w:r>
    </w:p>
    <w:p w:rsidR="00E37E9D" w:rsidRPr="00E37E9D" w:rsidRDefault="00E37E9D" w:rsidP="00E37E9D">
      <w:pPr>
        <w:spacing w:after="0" w:line="360" w:lineRule="auto"/>
        <w:contextualSpacing/>
        <w:jc w:val="both"/>
        <w:rPr>
          <w:lang w:val="es-AR"/>
        </w:rPr>
      </w:pPr>
      <w:r w:rsidRPr="00E37E9D">
        <w:rPr>
          <w:lang w:val="es-AR"/>
        </w:rPr>
        <w:t>&gt; Proveer a les estudiantes de herramientas que faciliten el abordaje de las problemáticas de</w:t>
      </w:r>
      <w:r w:rsidR="00CB40D3">
        <w:rPr>
          <w:lang w:val="es-AR"/>
        </w:rPr>
        <w:t>l mundo actual a partir de una visión que integre</w:t>
      </w:r>
      <w:r w:rsidRPr="00E37E9D">
        <w:rPr>
          <w:lang w:val="es-AR"/>
        </w:rPr>
        <w:t xml:space="preserve"> Asia</w:t>
      </w:r>
      <w:r w:rsidR="00CB40D3">
        <w:rPr>
          <w:lang w:val="es-AR"/>
        </w:rPr>
        <w:t xml:space="preserve"> Pacifico</w:t>
      </w:r>
      <w:r w:rsidRPr="00E37E9D">
        <w:rPr>
          <w:lang w:val="es-AR"/>
        </w:rPr>
        <w:t>, aportando a la reflexión sobre la política internacional actual a partir de la creciente relevancia de los actores de la región.</w:t>
      </w:r>
    </w:p>
    <w:p w:rsidR="00E37E9D" w:rsidRPr="00E37E9D" w:rsidRDefault="00E37E9D" w:rsidP="00E37E9D">
      <w:pPr>
        <w:spacing w:after="0" w:line="360" w:lineRule="auto"/>
        <w:contextualSpacing/>
        <w:jc w:val="both"/>
        <w:rPr>
          <w:lang w:val="es-AR"/>
        </w:rPr>
      </w:pPr>
      <w:r w:rsidRPr="00E37E9D">
        <w:rPr>
          <w:lang w:val="es-AR"/>
        </w:rPr>
        <w:t>&gt; Estimular el interés en la región y familiarizar a les estudiantes con las estructuras sociales y culturales de Asia como principio para mejorar los canales de cooperación e intercambio entre ambas regiones.</w:t>
      </w:r>
    </w:p>
    <w:p w:rsidR="00E37E9D" w:rsidRPr="00E37E9D" w:rsidRDefault="00E37E9D" w:rsidP="00E37E9D">
      <w:pPr>
        <w:spacing w:after="0" w:line="360" w:lineRule="auto"/>
        <w:contextualSpacing/>
        <w:jc w:val="both"/>
        <w:rPr>
          <w:lang w:val="es-AR"/>
        </w:rPr>
      </w:pPr>
      <w:r w:rsidRPr="00E37E9D">
        <w:rPr>
          <w:lang w:val="es-AR"/>
        </w:rPr>
        <w:lastRenderedPageBreak/>
        <w:t>&gt; Aportar a la comprensión de las estructuras socio-culturales y los procesos de desarrollo económico de los países asiáticos y su relación con otras regiones y países como forma de propiciar el diálogo de cooperación intercultural y económico-comercial.</w:t>
      </w:r>
    </w:p>
    <w:p w:rsidR="00E37E9D" w:rsidRPr="00E37E9D" w:rsidRDefault="00E37E9D" w:rsidP="00E37E9D">
      <w:pPr>
        <w:spacing w:after="0" w:line="360" w:lineRule="auto"/>
        <w:contextualSpacing/>
        <w:jc w:val="both"/>
        <w:rPr>
          <w:lang w:val="es-AR"/>
        </w:rPr>
      </w:pPr>
      <w:r w:rsidRPr="00E37E9D">
        <w:rPr>
          <w:lang w:val="es-AR"/>
        </w:rPr>
        <w:t>&gt; Contribuir a la formación de recursos académico-intelectuales para asesorar en áreas clave a los tomadores de decisión en temas vinculados a las relaciones con Asia</w:t>
      </w:r>
      <w:r w:rsidR="00CB40D3">
        <w:rPr>
          <w:lang w:val="es-AR"/>
        </w:rPr>
        <w:t xml:space="preserve"> Pacifico</w:t>
      </w:r>
      <w:r w:rsidRPr="00E37E9D">
        <w:rPr>
          <w:lang w:val="es-AR"/>
        </w:rPr>
        <w:t>.</w:t>
      </w:r>
    </w:p>
    <w:p w:rsidR="00E37E9D" w:rsidRPr="00E37E9D" w:rsidRDefault="00E37E9D" w:rsidP="00E37E9D">
      <w:pPr>
        <w:spacing w:after="0" w:line="360" w:lineRule="auto"/>
        <w:contextualSpacing/>
        <w:jc w:val="both"/>
        <w:rPr>
          <w:lang w:val="es-AR"/>
        </w:rPr>
      </w:pPr>
    </w:p>
    <w:p w:rsidR="00E37E9D" w:rsidRPr="00E37E9D" w:rsidRDefault="00E37E9D" w:rsidP="00E37E9D">
      <w:pPr>
        <w:spacing w:after="0" w:line="360" w:lineRule="auto"/>
        <w:contextualSpacing/>
        <w:jc w:val="both"/>
        <w:rPr>
          <w:lang w:val="es-AR"/>
        </w:rPr>
      </w:pPr>
      <w:r w:rsidRPr="00E37E9D">
        <w:rPr>
          <w:b/>
          <w:lang w:val="es-AR"/>
        </w:rPr>
        <w:t>Metodología de enseñanza</w:t>
      </w:r>
    </w:p>
    <w:p w:rsidR="00E37E9D" w:rsidRPr="00E37E9D" w:rsidRDefault="00E37E9D" w:rsidP="00E37E9D">
      <w:pPr>
        <w:spacing w:after="0" w:line="360" w:lineRule="auto"/>
        <w:contextualSpacing/>
        <w:jc w:val="both"/>
        <w:rPr>
          <w:lang w:val="es-AR"/>
        </w:rPr>
      </w:pPr>
      <w:r w:rsidRPr="00E37E9D">
        <w:rPr>
          <w:b/>
          <w:lang w:val="es-AR"/>
        </w:rPr>
        <w:t>Clases teóric</w:t>
      </w:r>
      <w:r w:rsidR="006863BC">
        <w:rPr>
          <w:b/>
          <w:lang w:val="es-AR"/>
        </w:rPr>
        <w:t>o-practicas</w:t>
      </w:r>
      <w:r w:rsidRPr="00E37E9D">
        <w:rPr>
          <w:lang w:val="es-AR"/>
        </w:rPr>
        <w:t xml:space="preserve"> (4 horas semanales). Exposición de temas y debate, discusión y reflexión guiados por el equipo docente. Se presentarán y discutirán imágenes, documentales y producciones cinematográficas relevantes para comprender los procesos de desarrollo y sus representaciones. </w:t>
      </w:r>
    </w:p>
    <w:p w:rsidR="006863BC" w:rsidRDefault="006863BC" w:rsidP="00E37E9D">
      <w:pPr>
        <w:spacing w:after="0" w:line="360" w:lineRule="auto"/>
        <w:contextualSpacing/>
        <w:jc w:val="both"/>
        <w:rPr>
          <w:b/>
          <w:lang w:val="es-AR"/>
        </w:rPr>
      </w:pPr>
    </w:p>
    <w:p w:rsidR="00E37E9D" w:rsidRPr="00E37E9D" w:rsidRDefault="00E37E9D" w:rsidP="00E37E9D">
      <w:pPr>
        <w:spacing w:after="0" w:line="360" w:lineRule="auto"/>
        <w:contextualSpacing/>
        <w:jc w:val="both"/>
        <w:rPr>
          <w:lang w:val="es-AR"/>
        </w:rPr>
      </w:pPr>
      <w:r w:rsidRPr="00E37E9D">
        <w:rPr>
          <w:lang w:val="es-AR"/>
        </w:rPr>
        <w:t>Al comienzo del curso se publicará el cronograma de las lecturas obligatorias para cada clase. Se espera que los estudiantes lean previamente los textos indicados en el cronograma para que en cada clase se pueda debatir y discutir los mismos e intercambiar ideas con los docentes de modo tal de promover una clase participativa y activa.</w:t>
      </w:r>
    </w:p>
    <w:p w:rsidR="00E37E9D" w:rsidRPr="00E37E9D" w:rsidRDefault="00E37E9D" w:rsidP="00E37E9D">
      <w:pPr>
        <w:spacing w:after="0" w:line="360" w:lineRule="auto"/>
        <w:contextualSpacing/>
        <w:jc w:val="both"/>
        <w:rPr>
          <w:lang w:val="es-AR"/>
        </w:rPr>
      </w:pPr>
    </w:p>
    <w:p w:rsidR="00E37E9D" w:rsidRPr="00E37E9D" w:rsidRDefault="00E37E9D" w:rsidP="00E37E9D">
      <w:pPr>
        <w:spacing w:after="0" w:line="360" w:lineRule="auto"/>
        <w:contextualSpacing/>
        <w:jc w:val="both"/>
        <w:rPr>
          <w:lang w:val="es-AR"/>
        </w:rPr>
      </w:pPr>
      <w:r w:rsidRPr="00E37E9D">
        <w:rPr>
          <w:b/>
          <w:lang w:val="es-AR"/>
        </w:rPr>
        <w:t xml:space="preserve">Régimen de evaluación y promoción. </w:t>
      </w:r>
      <w:r w:rsidRPr="00E37E9D">
        <w:rPr>
          <w:lang w:val="es-AR"/>
        </w:rPr>
        <w:t>Se exige la asistencia obligatoria a un 75 % de las clases teóricas y prácticas. La materia se evaluará en dos instancias de parcial que consistirán en la entrega de dos trabajos prácticos sobre las temáticas propuestas; y un coloquio integrador al finalizar la cursada. Quienes aprueben estas instancias de evaluación con un promedio superior a 7 (siete) y sin haber reprobado ninguno de las instancias, podrán promocionarla materia. Quienes obtengan una nota promedio de cursada inferior a 7 (siete) deberán presentarse a examen final para aprobarla.</w:t>
      </w:r>
    </w:p>
    <w:p w:rsidR="00E37E9D" w:rsidRPr="00E37E9D" w:rsidRDefault="00E37E9D" w:rsidP="00E37E9D">
      <w:pPr>
        <w:spacing w:after="0" w:line="360" w:lineRule="auto"/>
        <w:contextualSpacing/>
        <w:jc w:val="both"/>
        <w:rPr>
          <w:b/>
          <w:lang w:val="es-AR"/>
        </w:rPr>
      </w:pPr>
    </w:p>
    <w:p w:rsidR="00E37E9D" w:rsidRPr="00E37E9D" w:rsidRDefault="00E37E9D" w:rsidP="00E37E9D">
      <w:pPr>
        <w:jc w:val="center"/>
        <w:rPr>
          <w:b/>
          <w:lang w:val="es-AR"/>
        </w:rPr>
      </w:pPr>
      <w:r w:rsidRPr="00E37E9D">
        <w:rPr>
          <w:b/>
          <w:lang w:val="es-AR"/>
        </w:rPr>
        <w:t>CONTENIDOS y BIBLIOGRAFIA</w:t>
      </w:r>
    </w:p>
    <w:p w:rsidR="00E37E9D" w:rsidRDefault="00694027" w:rsidP="00E37E9D">
      <w:pPr>
        <w:spacing w:after="0" w:line="240" w:lineRule="auto"/>
        <w:contextualSpacing/>
        <w:jc w:val="both"/>
        <w:rPr>
          <w:b/>
          <w:lang w:val="es-AR"/>
        </w:rPr>
      </w:pPr>
      <w:r>
        <w:rPr>
          <w:b/>
          <w:lang w:val="es-AR"/>
        </w:rPr>
        <w:tab/>
      </w:r>
      <w:r w:rsidR="00CB40D3">
        <w:rPr>
          <w:b/>
          <w:lang w:val="es-AR"/>
        </w:rPr>
        <w:t>PRIMERA PARTE</w:t>
      </w:r>
      <w:r w:rsidR="00E37E9D" w:rsidRPr="00E37E9D">
        <w:rPr>
          <w:b/>
          <w:lang w:val="es-AR"/>
        </w:rPr>
        <w:t>. PERSPECTIVAS TEORICAS</w:t>
      </w:r>
    </w:p>
    <w:p w:rsidR="00E37E9D" w:rsidRDefault="00E37E9D" w:rsidP="00E37E9D">
      <w:pPr>
        <w:spacing w:after="0" w:line="240" w:lineRule="auto"/>
        <w:contextualSpacing/>
        <w:jc w:val="both"/>
        <w:rPr>
          <w:b/>
          <w:lang w:val="es-AR"/>
        </w:rPr>
      </w:pPr>
    </w:p>
    <w:p w:rsidR="00E37E9D" w:rsidRPr="00E37E9D" w:rsidRDefault="00694027" w:rsidP="00E37E9D">
      <w:pPr>
        <w:spacing w:after="0" w:line="240" w:lineRule="auto"/>
        <w:contextualSpacing/>
        <w:jc w:val="both"/>
        <w:rPr>
          <w:b/>
          <w:lang w:val="es-AR"/>
        </w:rPr>
      </w:pPr>
      <w:r>
        <w:rPr>
          <w:b/>
          <w:lang w:val="es-AR"/>
        </w:rPr>
        <w:t>Unidad1</w:t>
      </w:r>
      <w:r w:rsidR="00E37E9D">
        <w:rPr>
          <w:b/>
          <w:lang w:val="es-AR"/>
        </w:rPr>
        <w:t>. Aproximaciones críticas a la c</w:t>
      </w:r>
      <w:r w:rsidR="00E37E9D" w:rsidRPr="00E37E9D">
        <w:rPr>
          <w:b/>
          <w:lang w:val="es-AR"/>
        </w:rPr>
        <w:t>olonización</w:t>
      </w:r>
      <w:r w:rsidR="00E37E9D">
        <w:rPr>
          <w:b/>
          <w:lang w:val="es-AR"/>
        </w:rPr>
        <w:t xml:space="preserve"> y a la</w:t>
      </w:r>
      <w:r w:rsidR="00E37E9D" w:rsidRPr="00E37E9D">
        <w:rPr>
          <w:b/>
          <w:lang w:val="es-AR"/>
        </w:rPr>
        <w:t xml:space="preserve"> construcción de las identidades nacionales </w:t>
      </w:r>
    </w:p>
    <w:p w:rsidR="00694027" w:rsidRDefault="00694027" w:rsidP="00E37E9D">
      <w:pPr>
        <w:spacing w:after="0" w:line="240" w:lineRule="auto"/>
        <w:contextualSpacing/>
        <w:jc w:val="both"/>
        <w:rPr>
          <w:b/>
          <w:lang w:val="es-AR"/>
        </w:rPr>
      </w:pPr>
    </w:p>
    <w:p w:rsidR="00E37E9D" w:rsidRPr="00E37E9D" w:rsidRDefault="00E37E9D" w:rsidP="00E37E9D">
      <w:pPr>
        <w:spacing w:after="0" w:line="240" w:lineRule="auto"/>
        <w:contextualSpacing/>
        <w:jc w:val="both"/>
        <w:rPr>
          <w:b/>
          <w:lang w:val="es-AR"/>
        </w:rPr>
      </w:pPr>
      <w:r w:rsidRPr="00E37E9D">
        <w:rPr>
          <w:b/>
          <w:lang w:val="es-AR"/>
        </w:rPr>
        <w:t>Bibliografía obligatoria:</w:t>
      </w:r>
    </w:p>
    <w:p w:rsidR="00694027" w:rsidRPr="00E37E9D" w:rsidRDefault="00694027" w:rsidP="00694027">
      <w:pPr>
        <w:numPr>
          <w:ilvl w:val="0"/>
          <w:numId w:val="1"/>
        </w:numPr>
        <w:spacing w:after="0" w:line="240" w:lineRule="auto"/>
        <w:ind w:left="360"/>
        <w:contextualSpacing/>
        <w:jc w:val="both"/>
        <w:rPr>
          <w:b/>
          <w:lang w:val="es-AR"/>
        </w:rPr>
      </w:pPr>
      <w:r w:rsidRPr="00E37E9D">
        <w:rPr>
          <w:b/>
          <w:lang w:val="es-AR"/>
        </w:rPr>
        <w:t xml:space="preserve">Amin, Samir </w:t>
      </w:r>
      <w:r w:rsidRPr="00E37E9D">
        <w:rPr>
          <w:lang w:val="es-AR"/>
        </w:rPr>
        <w:t>(1989)</w:t>
      </w:r>
      <w:r>
        <w:rPr>
          <w:lang w:val="es-AR"/>
        </w:rPr>
        <w:t xml:space="preserve">. </w:t>
      </w:r>
      <w:r w:rsidRPr="00E37E9D">
        <w:rPr>
          <w:i/>
          <w:lang w:val="es-AR"/>
        </w:rPr>
        <w:t>El eurocentrismo. Crítica de una ideología</w:t>
      </w:r>
      <w:r w:rsidRPr="00E37E9D">
        <w:rPr>
          <w:lang w:val="es-AR"/>
        </w:rPr>
        <w:t>. México, Siglo XXI.</w:t>
      </w:r>
    </w:p>
    <w:p w:rsidR="00694027" w:rsidRDefault="00694027" w:rsidP="00694027">
      <w:pPr>
        <w:numPr>
          <w:ilvl w:val="0"/>
          <w:numId w:val="1"/>
        </w:numPr>
        <w:spacing w:after="0" w:line="240" w:lineRule="auto"/>
        <w:ind w:left="360"/>
        <w:contextualSpacing/>
        <w:jc w:val="both"/>
        <w:rPr>
          <w:lang w:val="es-AR"/>
        </w:rPr>
      </w:pPr>
      <w:r w:rsidRPr="00CB40D3">
        <w:rPr>
          <w:b/>
          <w:lang w:val="es-AR"/>
        </w:rPr>
        <w:t>Anderson, Benedict</w:t>
      </w:r>
      <w:r w:rsidRPr="00CB40D3">
        <w:rPr>
          <w:lang w:val="es-AR"/>
        </w:rPr>
        <w:t xml:space="preserve"> (1991 [1983]).</w:t>
      </w:r>
      <w:r w:rsidRPr="00CB40D3">
        <w:rPr>
          <w:i/>
          <w:lang w:val="es-AR"/>
        </w:rPr>
        <w:t>Comunidades imaginadas. Reflexiones sobre el origen y la difusión del nacionalismo.</w:t>
      </w:r>
      <w:r w:rsidRPr="00CB40D3">
        <w:rPr>
          <w:lang w:val="es-AR"/>
        </w:rPr>
        <w:t xml:space="preserve"> México</w:t>
      </w:r>
      <w:r>
        <w:rPr>
          <w:lang w:val="es-AR"/>
        </w:rPr>
        <w:t>: Fondo de Cultura Económica</w:t>
      </w:r>
      <w:r w:rsidRPr="00CB40D3">
        <w:rPr>
          <w:lang w:val="es-AR"/>
        </w:rPr>
        <w:t>.</w:t>
      </w:r>
    </w:p>
    <w:p w:rsidR="00694027" w:rsidRPr="00CB40D3" w:rsidRDefault="00694027" w:rsidP="00694027">
      <w:pPr>
        <w:numPr>
          <w:ilvl w:val="0"/>
          <w:numId w:val="1"/>
        </w:numPr>
        <w:spacing w:after="0" w:line="240" w:lineRule="auto"/>
        <w:ind w:left="360"/>
        <w:contextualSpacing/>
        <w:jc w:val="both"/>
        <w:rPr>
          <w:lang w:val="es-AR"/>
        </w:rPr>
      </w:pPr>
      <w:r w:rsidRPr="00CB40D3">
        <w:rPr>
          <w:b/>
          <w:i/>
          <w:lang w:val="es-AR"/>
        </w:rPr>
        <w:t>Wallerstein, Immanuel</w:t>
      </w:r>
      <w:r w:rsidRPr="00CB40D3">
        <w:rPr>
          <w:lang w:val="es-AR"/>
        </w:rPr>
        <w:t xml:space="preserve"> (2001). “El Eurocentrismo y sus avatares: los dilemas de las Ciencias Sociales”, en </w:t>
      </w:r>
      <w:r w:rsidRPr="00CB40D3">
        <w:rPr>
          <w:i/>
          <w:lang w:val="es-AR"/>
        </w:rPr>
        <w:t>Revista de Sociología</w:t>
      </w:r>
      <w:r w:rsidRPr="00CB40D3">
        <w:rPr>
          <w:lang w:val="es-AR"/>
        </w:rPr>
        <w:t xml:space="preserve"> n. 15. pp. 27-39.</w:t>
      </w:r>
    </w:p>
    <w:p w:rsidR="00E37E9D" w:rsidRPr="00E37E9D" w:rsidRDefault="00E37E9D" w:rsidP="00CB40D3">
      <w:pPr>
        <w:spacing w:after="0" w:line="240" w:lineRule="auto"/>
        <w:contextualSpacing/>
        <w:jc w:val="both"/>
        <w:rPr>
          <w:lang w:val="es-AR"/>
        </w:rPr>
      </w:pPr>
    </w:p>
    <w:p w:rsidR="00E37E9D" w:rsidRPr="00E37E9D" w:rsidRDefault="00694027" w:rsidP="00E37E9D">
      <w:pPr>
        <w:spacing w:after="0" w:line="240" w:lineRule="auto"/>
        <w:contextualSpacing/>
        <w:jc w:val="both"/>
        <w:rPr>
          <w:b/>
          <w:lang w:val="es-AR"/>
        </w:rPr>
      </w:pPr>
      <w:r>
        <w:rPr>
          <w:b/>
          <w:lang w:val="es-AR"/>
        </w:rPr>
        <w:lastRenderedPageBreak/>
        <w:t>Unidad2</w:t>
      </w:r>
      <w:r w:rsidR="00E37E9D" w:rsidRPr="00E37E9D">
        <w:rPr>
          <w:b/>
          <w:lang w:val="es-AR"/>
        </w:rPr>
        <w:t>. Los procesos de expansión y los proyectos de colonización de las periferias en los XVI al XIX</w:t>
      </w:r>
    </w:p>
    <w:p w:rsidR="00E37E9D" w:rsidRDefault="00E37E9D" w:rsidP="00E37E9D">
      <w:pPr>
        <w:spacing w:after="0" w:line="240" w:lineRule="auto"/>
        <w:contextualSpacing/>
        <w:jc w:val="both"/>
        <w:rPr>
          <w:b/>
          <w:lang w:val="es-AR"/>
        </w:rPr>
      </w:pPr>
    </w:p>
    <w:p w:rsidR="00E37E9D" w:rsidRDefault="00E37E9D" w:rsidP="00E37E9D">
      <w:pPr>
        <w:spacing w:after="0" w:line="240" w:lineRule="auto"/>
        <w:contextualSpacing/>
        <w:jc w:val="both"/>
        <w:rPr>
          <w:b/>
          <w:lang w:val="es-AR"/>
        </w:rPr>
      </w:pPr>
      <w:r w:rsidRPr="00E37E9D">
        <w:rPr>
          <w:b/>
          <w:lang w:val="es-AR"/>
        </w:rPr>
        <w:t>Bibliografía obligatoria:</w:t>
      </w:r>
    </w:p>
    <w:p w:rsidR="00CB40D3" w:rsidRPr="00E37E9D" w:rsidRDefault="00CB40D3" w:rsidP="00CB40D3">
      <w:pPr>
        <w:pStyle w:val="Prrafodelista"/>
        <w:numPr>
          <w:ilvl w:val="0"/>
          <w:numId w:val="1"/>
        </w:numPr>
        <w:spacing w:after="0" w:line="240" w:lineRule="auto"/>
        <w:ind w:left="360"/>
        <w:jc w:val="both"/>
      </w:pPr>
      <w:r w:rsidRPr="00CB40D3">
        <w:rPr>
          <w:b/>
        </w:rPr>
        <w:t>Mignolo Walter D.</w:t>
      </w:r>
      <w:r w:rsidRPr="00E37E9D">
        <w:t xml:space="preserve"> (1998 [1995]). “Putting the Americas on the Map: Cartography and the Colonization of Space”, en</w:t>
      </w:r>
      <w:r w:rsidR="00AD7438">
        <w:t xml:space="preserve"> </w:t>
      </w:r>
      <w:r w:rsidRPr="00CB40D3">
        <w:rPr>
          <w:i/>
        </w:rPr>
        <w:t>The Darker Side of the Renaissance. Literacy, Territoriality and Colonization</w:t>
      </w:r>
      <w:r w:rsidRPr="00E37E9D">
        <w:t>. Ann Arbor: The University of Michigan Press.</w:t>
      </w:r>
    </w:p>
    <w:p w:rsidR="00CB40D3" w:rsidRPr="00CB40D3" w:rsidRDefault="00CB40D3" w:rsidP="00CB40D3">
      <w:pPr>
        <w:pStyle w:val="Prrafodelista"/>
        <w:numPr>
          <w:ilvl w:val="0"/>
          <w:numId w:val="1"/>
        </w:numPr>
        <w:spacing w:after="0" w:line="240" w:lineRule="auto"/>
        <w:ind w:left="360"/>
        <w:jc w:val="both"/>
        <w:rPr>
          <w:lang w:val="es-AR"/>
        </w:rPr>
      </w:pPr>
      <w:r w:rsidRPr="00CB40D3">
        <w:rPr>
          <w:b/>
          <w:lang w:val="es-AR"/>
        </w:rPr>
        <w:t xml:space="preserve">Marx, Karl </w:t>
      </w:r>
      <w:r w:rsidRPr="00CB40D3">
        <w:rPr>
          <w:lang w:val="es-AR"/>
        </w:rPr>
        <w:t>(1853) “La dominación británica en la India” y “Futuros resultados de la dominación británica en la India”, en C. Marx – F. Engels: Obras Escogidas, Tomo I. pp. 324-337.</w:t>
      </w:r>
    </w:p>
    <w:p w:rsidR="00CB40D3" w:rsidRDefault="00CB40D3" w:rsidP="00CB40D3">
      <w:pPr>
        <w:pStyle w:val="Prrafodelista"/>
        <w:numPr>
          <w:ilvl w:val="0"/>
          <w:numId w:val="1"/>
        </w:numPr>
        <w:spacing w:after="0" w:line="240" w:lineRule="auto"/>
        <w:ind w:left="360"/>
        <w:jc w:val="both"/>
      </w:pPr>
      <w:r w:rsidRPr="00CB40D3">
        <w:rPr>
          <w:b/>
        </w:rPr>
        <w:t xml:space="preserve">Amin, Samir </w:t>
      </w:r>
      <w:r w:rsidRPr="00E37E9D">
        <w:t xml:space="preserve">(1972). “Underdevelopment and Dependence in Black Africa-Origins and Contemporary Forms”, </w:t>
      </w:r>
      <w:r w:rsidRPr="00CB40D3">
        <w:rPr>
          <w:i/>
        </w:rPr>
        <w:t>The Journal of Modern African Studies</w:t>
      </w:r>
      <w:r w:rsidRPr="00E37E9D">
        <w:t xml:space="preserve"> Vol. 10, No. 4, pp. 503-524.</w:t>
      </w:r>
    </w:p>
    <w:p w:rsidR="00CB40D3" w:rsidRPr="00CB40D3" w:rsidRDefault="00CB40D3" w:rsidP="00E37E9D">
      <w:pPr>
        <w:spacing w:after="0" w:line="240" w:lineRule="auto"/>
        <w:contextualSpacing/>
        <w:jc w:val="both"/>
        <w:rPr>
          <w:b/>
        </w:rPr>
      </w:pPr>
    </w:p>
    <w:p w:rsidR="00CB40D3" w:rsidRPr="00E37E9D" w:rsidRDefault="00CB40D3" w:rsidP="00E37E9D">
      <w:pPr>
        <w:spacing w:after="0" w:line="240" w:lineRule="auto"/>
        <w:contextualSpacing/>
        <w:jc w:val="both"/>
        <w:rPr>
          <w:b/>
          <w:lang w:val="es-AR"/>
        </w:rPr>
      </w:pPr>
      <w:r w:rsidRPr="00E37E9D">
        <w:rPr>
          <w:b/>
          <w:lang w:val="es-AR"/>
        </w:rPr>
        <w:t>Bibliografía complementaria:</w:t>
      </w:r>
    </w:p>
    <w:p w:rsidR="00E37E9D" w:rsidRPr="00CB40D3" w:rsidRDefault="00E37E9D" w:rsidP="00CB40D3">
      <w:pPr>
        <w:pStyle w:val="Prrafodelista"/>
        <w:numPr>
          <w:ilvl w:val="0"/>
          <w:numId w:val="1"/>
        </w:numPr>
        <w:spacing w:after="0" w:line="240" w:lineRule="auto"/>
        <w:ind w:left="360"/>
        <w:jc w:val="both"/>
        <w:rPr>
          <w:lang w:val="es-AR"/>
        </w:rPr>
      </w:pPr>
      <w:r w:rsidRPr="00CB40D3">
        <w:rPr>
          <w:b/>
          <w:lang w:val="es-AR"/>
        </w:rPr>
        <w:t>Wolf, Eric</w:t>
      </w:r>
      <w:r w:rsidRPr="00CB40D3">
        <w:rPr>
          <w:lang w:val="es-AR"/>
        </w:rPr>
        <w:t xml:space="preserve"> (1987). “El mundo en el 1400”, “El tráfico de esclavos” y “El comercio y la conquista en el Oriente”, en </w:t>
      </w:r>
      <w:r w:rsidRPr="00CB40D3">
        <w:rPr>
          <w:i/>
          <w:lang w:val="es-AR"/>
        </w:rPr>
        <w:t>Europa y la gente sin historia</w:t>
      </w:r>
      <w:r w:rsidRPr="00CB40D3">
        <w:rPr>
          <w:lang w:val="es-AR"/>
        </w:rPr>
        <w:t>, México: Fondo de Cultura Económica.</w:t>
      </w:r>
      <w:r w:rsidRPr="00CB40D3">
        <w:rPr>
          <w:lang w:val="es-AR"/>
        </w:rPr>
        <w:cr/>
      </w:r>
    </w:p>
    <w:p w:rsidR="00694027" w:rsidRDefault="00694027" w:rsidP="00E37E9D">
      <w:pPr>
        <w:spacing w:after="0" w:line="240" w:lineRule="auto"/>
        <w:contextualSpacing/>
        <w:jc w:val="both"/>
        <w:rPr>
          <w:b/>
          <w:lang w:val="es-AR"/>
        </w:rPr>
      </w:pPr>
    </w:p>
    <w:p w:rsidR="00E37E9D" w:rsidRDefault="00694027" w:rsidP="00E37E9D">
      <w:pPr>
        <w:spacing w:after="0" w:line="240" w:lineRule="auto"/>
        <w:contextualSpacing/>
        <w:jc w:val="both"/>
        <w:rPr>
          <w:b/>
          <w:lang w:val="es-AR"/>
        </w:rPr>
      </w:pPr>
      <w:r>
        <w:rPr>
          <w:b/>
          <w:lang w:val="es-AR"/>
        </w:rPr>
        <w:tab/>
        <w:t>SEGUNDA PARTE. PROCESOS HISTORICOS</w:t>
      </w:r>
    </w:p>
    <w:p w:rsidR="00694027" w:rsidRPr="00E37E9D" w:rsidRDefault="00694027" w:rsidP="00E37E9D">
      <w:pPr>
        <w:spacing w:after="0" w:line="240" w:lineRule="auto"/>
        <w:contextualSpacing/>
        <w:jc w:val="both"/>
        <w:rPr>
          <w:b/>
          <w:lang w:val="es-AR"/>
        </w:rPr>
      </w:pPr>
    </w:p>
    <w:p w:rsidR="00E37E9D" w:rsidRDefault="00694027" w:rsidP="00E37E9D">
      <w:pPr>
        <w:spacing w:after="0" w:line="240" w:lineRule="auto"/>
        <w:contextualSpacing/>
        <w:jc w:val="both"/>
        <w:rPr>
          <w:b/>
          <w:lang w:val="es-AR"/>
        </w:rPr>
      </w:pPr>
      <w:r>
        <w:rPr>
          <w:b/>
          <w:lang w:val="es-AR"/>
        </w:rPr>
        <w:t>Unidad 3</w:t>
      </w:r>
      <w:r w:rsidR="00E37E9D" w:rsidRPr="00E37E9D">
        <w:rPr>
          <w:b/>
          <w:lang w:val="es-AR"/>
        </w:rPr>
        <w:t>. Regiones y espacios de circulación de personas, bienes y culturas más allá del ‘epicentro’ europeo</w:t>
      </w:r>
    </w:p>
    <w:p w:rsidR="00694027" w:rsidRPr="00E37E9D" w:rsidRDefault="00694027" w:rsidP="00E37E9D">
      <w:pPr>
        <w:spacing w:after="0" w:line="240" w:lineRule="auto"/>
        <w:contextualSpacing/>
        <w:jc w:val="both"/>
        <w:rPr>
          <w:b/>
          <w:lang w:val="es-AR"/>
        </w:rPr>
      </w:pPr>
    </w:p>
    <w:p w:rsidR="00E37E9D" w:rsidRPr="00E37E9D" w:rsidRDefault="00694027" w:rsidP="00E37E9D">
      <w:pPr>
        <w:spacing w:after="0" w:line="240" w:lineRule="auto"/>
        <w:contextualSpacing/>
        <w:jc w:val="both"/>
        <w:rPr>
          <w:b/>
          <w:lang w:val="es-AR"/>
        </w:rPr>
      </w:pPr>
      <w:r w:rsidRPr="00E37E9D">
        <w:rPr>
          <w:b/>
          <w:lang w:val="es-AR"/>
        </w:rPr>
        <w:t>Bibliografía obligatoria:</w:t>
      </w:r>
    </w:p>
    <w:p w:rsidR="00E37E9D" w:rsidRPr="00CB40D3" w:rsidRDefault="00E37E9D" w:rsidP="00CB40D3">
      <w:pPr>
        <w:pStyle w:val="Prrafodelista"/>
        <w:numPr>
          <w:ilvl w:val="0"/>
          <w:numId w:val="1"/>
        </w:numPr>
        <w:spacing w:after="0" w:line="240" w:lineRule="auto"/>
        <w:jc w:val="both"/>
        <w:rPr>
          <w:b/>
          <w:lang w:val="es-AR"/>
        </w:rPr>
      </w:pPr>
      <w:r w:rsidRPr="00CB40D3">
        <w:rPr>
          <w:b/>
          <w:lang w:val="es-AR"/>
        </w:rPr>
        <w:t xml:space="preserve">Dussel, Enrique </w:t>
      </w:r>
      <w:r w:rsidRPr="00CB40D3">
        <w:rPr>
          <w:lang w:val="es-AR"/>
        </w:rPr>
        <w:t>(2009 [2004]) “Sistema-mundo y ‘transmodernidad’” (pp.201-226) en Saurabh</w:t>
      </w:r>
      <w:r w:rsidR="00AD7438">
        <w:rPr>
          <w:lang w:val="es-AR"/>
        </w:rPr>
        <w:t xml:space="preserve"> </w:t>
      </w:r>
      <w:r w:rsidRPr="00CB40D3">
        <w:rPr>
          <w:lang w:val="es-AR"/>
        </w:rPr>
        <w:t>Dube, Ishita</w:t>
      </w:r>
      <w:r w:rsidR="00AD7438">
        <w:rPr>
          <w:lang w:val="es-AR"/>
        </w:rPr>
        <w:t xml:space="preserve"> </w:t>
      </w:r>
      <w:r w:rsidRPr="00CB40D3">
        <w:rPr>
          <w:lang w:val="es-AR"/>
        </w:rPr>
        <w:t>Banerjee</w:t>
      </w:r>
      <w:r w:rsidR="00AD7438">
        <w:rPr>
          <w:lang w:val="es-AR"/>
        </w:rPr>
        <w:t xml:space="preserve"> </w:t>
      </w:r>
      <w:r w:rsidRPr="00CB40D3">
        <w:rPr>
          <w:lang w:val="es-AR"/>
        </w:rPr>
        <w:t xml:space="preserve">Dube y Walter D. Mignolo (coords.) </w:t>
      </w:r>
      <w:r w:rsidRPr="00CB40D3">
        <w:rPr>
          <w:i/>
          <w:lang w:val="es-AR"/>
        </w:rPr>
        <w:t>Modernidades coloniales</w:t>
      </w:r>
      <w:r w:rsidRPr="00CB40D3">
        <w:rPr>
          <w:lang w:val="es-AR"/>
        </w:rPr>
        <w:t xml:space="preserve">. </w:t>
      </w:r>
      <w:r w:rsidR="00AD7438" w:rsidRPr="00CB40D3">
        <w:rPr>
          <w:lang w:val="es-AR"/>
        </w:rPr>
        <w:t>México</w:t>
      </w:r>
      <w:r w:rsidRPr="00CB40D3">
        <w:rPr>
          <w:lang w:val="es-AR"/>
        </w:rPr>
        <w:t xml:space="preserve">, El Colegio de </w:t>
      </w:r>
      <w:r w:rsidR="00AD7438" w:rsidRPr="00CB40D3">
        <w:rPr>
          <w:lang w:val="es-AR"/>
        </w:rPr>
        <w:t>México</w:t>
      </w:r>
      <w:r w:rsidRPr="00CB40D3">
        <w:rPr>
          <w:lang w:val="es-AR"/>
        </w:rPr>
        <w:t>.</w:t>
      </w:r>
    </w:p>
    <w:p w:rsidR="00E37E9D" w:rsidRPr="00E37E9D" w:rsidRDefault="00E37E9D" w:rsidP="00CB40D3">
      <w:pPr>
        <w:pStyle w:val="Prrafodelista"/>
        <w:numPr>
          <w:ilvl w:val="0"/>
          <w:numId w:val="1"/>
        </w:numPr>
        <w:spacing w:after="0" w:line="240" w:lineRule="auto"/>
        <w:jc w:val="both"/>
      </w:pPr>
      <w:r w:rsidRPr="00CB40D3">
        <w:rPr>
          <w:b/>
          <w:lang w:val="es-AR"/>
        </w:rPr>
        <w:t xml:space="preserve">Bonialian, Mariano </w:t>
      </w:r>
      <w:r w:rsidRPr="00CB40D3">
        <w:rPr>
          <w:lang w:val="es-AR"/>
        </w:rPr>
        <w:t xml:space="preserve">(2014). “Introducción” y “La ruta hispanoamericana de la seda china” (pp.87-117), en </w:t>
      </w:r>
      <w:r w:rsidRPr="00CB40D3">
        <w:rPr>
          <w:i/>
          <w:lang w:val="es-AR"/>
        </w:rPr>
        <w:t>China en la América colonial. Bienes, mercados, comercio y cultura del consumo desde México hasta Buenos Aires</w:t>
      </w:r>
      <w:r w:rsidRPr="00CB40D3">
        <w:rPr>
          <w:lang w:val="es-AR"/>
        </w:rPr>
        <w:t xml:space="preserve">. </w:t>
      </w:r>
      <w:r w:rsidRPr="00E37E9D">
        <w:t xml:space="preserve">México: Biblos. </w:t>
      </w:r>
    </w:p>
    <w:p w:rsidR="00E37E9D" w:rsidRPr="00CB40D3" w:rsidRDefault="00E37E9D" w:rsidP="00CB40D3">
      <w:pPr>
        <w:pStyle w:val="Prrafodelista"/>
        <w:numPr>
          <w:ilvl w:val="0"/>
          <w:numId w:val="1"/>
        </w:numPr>
        <w:spacing w:after="0" w:line="240" w:lineRule="auto"/>
        <w:jc w:val="both"/>
        <w:rPr>
          <w:b/>
          <w:lang w:val="es-AR"/>
        </w:rPr>
      </w:pPr>
      <w:r w:rsidRPr="00CB40D3">
        <w:rPr>
          <w:b/>
          <w:lang w:val="es-AR"/>
        </w:rPr>
        <w:t>Gruzinski, Serge</w:t>
      </w:r>
      <w:r w:rsidRPr="00CB40D3">
        <w:rPr>
          <w:lang w:val="es-AR"/>
        </w:rPr>
        <w:t xml:space="preserve"> (2010). “En ti se junta España con China” (pp. 124-153) y “Historias locales, evaluaciones globales” (pp. 256-279) en </w:t>
      </w:r>
      <w:bookmarkStart w:id="0" w:name="_GoBack"/>
      <w:r w:rsidRPr="003469D4">
        <w:rPr>
          <w:i/>
          <w:lang w:val="es-AR"/>
        </w:rPr>
        <w:t>Las cuatro partes del mundo. Historia de una mundialización</w:t>
      </w:r>
      <w:bookmarkEnd w:id="0"/>
      <w:r w:rsidRPr="00CB40D3">
        <w:rPr>
          <w:lang w:val="es-AR"/>
        </w:rPr>
        <w:t>. Buenos Aires: Fondo de Cultura Económica.</w:t>
      </w:r>
    </w:p>
    <w:p w:rsidR="00694027" w:rsidRDefault="00694027" w:rsidP="00E37E9D">
      <w:pPr>
        <w:spacing w:after="0" w:line="240" w:lineRule="auto"/>
        <w:contextualSpacing/>
        <w:jc w:val="both"/>
        <w:rPr>
          <w:b/>
          <w:lang w:val="es-AR"/>
        </w:rPr>
      </w:pPr>
    </w:p>
    <w:p w:rsidR="00E37E9D" w:rsidRPr="00E37E9D" w:rsidRDefault="00694027" w:rsidP="00E37E9D">
      <w:pPr>
        <w:spacing w:after="0" w:line="240" w:lineRule="auto"/>
        <w:contextualSpacing/>
        <w:jc w:val="both"/>
        <w:rPr>
          <w:b/>
          <w:lang w:val="es-AR"/>
        </w:rPr>
      </w:pPr>
      <w:r w:rsidRPr="00E37E9D">
        <w:rPr>
          <w:b/>
          <w:lang w:val="es-AR"/>
        </w:rPr>
        <w:t>Bibliografía complementaria:</w:t>
      </w:r>
    </w:p>
    <w:p w:rsidR="006863BC" w:rsidRPr="00CB40D3" w:rsidRDefault="006863BC" w:rsidP="006863BC">
      <w:pPr>
        <w:pStyle w:val="Prrafodelista"/>
        <w:numPr>
          <w:ilvl w:val="0"/>
          <w:numId w:val="1"/>
        </w:numPr>
        <w:spacing w:after="0" w:line="240" w:lineRule="auto"/>
        <w:jc w:val="both"/>
        <w:rPr>
          <w:b/>
        </w:rPr>
      </w:pPr>
      <w:r w:rsidRPr="00CB40D3">
        <w:rPr>
          <w:b/>
        </w:rPr>
        <w:t>Abu Lughod, Janet</w:t>
      </w:r>
      <w:r w:rsidRPr="00E37E9D">
        <w:t xml:space="preserve"> (1989),</w:t>
      </w:r>
      <w:r w:rsidRPr="00CB40D3">
        <w:rPr>
          <w:i/>
        </w:rPr>
        <w:t>Before European Hegemony</w:t>
      </w:r>
      <w:r w:rsidRPr="00E37E9D">
        <w:t>. New York: Oxford University Press.</w:t>
      </w:r>
      <w:r>
        <w:t xml:space="preserve"> (Seleccion de textos)</w:t>
      </w:r>
    </w:p>
    <w:p w:rsidR="00694027" w:rsidRPr="00E37E9D" w:rsidRDefault="00694027" w:rsidP="00694027">
      <w:pPr>
        <w:pStyle w:val="Prrafodelista"/>
        <w:numPr>
          <w:ilvl w:val="0"/>
          <w:numId w:val="1"/>
        </w:numPr>
        <w:spacing w:after="0" w:line="240" w:lineRule="auto"/>
        <w:jc w:val="both"/>
      </w:pPr>
      <w:r w:rsidRPr="00CB40D3">
        <w:rPr>
          <w:b/>
          <w:lang w:val="es-AR"/>
        </w:rPr>
        <w:t xml:space="preserve">Wallerstein, Immanuel </w:t>
      </w:r>
      <w:r w:rsidRPr="00CB40D3">
        <w:rPr>
          <w:lang w:val="es-AR"/>
        </w:rPr>
        <w:t xml:space="preserve">(1981). "Introducción" y Cap. I "El periodo medieval" (pp. 7-89), en </w:t>
      </w:r>
      <w:r w:rsidRPr="00CB40D3">
        <w:rPr>
          <w:i/>
          <w:lang w:val="es-AR"/>
        </w:rPr>
        <w:t>El moderno sistema mundial. La agricultura capitalista y los orígenes de la economía mundo europea en el siglo XVI</w:t>
      </w:r>
      <w:r w:rsidRPr="00CB40D3">
        <w:rPr>
          <w:lang w:val="es-AR"/>
        </w:rPr>
        <w:t xml:space="preserve">. </w:t>
      </w:r>
      <w:r w:rsidRPr="00E37E9D">
        <w:t>México, Siglo XXI.</w:t>
      </w:r>
    </w:p>
    <w:p w:rsidR="00E37E9D" w:rsidRPr="00E37E9D" w:rsidRDefault="00E37E9D" w:rsidP="00E37E9D">
      <w:pPr>
        <w:spacing w:after="0" w:line="240" w:lineRule="auto"/>
        <w:contextualSpacing/>
        <w:jc w:val="both"/>
        <w:rPr>
          <w:b/>
          <w:lang w:val="es-AR"/>
        </w:rPr>
      </w:pPr>
    </w:p>
    <w:p w:rsidR="00E37E9D" w:rsidRDefault="00694027" w:rsidP="00E37E9D">
      <w:pPr>
        <w:spacing w:after="0" w:line="240" w:lineRule="auto"/>
        <w:contextualSpacing/>
        <w:jc w:val="both"/>
        <w:rPr>
          <w:b/>
          <w:lang w:val="es-AR"/>
        </w:rPr>
      </w:pPr>
      <w:r>
        <w:rPr>
          <w:b/>
          <w:lang w:val="es-AR"/>
        </w:rPr>
        <w:t>Unidad 4</w:t>
      </w:r>
      <w:r w:rsidR="00E37E9D" w:rsidRPr="00E37E9D">
        <w:rPr>
          <w:b/>
          <w:lang w:val="es-AR"/>
        </w:rPr>
        <w:t xml:space="preserve">. China, Japón y Corea: </w:t>
      </w:r>
      <w:r>
        <w:rPr>
          <w:b/>
          <w:lang w:val="es-AR"/>
        </w:rPr>
        <w:t xml:space="preserve">El ideal de la modernización y las </w:t>
      </w:r>
      <w:r w:rsidR="00E37E9D" w:rsidRPr="00E37E9D">
        <w:rPr>
          <w:b/>
          <w:lang w:val="es-AR"/>
        </w:rPr>
        <w:t xml:space="preserve">modalidades de integración </w:t>
      </w:r>
      <w:r>
        <w:rPr>
          <w:b/>
          <w:lang w:val="es-AR"/>
        </w:rPr>
        <w:t xml:space="preserve">de los estados asiáticos </w:t>
      </w:r>
      <w:r w:rsidR="00E37E9D" w:rsidRPr="00E37E9D">
        <w:rPr>
          <w:b/>
          <w:lang w:val="es-AR"/>
        </w:rPr>
        <w:t>al ‘sistema-mundo’ en el sigloXIX</w:t>
      </w:r>
    </w:p>
    <w:p w:rsidR="00694027" w:rsidRDefault="00694027" w:rsidP="00E37E9D">
      <w:pPr>
        <w:spacing w:after="0" w:line="240" w:lineRule="auto"/>
        <w:contextualSpacing/>
        <w:jc w:val="both"/>
        <w:rPr>
          <w:b/>
          <w:lang w:val="es-AR"/>
        </w:rPr>
      </w:pPr>
    </w:p>
    <w:p w:rsidR="00694027" w:rsidRDefault="00694027" w:rsidP="00E37E9D">
      <w:pPr>
        <w:spacing w:after="0" w:line="240" w:lineRule="auto"/>
        <w:contextualSpacing/>
        <w:jc w:val="both"/>
        <w:rPr>
          <w:b/>
          <w:lang w:val="es-AR"/>
        </w:rPr>
      </w:pPr>
      <w:r>
        <w:rPr>
          <w:b/>
          <w:lang w:val="es-AR"/>
        </w:rPr>
        <w:t>M</w:t>
      </w:r>
      <w:r w:rsidR="00AD7FB7">
        <w:rPr>
          <w:b/>
          <w:lang w:val="es-AR"/>
        </w:rPr>
        <w:t>ó</w:t>
      </w:r>
      <w:r>
        <w:rPr>
          <w:b/>
          <w:lang w:val="es-AR"/>
        </w:rPr>
        <w:t xml:space="preserve">dulo I: Las reformas de Meiji en Japón </w:t>
      </w:r>
    </w:p>
    <w:p w:rsidR="00694027" w:rsidRDefault="00694027" w:rsidP="00E37E9D">
      <w:pPr>
        <w:spacing w:after="0" w:line="240" w:lineRule="auto"/>
        <w:contextualSpacing/>
        <w:jc w:val="both"/>
        <w:rPr>
          <w:b/>
          <w:lang w:val="es-AR"/>
        </w:rPr>
      </w:pPr>
      <w:r w:rsidRPr="00E37E9D">
        <w:rPr>
          <w:b/>
          <w:lang w:val="es-AR"/>
        </w:rPr>
        <w:t>Bibliografía obligatoria:</w:t>
      </w:r>
    </w:p>
    <w:p w:rsidR="00AD7FB7" w:rsidRPr="00E37E9D" w:rsidRDefault="00AD7FB7" w:rsidP="00AD7FB7">
      <w:pPr>
        <w:numPr>
          <w:ilvl w:val="0"/>
          <w:numId w:val="2"/>
        </w:numPr>
        <w:spacing w:after="0" w:line="240" w:lineRule="auto"/>
        <w:contextualSpacing/>
        <w:jc w:val="both"/>
        <w:rPr>
          <w:lang w:val="es-AR"/>
        </w:rPr>
      </w:pPr>
      <w:r w:rsidRPr="00E37E9D">
        <w:rPr>
          <w:b/>
          <w:lang w:val="es-AR"/>
        </w:rPr>
        <w:t>Beasley, William</w:t>
      </w:r>
      <w:r w:rsidRPr="00E37E9D">
        <w:rPr>
          <w:lang w:val="es-AR"/>
        </w:rPr>
        <w:t xml:space="preserve"> (1995). “El legado de Tokugawa” (pp. 15-43), en </w:t>
      </w:r>
      <w:r w:rsidRPr="00E37E9D">
        <w:rPr>
          <w:i/>
          <w:lang w:val="es-AR"/>
        </w:rPr>
        <w:t>Historia contemporánea de Japón</w:t>
      </w:r>
      <w:r w:rsidRPr="00E37E9D">
        <w:rPr>
          <w:lang w:val="es-AR"/>
        </w:rPr>
        <w:t>, Madrid: Alianza.</w:t>
      </w:r>
    </w:p>
    <w:p w:rsidR="00AD7FB7" w:rsidRPr="00E37E9D" w:rsidRDefault="00AD7FB7" w:rsidP="00AD7FB7">
      <w:pPr>
        <w:numPr>
          <w:ilvl w:val="0"/>
          <w:numId w:val="2"/>
        </w:numPr>
        <w:spacing w:after="0" w:line="240" w:lineRule="auto"/>
        <w:contextualSpacing/>
        <w:jc w:val="both"/>
        <w:rPr>
          <w:lang w:val="es-AR"/>
        </w:rPr>
      </w:pPr>
      <w:r w:rsidRPr="00E37E9D">
        <w:rPr>
          <w:b/>
          <w:lang w:val="es-AR"/>
        </w:rPr>
        <w:lastRenderedPageBreak/>
        <w:t>Asomura, Tomoko</w:t>
      </w:r>
      <w:r w:rsidRPr="00E37E9D">
        <w:rPr>
          <w:lang w:val="es-AR"/>
        </w:rPr>
        <w:t xml:space="preserve"> (1997). “Luz y sombra de la `modernización´ japonesa” (pp.145-158), en </w:t>
      </w:r>
      <w:r w:rsidRPr="00E37E9D">
        <w:rPr>
          <w:i/>
          <w:lang w:val="es-AR"/>
        </w:rPr>
        <w:t>Historia política y diplomática del Japón moderno</w:t>
      </w:r>
      <w:r w:rsidRPr="00E37E9D">
        <w:rPr>
          <w:lang w:val="es-AR"/>
        </w:rPr>
        <w:t>, Caracas: Monte Avila.</w:t>
      </w:r>
    </w:p>
    <w:p w:rsidR="00AD7FB7" w:rsidRPr="00E37E9D" w:rsidRDefault="00AD7FB7" w:rsidP="00AD7FB7">
      <w:pPr>
        <w:numPr>
          <w:ilvl w:val="0"/>
          <w:numId w:val="2"/>
        </w:numPr>
        <w:spacing w:after="0" w:line="240" w:lineRule="auto"/>
        <w:contextualSpacing/>
        <w:jc w:val="both"/>
        <w:rPr>
          <w:lang w:val="es-AR"/>
        </w:rPr>
      </w:pPr>
      <w:r w:rsidRPr="00E37E9D">
        <w:rPr>
          <w:b/>
          <w:lang w:val="es-AR"/>
        </w:rPr>
        <w:t>Pena de Matsushita, Marta E.</w:t>
      </w:r>
      <w:r w:rsidRPr="00E37E9D">
        <w:rPr>
          <w:lang w:val="es-AR"/>
        </w:rPr>
        <w:t xml:space="preserve"> (2011). Cap. 1 “Ver y ser vistos” (pp. 29-34) y Cap. 2 “La restauración de Meiji y el nacimiento del Japón moderno” (pp. 35-54), en </w:t>
      </w:r>
      <w:r w:rsidRPr="00E37E9D">
        <w:rPr>
          <w:i/>
          <w:lang w:val="es-AR"/>
        </w:rPr>
        <w:t>La cultura de Japón. Mitos, educación, identidad nacional y sociedad</w:t>
      </w:r>
      <w:r w:rsidRPr="00E37E9D">
        <w:rPr>
          <w:lang w:val="es-AR"/>
        </w:rPr>
        <w:t>, Buenos Aires: Kaicron.</w:t>
      </w:r>
    </w:p>
    <w:p w:rsidR="00AD7FB7" w:rsidRDefault="00AD7FB7" w:rsidP="00AD7FB7">
      <w:pPr>
        <w:numPr>
          <w:ilvl w:val="0"/>
          <w:numId w:val="2"/>
        </w:numPr>
        <w:spacing w:after="0" w:line="240" w:lineRule="auto"/>
        <w:contextualSpacing/>
        <w:jc w:val="both"/>
        <w:rPr>
          <w:lang w:val="es-AR"/>
        </w:rPr>
      </w:pPr>
      <w:r w:rsidRPr="00E37E9D">
        <w:rPr>
          <w:b/>
        </w:rPr>
        <w:t>Iriye, Akira</w:t>
      </w:r>
      <w:r w:rsidRPr="00E37E9D">
        <w:t xml:space="preserve"> (1989). Cap.12 “Japan’s drive to great power status” (pp.721-782), en Marius Jansen (ed.), </w:t>
      </w:r>
      <w:r w:rsidRPr="00E37E9D">
        <w:rPr>
          <w:i/>
        </w:rPr>
        <w:t xml:space="preserve">The Cambridge History of Japan. </w:t>
      </w:r>
      <w:r w:rsidRPr="00E37E9D">
        <w:rPr>
          <w:i/>
          <w:lang w:val="es-AR"/>
        </w:rPr>
        <w:t>The</w:t>
      </w:r>
      <w:r w:rsidR="00AD7438">
        <w:rPr>
          <w:i/>
          <w:lang w:val="es-AR"/>
        </w:rPr>
        <w:t xml:space="preserve"> </w:t>
      </w:r>
      <w:r w:rsidRPr="00E37E9D">
        <w:rPr>
          <w:i/>
          <w:lang w:val="es-AR"/>
        </w:rPr>
        <w:t>Nineteenth Century.</w:t>
      </w:r>
      <w:r w:rsidRPr="00E37E9D">
        <w:rPr>
          <w:lang w:val="es-AR"/>
        </w:rPr>
        <w:t xml:space="preserve"> Vol. 5. Cambridge: Cambridge University</w:t>
      </w:r>
      <w:r w:rsidR="00AD7438">
        <w:rPr>
          <w:lang w:val="es-AR"/>
        </w:rPr>
        <w:t xml:space="preserve"> </w:t>
      </w:r>
      <w:r w:rsidRPr="00E37E9D">
        <w:rPr>
          <w:lang w:val="es-AR"/>
        </w:rPr>
        <w:t>Press.</w:t>
      </w:r>
    </w:p>
    <w:p w:rsidR="00694027" w:rsidRDefault="00694027" w:rsidP="00694027">
      <w:pPr>
        <w:spacing w:after="0" w:line="240" w:lineRule="auto"/>
        <w:contextualSpacing/>
        <w:jc w:val="both"/>
        <w:rPr>
          <w:b/>
          <w:lang w:val="es-AR"/>
        </w:rPr>
      </w:pPr>
    </w:p>
    <w:p w:rsidR="00694027" w:rsidRDefault="00694027" w:rsidP="00694027">
      <w:pPr>
        <w:spacing w:after="0" w:line="240" w:lineRule="auto"/>
        <w:contextualSpacing/>
        <w:jc w:val="both"/>
        <w:rPr>
          <w:b/>
          <w:lang w:val="es-AR"/>
        </w:rPr>
      </w:pPr>
      <w:r>
        <w:rPr>
          <w:b/>
          <w:lang w:val="es-AR"/>
        </w:rPr>
        <w:t>M</w:t>
      </w:r>
      <w:r w:rsidR="00AD7FB7">
        <w:rPr>
          <w:b/>
          <w:lang w:val="es-AR"/>
        </w:rPr>
        <w:t>ó</w:t>
      </w:r>
      <w:r>
        <w:rPr>
          <w:b/>
          <w:lang w:val="es-AR"/>
        </w:rPr>
        <w:t>dulo II: China a finales de la dinastía Qing</w:t>
      </w:r>
    </w:p>
    <w:p w:rsidR="00694027" w:rsidRPr="00E37E9D" w:rsidRDefault="00694027" w:rsidP="00694027">
      <w:pPr>
        <w:spacing w:after="0" w:line="240" w:lineRule="auto"/>
        <w:contextualSpacing/>
        <w:jc w:val="both"/>
        <w:rPr>
          <w:b/>
          <w:lang w:val="es-AR"/>
        </w:rPr>
      </w:pPr>
      <w:r w:rsidRPr="00E37E9D">
        <w:rPr>
          <w:b/>
          <w:lang w:val="es-AR"/>
        </w:rPr>
        <w:t>Bibliografía obligatoria:</w:t>
      </w:r>
    </w:p>
    <w:p w:rsidR="00694027" w:rsidRPr="00E37E9D" w:rsidRDefault="00694027" w:rsidP="00694027">
      <w:pPr>
        <w:numPr>
          <w:ilvl w:val="0"/>
          <w:numId w:val="2"/>
        </w:numPr>
        <w:spacing w:after="0" w:line="240" w:lineRule="auto"/>
        <w:contextualSpacing/>
        <w:jc w:val="both"/>
        <w:rPr>
          <w:lang w:val="es-AR"/>
        </w:rPr>
      </w:pPr>
      <w:r w:rsidRPr="00E37E9D">
        <w:rPr>
          <w:b/>
          <w:lang w:val="es-AR"/>
        </w:rPr>
        <w:t>Peyrefitte, Alain</w:t>
      </w:r>
      <w:r w:rsidRPr="00E37E9D">
        <w:rPr>
          <w:lang w:val="es-AR"/>
        </w:rPr>
        <w:t xml:space="preserve"> (1990). Cap.46 “La carta de un soberano a un vasallo” (pp. 336-341); Cap.86 “Contra el té, el opio” (pp. 587-593), en </w:t>
      </w:r>
      <w:r w:rsidRPr="00E37E9D">
        <w:rPr>
          <w:i/>
          <w:lang w:val="es-AR"/>
        </w:rPr>
        <w:t>El imperio inmóvil: o el choque de los mundos</w:t>
      </w:r>
      <w:r w:rsidRPr="00E37E9D">
        <w:rPr>
          <w:lang w:val="es-AR"/>
        </w:rPr>
        <w:t>. Barcelona: Plaza &amp; Janes.</w:t>
      </w:r>
    </w:p>
    <w:p w:rsidR="00694027" w:rsidRPr="00E37E9D" w:rsidRDefault="00694027" w:rsidP="00694027">
      <w:pPr>
        <w:numPr>
          <w:ilvl w:val="0"/>
          <w:numId w:val="2"/>
        </w:numPr>
        <w:spacing w:after="0" w:line="240" w:lineRule="auto"/>
        <w:contextualSpacing/>
        <w:jc w:val="both"/>
        <w:rPr>
          <w:lang w:val="es-AR"/>
        </w:rPr>
      </w:pPr>
      <w:r w:rsidRPr="00E37E9D">
        <w:rPr>
          <w:b/>
          <w:lang w:val="es-AR"/>
        </w:rPr>
        <w:t>Evans, Harriet</w:t>
      </w:r>
      <w:r w:rsidRPr="00E37E9D">
        <w:rPr>
          <w:lang w:val="es-AR"/>
        </w:rPr>
        <w:t xml:space="preserve"> (1989). Cap.3 “Época de rebeliones” (pp. 65-100). </w:t>
      </w:r>
      <w:r w:rsidRPr="00E37E9D">
        <w:rPr>
          <w:i/>
          <w:lang w:val="es-AR"/>
        </w:rPr>
        <w:t>Historia de China desde 1800</w:t>
      </w:r>
      <w:r w:rsidRPr="00E37E9D">
        <w:rPr>
          <w:lang w:val="es-AR"/>
        </w:rPr>
        <w:t>. México, DF: El Colegio de México.</w:t>
      </w:r>
    </w:p>
    <w:p w:rsidR="00694027" w:rsidRPr="00E37E9D" w:rsidRDefault="00694027" w:rsidP="00694027">
      <w:pPr>
        <w:numPr>
          <w:ilvl w:val="0"/>
          <w:numId w:val="2"/>
        </w:numPr>
        <w:spacing w:after="0" w:line="240" w:lineRule="auto"/>
        <w:contextualSpacing/>
        <w:jc w:val="both"/>
        <w:rPr>
          <w:lang w:val="es-AR"/>
        </w:rPr>
      </w:pPr>
      <w:r w:rsidRPr="00E37E9D">
        <w:rPr>
          <w:b/>
          <w:lang w:val="es-AR"/>
        </w:rPr>
        <w:t>Gernet, Jacques</w:t>
      </w:r>
      <w:r w:rsidRPr="00E37E9D">
        <w:rPr>
          <w:lang w:val="es-AR"/>
        </w:rPr>
        <w:t xml:space="preserve"> (1999). Cap.27 "El fracaso de la modernización y el progreso de la intrusión extranjera" (pp. 493-512), en </w:t>
      </w:r>
      <w:r w:rsidRPr="00E37E9D">
        <w:rPr>
          <w:i/>
          <w:lang w:val="es-AR"/>
        </w:rPr>
        <w:t>El mundo Chino</w:t>
      </w:r>
      <w:r w:rsidRPr="00E37E9D">
        <w:rPr>
          <w:lang w:val="es-AR"/>
        </w:rPr>
        <w:t>, Barcelona: Ed. Crítica.</w:t>
      </w:r>
    </w:p>
    <w:p w:rsidR="00694027" w:rsidRDefault="00694027" w:rsidP="00694027">
      <w:pPr>
        <w:spacing w:after="0" w:line="240" w:lineRule="auto"/>
        <w:contextualSpacing/>
        <w:jc w:val="both"/>
        <w:rPr>
          <w:b/>
          <w:lang w:val="es-AR"/>
        </w:rPr>
      </w:pPr>
    </w:p>
    <w:p w:rsidR="00694027" w:rsidRDefault="00694027" w:rsidP="00694027">
      <w:pPr>
        <w:spacing w:after="0" w:line="240" w:lineRule="auto"/>
        <w:contextualSpacing/>
        <w:jc w:val="both"/>
        <w:rPr>
          <w:b/>
          <w:lang w:val="es-AR"/>
        </w:rPr>
      </w:pPr>
      <w:r>
        <w:rPr>
          <w:b/>
          <w:lang w:val="es-AR"/>
        </w:rPr>
        <w:t>M</w:t>
      </w:r>
      <w:r w:rsidR="00AD7FB7">
        <w:rPr>
          <w:b/>
          <w:lang w:val="es-AR"/>
        </w:rPr>
        <w:t>ó</w:t>
      </w:r>
      <w:r>
        <w:rPr>
          <w:b/>
          <w:lang w:val="es-AR"/>
        </w:rPr>
        <w:t>dulo I</w:t>
      </w:r>
      <w:r w:rsidR="00AD7FB7">
        <w:rPr>
          <w:b/>
          <w:lang w:val="es-AR"/>
        </w:rPr>
        <w:t>II</w:t>
      </w:r>
      <w:r>
        <w:rPr>
          <w:b/>
          <w:lang w:val="es-AR"/>
        </w:rPr>
        <w:t xml:space="preserve">: </w:t>
      </w:r>
      <w:r w:rsidR="00AD7FB7">
        <w:rPr>
          <w:b/>
          <w:lang w:val="es-AR"/>
        </w:rPr>
        <w:t>Corea en la encrucijada entre tradición y modernización</w:t>
      </w:r>
    </w:p>
    <w:p w:rsidR="00694027" w:rsidRPr="00E37E9D" w:rsidRDefault="00694027" w:rsidP="00694027">
      <w:pPr>
        <w:spacing w:after="0" w:line="240" w:lineRule="auto"/>
        <w:contextualSpacing/>
        <w:jc w:val="both"/>
        <w:rPr>
          <w:b/>
          <w:lang w:val="es-AR"/>
        </w:rPr>
      </w:pPr>
      <w:r w:rsidRPr="00E37E9D">
        <w:rPr>
          <w:b/>
          <w:lang w:val="es-AR"/>
        </w:rPr>
        <w:t>Bibliografía obligatoria:</w:t>
      </w:r>
    </w:p>
    <w:p w:rsidR="005F1AB7" w:rsidRPr="00E37E9D" w:rsidRDefault="005F1AB7" w:rsidP="005F1AB7">
      <w:pPr>
        <w:numPr>
          <w:ilvl w:val="0"/>
          <w:numId w:val="2"/>
        </w:numPr>
        <w:spacing w:after="0" w:line="240" w:lineRule="auto"/>
        <w:contextualSpacing/>
        <w:jc w:val="both"/>
        <w:rPr>
          <w:lang w:val="es-AR"/>
        </w:rPr>
      </w:pPr>
      <w:r w:rsidRPr="00AD7FB7">
        <w:rPr>
          <w:b/>
          <w:lang w:val="es-AR"/>
        </w:rPr>
        <w:t>Romero Castilla, Alfredo</w:t>
      </w:r>
      <w:r w:rsidRPr="00AD7FB7">
        <w:rPr>
          <w:lang w:val="es-AR"/>
        </w:rPr>
        <w:t xml:space="preserve"> (2013 [2009]). “De Choson a Chosen: unión y fractura de la nación coreana”, en José Luis </w:t>
      </w:r>
      <w:r>
        <w:rPr>
          <w:lang w:val="es-AR"/>
        </w:rPr>
        <w:t>León Manríquez</w:t>
      </w:r>
      <w:r w:rsidRPr="00AD7FB7">
        <w:rPr>
          <w:lang w:val="es-AR"/>
        </w:rPr>
        <w:t xml:space="preserve"> (coord.), </w:t>
      </w:r>
      <w:r w:rsidRPr="00AD7FB7">
        <w:rPr>
          <w:i/>
          <w:lang w:val="es-AR"/>
        </w:rPr>
        <w:t>Historia Mínima de Corea</w:t>
      </w:r>
      <w:r w:rsidRPr="00AD7FB7">
        <w:rPr>
          <w:lang w:val="es-AR"/>
        </w:rPr>
        <w:t>. El Colegio de México: México D.F. pp. 90-116.</w:t>
      </w:r>
    </w:p>
    <w:p w:rsidR="00E37E9D" w:rsidRPr="00E37E9D" w:rsidRDefault="00E37E9D" w:rsidP="00E37E9D">
      <w:pPr>
        <w:numPr>
          <w:ilvl w:val="0"/>
          <w:numId w:val="2"/>
        </w:numPr>
        <w:spacing w:after="0" w:line="240" w:lineRule="auto"/>
        <w:contextualSpacing/>
        <w:jc w:val="both"/>
        <w:rPr>
          <w:lang w:val="es-AR"/>
        </w:rPr>
      </w:pPr>
      <w:r w:rsidRPr="00E37E9D">
        <w:rPr>
          <w:b/>
          <w:lang w:val="es-AR"/>
        </w:rPr>
        <w:t>Cummings, Bruce</w:t>
      </w:r>
      <w:r w:rsidRPr="00E37E9D">
        <w:rPr>
          <w:lang w:val="es-AR"/>
        </w:rPr>
        <w:t xml:space="preserve"> (2004). Cap. </w:t>
      </w:r>
      <w:r w:rsidR="005F1AB7">
        <w:rPr>
          <w:lang w:val="es-AR"/>
        </w:rPr>
        <w:t>2</w:t>
      </w:r>
      <w:r w:rsidRPr="00E37E9D">
        <w:rPr>
          <w:lang w:val="es-AR"/>
        </w:rPr>
        <w:t xml:space="preserve"> "</w:t>
      </w:r>
      <w:r w:rsidR="005F1AB7">
        <w:rPr>
          <w:lang w:val="es-AR"/>
        </w:rPr>
        <w:t>Los intereses, 1860-1904</w:t>
      </w:r>
      <w:r w:rsidRPr="00E37E9D">
        <w:rPr>
          <w:lang w:val="es-AR"/>
        </w:rPr>
        <w:t xml:space="preserve">" (pp. </w:t>
      </w:r>
      <w:r w:rsidR="005F1AB7">
        <w:rPr>
          <w:lang w:val="es-AR"/>
        </w:rPr>
        <w:t>95</w:t>
      </w:r>
      <w:r w:rsidRPr="00E37E9D">
        <w:rPr>
          <w:lang w:val="es-AR"/>
        </w:rPr>
        <w:t>-</w:t>
      </w:r>
      <w:r w:rsidR="005F1AB7">
        <w:rPr>
          <w:lang w:val="es-AR"/>
        </w:rPr>
        <w:t>15</w:t>
      </w:r>
      <w:r w:rsidRPr="00E37E9D">
        <w:rPr>
          <w:lang w:val="es-AR"/>
        </w:rPr>
        <w:t xml:space="preserve">3), en </w:t>
      </w:r>
      <w:r w:rsidRPr="00E37E9D">
        <w:rPr>
          <w:i/>
          <w:lang w:val="es-AR"/>
        </w:rPr>
        <w:t>El lugar de Corea en el Sol, una historia moderna</w:t>
      </w:r>
      <w:r w:rsidRPr="00E37E9D">
        <w:rPr>
          <w:lang w:val="es-AR"/>
        </w:rPr>
        <w:t>, Córdoba: Comunicarte.</w:t>
      </w:r>
    </w:p>
    <w:p w:rsidR="00E37E9D" w:rsidRDefault="00E37E9D" w:rsidP="00E37E9D">
      <w:pPr>
        <w:numPr>
          <w:ilvl w:val="0"/>
          <w:numId w:val="2"/>
        </w:numPr>
        <w:spacing w:after="0" w:line="240" w:lineRule="auto"/>
        <w:contextualSpacing/>
        <w:jc w:val="both"/>
        <w:rPr>
          <w:lang w:val="es-AR"/>
        </w:rPr>
      </w:pPr>
      <w:r w:rsidRPr="00E37E9D">
        <w:rPr>
          <w:b/>
          <w:lang w:val="es-AR"/>
        </w:rPr>
        <w:t>Mera, Carolina</w:t>
      </w:r>
      <w:r w:rsidRPr="00E37E9D">
        <w:rPr>
          <w:lang w:val="es-AR"/>
        </w:rPr>
        <w:t xml:space="preserve"> (2006). “La Reforma Kab’O y los inicios de la modernización en Corea” (pp. 339-356), en Jorge Di Masi y Maria Magdalena Crisconio (comp.), </w:t>
      </w:r>
      <w:r w:rsidRPr="00E37E9D">
        <w:rPr>
          <w:i/>
          <w:lang w:val="es-AR"/>
        </w:rPr>
        <w:t>Corea y Argentina: percepciones mutuas desde una perspectiva regional. Segundo Encuentro de Estudios Coreanos en Argentina</w:t>
      </w:r>
      <w:r w:rsidRPr="00E37E9D">
        <w:rPr>
          <w:lang w:val="es-AR"/>
        </w:rPr>
        <w:t>. La Plata: Asociación Argentina de Estudios Coreanos.</w:t>
      </w:r>
    </w:p>
    <w:p w:rsidR="00E37E9D" w:rsidRPr="00E37E9D" w:rsidRDefault="00E37E9D" w:rsidP="00E37E9D">
      <w:pPr>
        <w:spacing w:after="0" w:line="240" w:lineRule="auto"/>
        <w:contextualSpacing/>
        <w:jc w:val="both"/>
        <w:rPr>
          <w:b/>
          <w:lang w:val="es-AR"/>
        </w:rPr>
      </w:pPr>
    </w:p>
    <w:p w:rsidR="00E37E9D" w:rsidRDefault="00E37E9D" w:rsidP="00E37E9D">
      <w:pPr>
        <w:spacing w:after="0" w:line="240" w:lineRule="auto"/>
        <w:contextualSpacing/>
        <w:jc w:val="both"/>
        <w:rPr>
          <w:b/>
          <w:lang w:val="es-AR"/>
        </w:rPr>
      </w:pPr>
      <w:r w:rsidRPr="00E37E9D">
        <w:rPr>
          <w:b/>
          <w:lang w:val="es-AR"/>
        </w:rPr>
        <w:t xml:space="preserve">Unidad </w:t>
      </w:r>
      <w:r w:rsidR="00AD7FB7">
        <w:rPr>
          <w:b/>
          <w:lang w:val="es-AR"/>
        </w:rPr>
        <w:t>5</w:t>
      </w:r>
      <w:r w:rsidRPr="00E37E9D">
        <w:rPr>
          <w:b/>
          <w:lang w:val="es-AR"/>
        </w:rPr>
        <w:t xml:space="preserve">. </w:t>
      </w:r>
      <w:r w:rsidR="00AD7FB7">
        <w:rPr>
          <w:b/>
          <w:lang w:val="es-AR"/>
        </w:rPr>
        <w:t>Imperialismo, industrialización y l</w:t>
      </w:r>
      <w:r w:rsidRPr="00E37E9D">
        <w:rPr>
          <w:b/>
          <w:lang w:val="es-AR"/>
        </w:rPr>
        <w:t>as transformaciones delos países asiáticos en la primera mitad del siglo XX</w:t>
      </w:r>
      <w:r w:rsidR="00AD7FB7">
        <w:rPr>
          <w:b/>
          <w:lang w:val="es-AR"/>
        </w:rPr>
        <w:t>.</w:t>
      </w:r>
    </w:p>
    <w:p w:rsidR="00AD7FB7" w:rsidRPr="00E37E9D" w:rsidRDefault="00AD7FB7" w:rsidP="00E37E9D">
      <w:pPr>
        <w:spacing w:after="0" w:line="240" w:lineRule="auto"/>
        <w:contextualSpacing/>
        <w:jc w:val="both"/>
        <w:rPr>
          <w:b/>
          <w:lang w:val="es-AR"/>
        </w:rPr>
      </w:pPr>
    </w:p>
    <w:p w:rsidR="00AD7FB7" w:rsidRDefault="00AD7FB7" w:rsidP="00AD7FB7">
      <w:pPr>
        <w:spacing w:after="0" w:line="240" w:lineRule="auto"/>
        <w:contextualSpacing/>
        <w:jc w:val="both"/>
        <w:rPr>
          <w:b/>
          <w:lang w:val="es-AR"/>
        </w:rPr>
      </w:pPr>
      <w:r>
        <w:rPr>
          <w:b/>
          <w:lang w:val="es-AR"/>
        </w:rPr>
        <w:t xml:space="preserve">Módulo I: </w:t>
      </w:r>
      <w:r w:rsidRPr="00E37E9D">
        <w:rPr>
          <w:b/>
          <w:lang w:val="es-AR"/>
        </w:rPr>
        <w:t>El imperio japonés y el Japón imperialista.</w:t>
      </w:r>
    </w:p>
    <w:p w:rsidR="00AD7FB7" w:rsidRDefault="00AD7FB7" w:rsidP="00AD7FB7">
      <w:pPr>
        <w:spacing w:after="0" w:line="240" w:lineRule="auto"/>
        <w:contextualSpacing/>
        <w:jc w:val="both"/>
        <w:rPr>
          <w:b/>
          <w:lang w:val="es-AR"/>
        </w:rPr>
      </w:pPr>
      <w:r w:rsidRPr="00E37E9D">
        <w:rPr>
          <w:b/>
          <w:lang w:val="es-AR"/>
        </w:rPr>
        <w:t>Bibliografía obligatoria:</w:t>
      </w:r>
    </w:p>
    <w:p w:rsidR="00AD7FB7" w:rsidRPr="00E37E9D" w:rsidRDefault="00AD7FB7" w:rsidP="00AD7FB7">
      <w:pPr>
        <w:numPr>
          <w:ilvl w:val="0"/>
          <w:numId w:val="1"/>
        </w:numPr>
        <w:spacing w:after="0" w:line="240" w:lineRule="auto"/>
        <w:contextualSpacing/>
        <w:jc w:val="both"/>
        <w:rPr>
          <w:lang w:val="es-AR"/>
        </w:rPr>
      </w:pPr>
      <w:r w:rsidRPr="00E37E9D">
        <w:rPr>
          <w:b/>
          <w:lang w:val="es-AR"/>
        </w:rPr>
        <w:t>Barrington Moore, Jr.</w:t>
      </w:r>
      <w:r w:rsidRPr="00E37E9D">
        <w:rPr>
          <w:lang w:val="es-AR"/>
        </w:rPr>
        <w:t xml:space="preserve"> (2002 [1966]). “El fascismo asiático: El Japón” (pp. 333-450), en </w:t>
      </w:r>
      <w:r w:rsidRPr="00E37E9D">
        <w:rPr>
          <w:i/>
          <w:lang w:val="es-AR"/>
        </w:rPr>
        <w:t>Los orígenes sociales de la dictadura y de la democracia. El señor y el campesino en la formación del mundo moderno</w:t>
      </w:r>
      <w:r w:rsidRPr="00E37E9D">
        <w:rPr>
          <w:lang w:val="es-AR"/>
        </w:rPr>
        <w:t>, Barcelona: Península.</w:t>
      </w:r>
    </w:p>
    <w:p w:rsidR="00AD7FB7" w:rsidRPr="005F1AB7" w:rsidRDefault="00AD7FB7" w:rsidP="00AD7FB7">
      <w:pPr>
        <w:numPr>
          <w:ilvl w:val="0"/>
          <w:numId w:val="1"/>
        </w:numPr>
        <w:spacing w:after="0" w:line="240" w:lineRule="auto"/>
        <w:contextualSpacing/>
        <w:jc w:val="both"/>
        <w:rPr>
          <w:lang w:val="es-AR"/>
        </w:rPr>
      </w:pPr>
      <w:r w:rsidRPr="005F1AB7">
        <w:rPr>
          <w:b/>
          <w:lang w:val="es-AR"/>
        </w:rPr>
        <w:t>Beasley, William</w:t>
      </w:r>
      <w:r w:rsidRPr="005F1AB7">
        <w:rPr>
          <w:lang w:val="es-AR"/>
        </w:rPr>
        <w:t xml:space="preserve"> (1995 [1990]). “Capitalismo y política interna: 1890-1930” (pp. 185-211) y “Democracia conservadora y alianza con los Estados Unidos” (pp. 331-352), en </w:t>
      </w:r>
      <w:r w:rsidRPr="005F1AB7">
        <w:rPr>
          <w:i/>
          <w:lang w:val="es-AR"/>
        </w:rPr>
        <w:t>Historia Contemporánea de Japón</w:t>
      </w:r>
      <w:r w:rsidRPr="005F1AB7">
        <w:rPr>
          <w:lang w:val="es-AR"/>
        </w:rPr>
        <w:t>. Madrid: Alianza.</w:t>
      </w:r>
    </w:p>
    <w:p w:rsidR="00AD7FB7" w:rsidRPr="00434962" w:rsidRDefault="00AD7FB7" w:rsidP="00AD7FB7">
      <w:pPr>
        <w:numPr>
          <w:ilvl w:val="0"/>
          <w:numId w:val="1"/>
        </w:numPr>
        <w:spacing w:after="0" w:line="240" w:lineRule="auto"/>
        <w:contextualSpacing/>
        <w:jc w:val="both"/>
        <w:rPr>
          <w:lang w:val="es-AR"/>
        </w:rPr>
      </w:pPr>
      <w:r w:rsidRPr="00434962">
        <w:rPr>
          <w:b/>
        </w:rPr>
        <w:t>Ienaga, Saburo</w:t>
      </w:r>
      <w:r w:rsidRPr="00434962">
        <w:t xml:space="preserve"> (1978 [1968]). Cap. 2 “Thought Control and Indoctrination” (pp. 13-32) y Cap.8 “The Greater Asia Co-prosperity sphere: liberation or Exploitation?” (pp. 153-180), en</w:t>
      </w:r>
      <w:r w:rsidR="00AD7438">
        <w:t xml:space="preserve"> </w:t>
      </w:r>
      <w:r w:rsidRPr="00434962">
        <w:rPr>
          <w:i/>
        </w:rPr>
        <w:t>The Pacific War 1931-1945. A Critical Perspective on Japan’s Role in WWII</w:t>
      </w:r>
      <w:r w:rsidRPr="00434962">
        <w:t xml:space="preserve">. </w:t>
      </w:r>
      <w:r w:rsidRPr="00434962">
        <w:rPr>
          <w:lang w:val="es-AR"/>
        </w:rPr>
        <w:t>New York: Pantheon</w:t>
      </w:r>
      <w:r w:rsidR="00AD7438">
        <w:rPr>
          <w:lang w:val="es-AR"/>
        </w:rPr>
        <w:t xml:space="preserve"> </w:t>
      </w:r>
      <w:r w:rsidRPr="00434962">
        <w:rPr>
          <w:lang w:val="es-AR"/>
        </w:rPr>
        <w:t>Books.</w:t>
      </w:r>
    </w:p>
    <w:p w:rsidR="00AD7FB7" w:rsidRPr="00E37E9D" w:rsidRDefault="00AD7FB7" w:rsidP="00AD7FB7">
      <w:pPr>
        <w:numPr>
          <w:ilvl w:val="0"/>
          <w:numId w:val="1"/>
        </w:numPr>
        <w:spacing w:after="0" w:line="240" w:lineRule="auto"/>
        <w:contextualSpacing/>
        <w:jc w:val="both"/>
        <w:rPr>
          <w:lang w:val="es-AR"/>
        </w:rPr>
      </w:pPr>
      <w:r w:rsidRPr="00E37E9D">
        <w:rPr>
          <w:b/>
          <w:lang w:val="es-AR"/>
        </w:rPr>
        <w:t>Onaha, Cecilia</w:t>
      </w:r>
      <w:r w:rsidRPr="00E37E9D">
        <w:rPr>
          <w:lang w:val="es-AR"/>
        </w:rPr>
        <w:t xml:space="preserve"> (1968).</w:t>
      </w:r>
      <w:r w:rsidRPr="00E37E9D">
        <w:rPr>
          <w:i/>
          <w:lang w:val="es-AR"/>
        </w:rPr>
        <w:t xml:space="preserve"> Educación y Democracia. Evolución de la política educativa en el Japón moderno</w:t>
      </w:r>
      <w:r w:rsidRPr="00E37E9D">
        <w:rPr>
          <w:lang w:val="es-AR"/>
        </w:rPr>
        <w:t>. México, DF: El Colegio de México. pp. 43-62.</w:t>
      </w:r>
    </w:p>
    <w:p w:rsidR="00AD7FB7" w:rsidRDefault="00AD7FB7" w:rsidP="00AD7FB7">
      <w:pPr>
        <w:spacing w:after="0" w:line="240" w:lineRule="auto"/>
        <w:contextualSpacing/>
        <w:jc w:val="both"/>
        <w:rPr>
          <w:b/>
          <w:lang w:val="es-AR"/>
        </w:rPr>
      </w:pPr>
    </w:p>
    <w:p w:rsidR="00AD7FB7" w:rsidRDefault="00AD7FB7" w:rsidP="00AD7FB7">
      <w:pPr>
        <w:spacing w:after="0" w:line="240" w:lineRule="auto"/>
        <w:contextualSpacing/>
        <w:jc w:val="both"/>
        <w:rPr>
          <w:b/>
          <w:lang w:val="es-AR"/>
        </w:rPr>
      </w:pPr>
      <w:r>
        <w:rPr>
          <w:b/>
          <w:lang w:val="es-AR"/>
        </w:rPr>
        <w:t xml:space="preserve">Módulo II: </w:t>
      </w:r>
      <w:r w:rsidRPr="00E37E9D">
        <w:rPr>
          <w:b/>
          <w:lang w:val="es-AR"/>
        </w:rPr>
        <w:t xml:space="preserve">El </w:t>
      </w:r>
      <w:r>
        <w:rPr>
          <w:b/>
          <w:lang w:val="es-AR"/>
        </w:rPr>
        <w:t>fin del sistema imperial y los nuevos imaginarios políticos en China</w:t>
      </w:r>
      <w:r w:rsidRPr="00E37E9D">
        <w:rPr>
          <w:b/>
          <w:lang w:val="es-AR"/>
        </w:rPr>
        <w:t>.</w:t>
      </w:r>
    </w:p>
    <w:p w:rsidR="00AD7FB7" w:rsidRDefault="00AD7FB7" w:rsidP="00AD7FB7">
      <w:pPr>
        <w:spacing w:after="0" w:line="240" w:lineRule="auto"/>
        <w:contextualSpacing/>
        <w:jc w:val="both"/>
        <w:rPr>
          <w:b/>
          <w:lang w:val="es-AR"/>
        </w:rPr>
      </w:pPr>
      <w:r w:rsidRPr="00E37E9D">
        <w:rPr>
          <w:b/>
          <w:lang w:val="es-AR"/>
        </w:rPr>
        <w:t>Bibliografía obligatoria:</w:t>
      </w:r>
    </w:p>
    <w:p w:rsidR="00AD7FB7" w:rsidRPr="00E37E9D" w:rsidRDefault="00AD7FB7" w:rsidP="00AD7FB7">
      <w:pPr>
        <w:numPr>
          <w:ilvl w:val="0"/>
          <w:numId w:val="1"/>
        </w:numPr>
        <w:spacing w:after="0" w:line="240" w:lineRule="auto"/>
        <w:contextualSpacing/>
        <w:jc w:val="both"/>
      </w:pPr>
      <w:r w:rsidRPr="00E37E9D">
        <w:rPr>
          <w:b/>
        </w:rPr>
        <w:t xml:space="preserve">Zarrow, Peter </w:t>
      </w:r>
      <w:r w:rsidRPr="00E37E9D">
        <w:t>(2012). “’Sovereignty’ and the Translated State” (pp. 89-118), en</w:t>
      </w:r>
      <w:r w:rsidRPr="00E37E9D">
        <w:rPr>
          <w:i/>
        </w:rPr>
        <w:t>After empire.The Conceptual Transformation of the Chinese State, 1885-1924</w:t>
      </w:r>
      <w:r w:rsidRPr="00E37E9D">
        <w:t>. Stanford: Stanford University Press.</w:t>
      </w:r>
    </w:p>
    <w:p w:rsidR="00AD7FB7" w:rsidRPr="00E37E9D" w:rsidRDefault="00AD7FB7" w:rsidP="00AD7FB7">
      <w:pPr>
        <w:numPr>
          <w:ilvl w:val="0"/>
          <w:numId w:val="1"/>
        </w:numPr>
        <w:spacing w:after="0" w:line="240" w:lineRule="auto"/>
        <w:contextualSpacing/>
        <w:jc w:val="both"/>
        <w:rPr>
          <w:lang w:val="es-ES"/>
        </w:rPr>
      </w:pPr>
      <w:r w:rsidRPr="00E37E9D">
        <w:rPr>
          <w:b/>
          <w:lang w:val="es-AR"/>
        </w:rPr>
        <w:t xml:space="preserve">Evans, Harriet </w:t>
      </w:r>
      <w:r w:rsidRPr="00E37E9D">
        <w:rPr>
          <w:lang w:val="es-AR"/>
        </w:rPr>
        <w:t xml:space="preserve">(1989). Cap. VII “Hacia la revolución y la república, 1901-1916” (pp. 201-247), Cap. IX “Ingreso y salida del Primer Frente Unido” (pp. 275-299), Cap. X “Desarrollo del Partido Comunista, 1927-1937” (pp. 301-317), Cap. XII “Hacia la Republica Popular” (pp. 345-361), en </w:t>
      </w:r>
      <w:r w:rsidRPr="00E37E9D">
        <w:rPr>
          <w:i/>
          <w:lang w:val="es-AR"/>
        </w:rPr>
        <w:t>Historia de China desde 1800</w:t>
      </w:r>
      <w:r w:rsidRPr="00E37E9D">
        <w:rPr>
          <w:lang w:val="es-AR"/>
        </w:rPr>
        <w:t xml:space="preserve">. </w:t>
      </w:r>
      <w:r w:rsidRPr="00E37E9D">
        <w:rPr>
          <w:lang w:val="es-ES"/>
        </w:rPr>
        <w:t>México: El Colegio de México.</w:t>
      </w:r>
    </w:p>
    <w:p w:rsidR="00AD7FB7" w:rsidRDefault="00AD7FB7" w:rsidP="00AD7FB7">
      <w:pPr>
        <w:numPr>
          <w:ilvl w:val="0"/>
          <w:numId w:val="1"/>
        </w:numPr>
        <w:spacing w:after="0" w:line="240" w:lineRule="auto"/>
        <w:contextualSpacing/>
        <w:jc w:val="both"/>
      </w:pPr>
      <w:r w:rsidRPr="00E37E9D">
        <w:rPr>
          <w:b/>
        </w:rPr>
        <w:t>Schram, Stuart &amp; Helene Carriere D’Encausse</w:t>
      </w:r>
      <w:r w:rsidRPr="00E37E9D">
        <w:t xml:space="preserve"> (1974 [1965]). </w:t>
      </w:r>
      <w:r w:rsidRPr="00E37E9D">
        <w:rPr>
          <w:lang w:val="es-AR"/>
        </w:rPr>
        <w:t xml:space="preserve">“El comunismo chino desde los orígenes hasta 1927” (pp. 219-252.), en El Marxismo en Asia, 1853-1954. </w:t>
      </w:r>
      <w:r w:rsidRPr="00E37E9D">
        <w:t>Buenos Aires: Siglo XXI.</w:t>
      </w:r>
    </w:p>
    <w:p w:rsidR="00AD7FB7" w:rsidRPr="00E37E9D" w:rsidRDefault="00AD7FB7" w:rsidP="00AD7FB7">
      <w:pPr>
        <w:spacing w:after="0" w:line="240" w:lineRule="auto"/>
        <w:contextualSpacing/>
        <w:jc w:val="both"/>
        <w:rPr>
          <w:b/>
          <w:lang w:val="es-AR"/>
        </w:rPr>
      </w:pPr>
    </w:p>
    <w:p w:rsidR="00AD7FB7" w:rsidRDefault="00AD7FB7" w:rsidP="00AD7FB7">
      <w:pPr>
        <w:spacing w:after="0" w:line="240" w:lineRule="auto"/>
        <w:contextualSpacing/>
        <w:jc w:val="both"/>
        <w:rPr>
          <w:b/>
          <w:lang w:val="es-AR"/>
        </w:rPr>
      </w:pPr>
      <w:r>
        <w:rPr>
          <w:b/>
          <w:lang w:val="es-AR"/>
        </w:rPr>
        <w:t>Módulo III: Corea bajo la ocupación japonesa</w:t>
      </w:r>
      <w:r w:rsidRPr="00E37E9D">
        <w:rPr>
          <w:b/>
          <w:lang w:val="es-AR"/>
        </w:rPr>
        <w:t>.</w:t>
      </w:r>
    </w:p>
    <w:p w:rsidR="00AD7FB7" w:rsidRPr="00E37E9D" w:rsidRDefault="00AD7FB7" w:rsidP="00AD7FB7">
      <w:pPr>
        <w:spacing w:after="0" w:line="240" w:lineRule="auto"/>
        <w:contextualSpacing/>
        <w:jc w:val="both"/>
        <w:rPr>
          <w:b/>
          <w:lang w:val="es-AR"/>
        </w:rPr>
      </w:pPr>
      <w:r w:rsidRPr="00E37E9D">
        <w:rPr>
          <w:b/>
          <w:lang w:val="es-AR"/>
        </w:rPr>
        <w:t>Bibliografía obligatoria:</w:t>
      </w:r>
    </w:p>
    <w:p w:rsidR="00AD7FB7" w:rsidRDefault="00AD7FB7" w:rsidP="00AD7FB7">
      <w:pPr>
        <w:numPr>
          <w:ilvl w:val="0"/>
          <w:numId w:val="1"/>
        </w:numPr>
        <w:spacing w:after="0" w:line="240" w:lineRule="auto"/>
        <w:contextualSpacing/>
        <w:jc w:val="both"/>
        <w:rPr>
          <w:lang w:val="es-AR"/>
        </w:rPr>
      </w:pPr>
      <w:r w:rsidRPr="00AD7FB7">
        <w:rPr>
          <w:b/>
          <w:lang w:val="es-AR"/>
        </w:rPr>
        <w:t>Cummings, Bruce</w:t>
      </w:r>
      <w:r w:rsidRPr="00AD7FB7">
        <w:rPr>
          <w:lang w:val="es-AR"/>
        </w:rPr>
        <w:t xml:space="preserve"> (2004). </w:t>
      </w:r>
      <w:r w:rsidRPr="00AD7FB7">
        <w:rPr>
          <w:i/>
          <w:lang w:val="es-AR"/>
        </w:rPr>
        <w:t>El lugar de Corea en el sol. Una historia moderna</w:t>
      </w:r>
      <w:r>
        <w:rPr>
          <w:lang w:val="es-AR"/>
        </w:rPr>
        <w:t>,</w:t>
      </w:r>
      <w:r w:rsidRPr="00AD7FB7">
        <w:rPr>
          <w:lang w:val="es-AR"/>
        </w:rPr>
        <w:t xml:space="preserve"> Comunicarte: Córdoba. pp. </w:t>
      </w:r>
      <w:r w:rsidRPr="00434962">
        <w:rPr>
          <w:lang w:val="es-AR"/>
        </w:rPr>
        <w:t>155-203.</w:t>
      </w:r>
    </w:p>
    <w:p w:rsidR="00AD7FB7" w:rsidRPr="00AD7FB7" w:rsidRDefault="00AD7FB7" w:rsidP="00AD7FB7">
      <w:pPr>
        <w:numPr>
          <w:ilvl w:val="0"/>
          <w:numId w:val="1"/>
        </w:numPr>
        <w:spacing w:after="0" w:line="240" w:lineRule="auto"/>
        <w:contextualSpacing/>
        <w:jc w:val="both"/>
        <w:rPr>
          <w:lang w:val="es-AR"/>
        </w:rPr>
      </w:pPr>
      <w:r w:rsidRPr="00AD7FB7">
        <w:rPr>
          <w:b/>
          <w:lang w:val="es-AR"/>
        </w:rPr>
        <w:t>Lee Ki-baik</w:t>
      </w:r>
      <w:r w:rsidRPr="00AD7FB7">
        <w:rPr>
          <w:lang w:val="es-AR"/>
        </w:rPr>
        <w:t xml:space="preserve"> (1988)</w:t>
      </w:r>
      <w:r>
        <w:rPr>
          <w:lang w:val="es-AR"/>
        </w:rPr>
        <w:t>.</w:t>
      </w:r>
      <w:r w:rsidRPr="00AD7FB7">
        <w:rPr>
          <w:i/>
          <w:lang w:val="es-AR"/>
        </w:rPr>
        <w:t>Nueva Historia de Corea</w:t>
      </w:r>
      <w:r w:rsidRPr="00AD7FB7">
        <w:rPr>
          <w:lang w:val="es-AR"/>
        </w:rPr>
        <w:t xml:space="preserve">. Eudeba: Buenos Aires. pp. 319-362. </w:t>
      </w:r>
    </w:p>
    <w:p w:rsidR="00E37E9D" w:rsidRPr="00E37E9D" w:rsidRDefault="00E37E9D" w:rsidP="00E37E9D">
      <w:pPr>
        <w:spacing w:after="0" w:line="240" w:lineRule="auto"/>
        <w:contextualSpacing/>
        <w:jc w:val="both"/>
        <w:rPr>
          <w:b/>
          <w:lang w:val="es-AR"/>
        </w:rPr>
      </w:pPr>
    </w:p>
    <w:p w:rsidR="00E37E9D" w:rsidRPr="00E37E9D" w:rsidRDefault="00E37E9D" w:rsidP="00E37E9D">
      <w:pPr>
        <w:spacing w:after="0" w:line="240" w:lineRule="auto"/>
        <w:contextualSpacing/>
        <w:jc w:val="both"/>
        <w:rPr>
          <w:b/>
          <w:lang w:val="es-AR"/>
        </w:rPr>
      </w:pPr>
      <w:r w:rsidRPr="00E37E9D">
        <w:rPr>
          <w:b/>
          <w:lang w:val="es-AR"/>
        </w:rPr>
        <w:t xml:space="preserve">Unidad </w:t>
      </w:r>
      <w:r w:rsidR="00AD7FB7">
        <w:rPr>
          <w:b/>
          <w:lang w:val="es-AR"/>
        </w:rPr>
        <w:t>6</w:t>
      </w:r>
      <w:r w:rsidRPr="00E37E9D">
        <w:rPr>
          <w:b/>
          <w:lang w:val="es-AR"/>
        </w:rPr>
        <w:t xml:space="preserve">. Crecimiento, desarrollo y transformaciones sociales de los países del Este Asiático </w:t>
      </w:r>
      <w:r w:rsidR="00AD7FB7">
        <w:rPr>
          <w:b/>
          <w:lang w:val="es-AR"/>
        </w:rPr>
        <w:t>después de la Segunda Guerra Mundial</w:t>
      </w:r>
    </w:p>
    <w:p w:rsidR="008A1687" w:rsidRDefault="008A1687" w:rsidP="008A1687">
      <w:pPr>
        <w:spacing w:after="0" w:line="240" w:lineRule="auto"/>
        <w:contextualSpacing/>
        <w:jc w:val="both"/>
        <w:rPr>
          <w:b/>
          <w:lang w:val="es-AR"/>
        </w:rPr>
      </w:pPr>
    </w:p>
    <w:p w:rsidR="008A1687" w:rsidRDefault="008A1687" w:rsidP="008A1687">
      <w:pPr>
        <w:spacing w:after="0" w:line="240" w:lineRule="auto"/>
        <w:contextualSpacing/>
        <w:jc w:val="both"/>
        <w:rPr>
          <w:b/>
          <w:lang w:val="es-AR"/>
        </w:rPr>
      </w:pPr>
      <w:r>
        <w:rPr>
          <w:b/>
          <w:lang w:val="es-AR"/>
        </w:rPr>
        <w:t>Módulo I</w:t>
      </w:r>
      <w:r w:rsidR="00AC50E4">
        <w:rPr>
          <w:b/>
          <w:lang w:val="es-AR"/>
        </w:rPr>
        <w:t>:</w:t>
      </w:r>
      <w:r>
        <w:rPr>
          <w:b/>
          <w:lang w:val="es-AR"/>
        </w:rPr>
        <w:t xml:space="preserve"> Corea</w:t>
      </w:r>
      <w:r w:rsidR="00AC50E4">
        <w:rPr>
          <w:b/>
          <w:lang w:val="es-AR"/>
        </w:rPr>
        <w:t xml:space="preserve"> del Sur</w:t>
      </w:r>
      <w:r>
        <w:rPr>
          <w:b/>
          <w:lang w:val="es-AR"/>
        </w:rPr>
        <w:t>: de la devastación a la prosperidad</w:t>
      </w:r>
      <w:r w:rsidRPr="00E37E9D">
        <w:rPr>
          <w:b/>
          <w:lang w:val="es-AR"/>
        </w:rPr>
        <w:t>.</w:t>
      </w:r>
      <w:r>
        <w:rPr>
          <w:b/>
          <w:lang w:val="es-AR"/>
        </w:rPr>
        <w:t xml:space="preserve"> El modelo del estado autoritario desarrollista</w:t>
      </w:r>
    </w:p>
    <w:p w:rsidR="008A1687" w:rsidRDefault="008A1687" w:rsidP="008A1687">
      <w:pPr>
        <w:spacing w:after="0" w:line="240" w:lineRule="auto"/>
        <w:contextualSpacing/>
        <w:jc w:val="both"/>
        <w:rPr>
          <w:b/>
          <w:lang w:val="es-AR"/>
        </w:rPr>
      </w:pPr>
      <w:r w:rsidRPr="00E37E9D">
        <w:rPr>
          <w:b/>
          <w:lang w:val="es-AR"/>
        </w:rPr>
        <w:t>Bibliografía obligatoria:</w:t>
      </w:r>
    </w:p>
    <w:p w:rsidR="00F24421" w:rsidRDefault="00F24421" w:rsidP="00F24421">
      <w:pPr>
        <w:numPr>
          <w:ilvl w:val="0"/>
          <w:numId w:val="1"/>
        </w:numPr>
        <w:spacing w:after="0" w:line="240" w:lineRule="auto"/>
        <w:contextualSpacing/>
        <w:jc w:val="both"/>
        <w:rPr>
          <w:b/>
          <w:lang w:val="es-AR"/>
        </w:rPr>
      </w:pPr>
      <w:r w:rsidRPr="00FA7C1B">
        <w:rPr>
          <w:b/>
          <w:lang w:val="es-AR"/>
        </w:rPr>
        <w:t>Cummings, Bruce (</w:t>
      </w:r>
      <w:r w:rsidRPr="00FA7C1B">
        <w:rPr>
          <w:lang w:val="es-AR"/>
        </w:rPr>
        <w:t xml:space="preserve">2004). </w:t>
      </w:r>
      <w:r w:rsidRPr="00FA7C1B">
        <w:rPr>
          <w:i/>
          <w:lang w:val="es-AR"/>
        </w:rPr>
        <w:t>El lugar de Corea en el sol. Una historia moderna</w:t>
      </w:r>
      <w:r w:rsidRPr="00FA7C1B">
        <w:rPr>
          <w:lang w:val="es-AR"/>
        </w:rPr>
        <w:t xml:space="preserve">. Comunicarte: Córdoba. pp. 337-383. </w:t>
      </w:r>
    </w:p>
    <w:p w:rsidR="00F24421" w:rsidRDefault="00F24421" w:rsidP="00F24421">
      <w:pPr>
        <w:numPr>
          <w:ilvl w:val="0"/>
          <w:numId w:val="1"/>
        </w:numPr>
        <w:spacing w:after="0" w:line="240" w:lineRule="auto"/>
        <w:contextualSpacing/>
        <w:jc w:val="both"/>
        <w:rPr>
          <w:lang w:val="es-AR"/>
        </w:rPr>
      </w:pPr>
      <w:r w:rsidRPr="00E37E9D">
        <w:rPr>
          <w:b/>
          <w:lang w:val="es-AR"/>
        </w:rPr>
        <w:t>Seth, Michael</w:t>
      </w:r>
      <w:r w:rsidRPr="00E37E9D">
        <w:rPr>
          <w:lang w:val="es-AR"/>
        </w:rPr>
        <w:t xml:space="preserve"> (2007). “Introducción” (pp. 15-24), Cap. 4 “La coordinación de la educación con la planificación económica” (pp. 137-169), en </w:t>
      </w:r>
      <w:r w:rsidRPr="009653BB">
        <w:rPr>
          <w:i/>
          <w:lang w:val="es-AR"/>
        </w:rPr>
        <w:t>Fiebre Educativa: sociedad, política, y el anhelo de conocimiento en Corea del Sur</w:t>
      </w:r>
      <w:r w:rsidRPr="00E37E9D">
        <w:rPr>
          <w:lang w:val="es-AR"/>
        </w:rPr>
        <w:t>, Buenos Aires: Prometeo.</w:t>
      </w:r>
    </w:p>
    <w:p w:rsidR="008A1687" w:rsidRPr="00E37E9D" w:rsidRDefault="008A1687" w:rsidP="008A1687">
      <w:pPr>
        <w:numPr>
          <w:ilvl w:val="0"/>
          <w:numId w:val="1"/>
        </w:numPr>
        <w:spacing w:after="0" w:line="240" w:lineRule="auto"/>
        <w:contextualSpacing/>
        <w:jc w:val="both"/>
        <w:rPr>
          <w:b/>
          <w:lang w:val="es-AR"/>
        </w:rPr>
      </w:pPr>
      <w:r w:rsidRPr="00E37E9D">
        <w:rPr>
          <w:b/>
          <w:lang w:val="es-AR"/>
        </w:rPr>
        <w:t>Westphal, Larry</w:t>
      </w:r>
      <w:r w:rsidRPr="00E37E9D">
        <w:rPr>
          <w:lang w:val="es-AR"/>
        </w:rPr>
        <w:t xml:space="preserve"> (1992). "La política industrial en una economía impulsada por las exportaciones: lecciones de la experiencia de Corea del Sur", en </w:t>
      </w:r>
      <w:r w:rsidRPr="00E37E9D">
        <w:rPr>
          <w:i/>
          <w:lang w:val="es-AR"/>
        </w:rPr>
        <w:t>Pensamiento Iberoamericano</w:t>
      </w:r>
      <w:r w:rsidRPr="00E37E9D">
        <w:rPr>
          <w:lang w:val="es-AR"/>
        </w:rPr>
        <w:t>, n°21, pp. 235-257.</w:t>
      </w:r>
    </w:p>
    <w:p w:rsidR="008A1687" w:rsidRPr="00E37E9D" w:rsidRDefault="008A1687" w:rsidP="008A1687">
      <w:pPr>
        <w:numPr>
          <w:ilvl w:val="0"/>
          <w:numId w:val="1"/>
        </w:numPr>
        <w:spacing w:after="0" w:line="240" w:lineRule="auto"/>
        <w:contextualSpacing/>
        <w:jc w:val="both"/>
        <w:rPr>
          <w:b/>
          <w:lang w:val="es-AR"/>
        </w:rPr>
      </w:pPr>
      <w:r w:rsidRPr="00E37E9D">
        <w:rPr>
          <w:b/>
          <w:lang w:val="es-AR"/>
        </w:rPr>
        <w:t xml:space="preserve">Romero Castilla, Alfredo </w:t>
      </w:r>
      <w:r w:rsidRPr="00E37E9D">
        <w:rPr>
          <w:lang w:val="es-AR"/>
        </w:rPr>
        <w:t xml:space="preserve">(2004). “Ética Confuciana y modernización de Corea del Sur” (pp. 91-100), en Carolina Mera (comp.), </w:t>
      </w:r>
      <w:r w:rsidRPr="00E37E9D">
        <w:rPr>
          <w:i/>
          <w:lang w:val="es-AR"/>
        </w:rPr>
        <w:t>Estudios Coreanos en América Latina</w:t>
      </w:r>
      <w:r w:rsidRPr="00E37E9D">
        <w:rPr>
          <w:lang w:val="es-AR"/>
        </w:rPr>
        <w:t>, La Plata: Al Margen.</w:t>
      </w:r>
    </w:p>
    <w:p w:rsidR="008A1687" w:rsidRPr="00E37E9D" w:rsidRDefault="008A1687" w:rsidP="008A1687">
      <w:pPr>
        <w:numPr>
          <w:ilvl w:val="0"/>
          <w:numId w:val="1"/>
        </w:numPr>
        <w:spacing w:after="0" w:line="240" w:lineRule="auto"/>
        <w:contextualSpacing/>
        <w:jc w:val="both"/>
        <w:rPr>
          <w:lang w:val="es-AR"/>
        </w:rPr>
      </w:pPr>
      <w:r w:rsidRPr="00E37E9D">
        <w:rPr>
          <w:b/>
          <w:lang w:val="es-AR"/>
        </w:rPr>
        <w:t>López Aymes, Juan Felipe</w:t>
      </w:r>
      <w:r w:rsidRPr="00E37E9D">
        <w:rPr>
          <w:lang w:val="es-AR"/>
        </w:rPr>
        <w:t xml:space="preserve"> (2002). "Transición política en Corea del Sur: el camino hacia la democracia" (pp. 45-94), en Juan José Ramírez Bonilla (coord.), </w:t>
      </w:r>
      <w:r w:rsidRPr="00E37E9D">
        <w:rPr>
          <w:i/>
          <w:lang w:val="es-AR"/>
        </w:rPr>
        <w:t>Crisis y transiciones en Asia del Este</w:t>
      </w:r>
      <w:r w:rsidRPr="00E37E9D">
        <w:rPr>
          <w:lang w:val="es-AR"/>
        </w:rPr>
        <w:t>, México, DF: El Colegio de México.</w:t>
      </w:r>
    </w:p>
    <w:p w:rsidR="00FA7C1B" w:rsidRDefault="00FA7C1B" w:rsidP="00FA7C1B">
      <w:pPr>
        <w:spacing w:after="0" w:line="240" w:lineRule="auto"/>
        <w:contextualSpacing/>
        <w:jc w:val="both"/>
        <w:rPr>
          <w:b/>
          <w:lang w:val="es-AR"/>
        </w:rPr>
      </w:pPr>
    </w:p>
    <w:p w:rsidR="00FA7C1B" w:rsidRPr="00E37E9D" w:rsidRDefault="00FA7C1B" w:rsidP="00FA7C1B">
      <w:pPr>
        <w:spacing w:after="0" w:line="240" w:lineRule="auto"/>
        <w:contextualSpacing/>
        <w:jc w:val="both"/>
        <w:rPr>
          <w:b/>
          <w:lang w:val="es-AR"/>
        </w:rPr>
      </w:pPr>
      <w:r w:rsidRPr="00E37E9D">
        <w:rPr>
          <w:b/>
          <w:lang w:val="es-AR"/>
        </w:rPr>
        <w:t>Bibliografía complementaria:</w:t>
      </w:r>
    </w:p>
    <w:p w:rsidR="00FA7C1B" w:rsidRDefault="00FA7C1B" w:rsidP="00FA7C1B">
      <w:pPr>
        <w:numPr>
          <w:ilvl w:val="0"/>
          <w:numId w:val="1"/>
        </w:numPr>
        <w:spacing w:after="0" w:line="240" w:lineRule="auto"/>
        <w:contextualSpacing/>
        <w:jc w:val="both"/>
        <w:rPr>
          <w:lang w:val="es-AR"/>
        </w:rPr>
      </w:pPr>
      <w:r w:rsidRPr="006D7CD4">
        <w:rPr>
          <w:b/>
          <w:lang w:val="es-AR"/>
        </w:rPr>
        <w:t>Kim, Yong Ho</w:t>
      </w:r>
      <w:r w:rsidRPr="006D7CD4">
        <w:rPr>
          <w:lang w:val="es-AR"/>
        </w:rPr>
        <w:t xml:space="preserve"> (1998). "Los partidos políticos y el proceso de democratización en Corea del Sur" (pp. 59-82), en Jaime Silbert y Jorge Santarrosa (comp.), </w:t>
      </w:r>
      <w:r w:rsidRPr="006D7CD4">
        <w:rPr>
          <w:i/>
          <w:lang w:val="es-AR"/>
        </w:rPr>
        <w:t>Desarrollo económico y democratización en Corea del Sur y el nordeste asiático</w:t>
      </w:r>
      <w:r w:rsidRPr="006D7CD4">
        <w:rPr>
          <w:lang w:val="es-AR"/>
        </w:rPr>
        <w:t>, Córdoba: Comunicarte.</w:t>
      </w:r>
    </w:p>
    <w:p w:rsidR="00F24421" w:rsidRPr="00C91140" w:rsidRDefault="00F24421" w:rsidP="00F24421">
      <w:pPr>
        <w:numPr>
          <w:ilvl w:val="0"/>
          <w:numId w:val="1"/>
        </w:numPr>
        <w:spacing w:after="0" w:line="240" w:lineRule="auto"/>
        <w:contextualSpacing/>
        <w:jc w:val="both"/>
        <w:rPr>
          <w:b/>
          <w:lang w:val="es-AR"/>
        </w:rPr>
      </w:pPr>
      <w:r w:rsidRPr="00C91140">
        <w:rPr>
          <w:b/>
          <w:lang w:val="es-AR"/>
        </w:rPr>
        <w:t xml:space="preserve">Yang, Kook Bo </w:t>
      </w:r>
      <w:r w:rsidRPr="00C91140">
        <w:rPr>
          <w:lang w:val="es-AR"/>
        </w:rPr>
        <w:t xml:space="preserve">(1997)."La experiencia coreana: expansión comercial y crecimiento" (pp. 93-101), en Jaime Silbert (comp.), </w:t>
      </w:r>
      <w:r w:rsidRPr="00C91140">
        <w:rPr>
          <w:i/>
          <w:lang w:val="es-AR"/>
        </w:rPr>
        <w:t>La República de Corea hoy</w:t>
      </w:r>
      <w:r w:rsidRPr="00C91140">
        <w:rPr>
          <w:lang w:val="es-AR"/>
        </w:rPr>
        <w:t>, Córdoba: Comunicarte.</w:t>
      </w:r>
    </w:p>
    <w:p w:rsidR="00FA7C1B" w:rsidRPr="00FA7C1B" w:rsidRDefault="00FA7C1B" w:rsidP="00FA7C1B">
      <w:pPr>
        <w:spacing w:after="0" w:line="240" w:lineRule="auto"/>
        <w:contextualSpacing/>
        <w:jc w:val="both"/>
        <w:rPr>
          <w:b/>
          <w:lang w:val="es-AR"/>
        </w:rPr>
      </w:pPr>
    </w:p>
    <w:p w:rsidR="00AC50E4" w:rsidRDefault="008A1687" w:rsidP="008A1687">
      <w:pPr>
        <w:spacing w:after="0" w:line="240" w:lineRule="auto"/>
        <w:contextualSpacing/>
        <w:jc w:val="both"/>
        <w:rPr>
          <w:b/>
          <w:lang w:val="es-AR"/>
        </w:rPr>
      </w:pPr>
      <w:r>
        <w:rPr>
          <w:b/>
          <w:lang w:val="es-AR"/>
        </w:rPr>
        <w:t>Módulo II</w:t>
      </w:r>
      <w:r w:rsidR="00AC50E4">
        <w:rPr>
          <w:b/>
          <w:lang w:val="es-AR"/>
        </w:rPr>
        <w:t>:Corea del Norte: entre la autonomía y la dependencia</w:t>
      </w:r>
    </w:p>
    <w:p w:rsidR="00AC50E4" w:rsidRDefault="00AC50E4" w:rsidP="00AC50E4">
      <w:pPr>
        <w:spacing w:after="0" w:line="240" w:lineRule="auto"/>
        <w:contextualSpacing/>
        <w:jc w:val="both"/>
        <w:rPr>
          <w:b/>
          <w:lang w:val="es-AR"/>
        </w:rPr>
      </w:pPr>
      <w:r w:rsidRPr="00E37E9D">
        <w:rPr>
          <w:b/>
          <w:lang w:val="es-AR"/>
        </w:rPr>
        <w:t>Bibliografía obligatoria:</w:t>
      </w:r>
    </w:p>
    <w:p w:rsidR="00AC50E4" w:rsidRDefault="00AC50E4" w:rsidP="00AC50E4">
      <w:pPr>
        <w:numPr>
          <w:ilvl w:val="0"/>
          <w:numId w:val="1"/>
        </w:numPr>
        <w:spacing w:after="0" w:line="240" w:lineRule="auto"/>
        <w:contextualSpacing/>
        <w:jc w:val="both"/>
        <w:rPr>
          <w:lang w:val="es-AR"/>
        </w:rPr>
      </w:pPr>
      <w:r w:rsidRPr="00AC50E4">
        <w:rPr>
          <w:b/>
          <w:lang w:val="es-AR"/>
        </w:rPr>
        <w:lastRenderedPageBreak/>
        <w:t>López Aymes, Juan Felipe et al.</w:t>
      </w:r>
      <w:r w:rsidRPr="00AC50E4">
        <w:rPr>
          <w:lang w:val="es-AR"/>
        </w:rPr>
        <w:t xml:space="preserve"> (2013 [2009]). “El rompecabezas coreano de la Posguerra: legado colonial, liberación, división y guerra (1945-1953)”, en José Luis León Manríquez (coord.), </w:t>
      </w:r>
      <w:r w:rsidRPr="00AC50E4">
        <w:rPr>
          <w:i/>
          <w:lang w:val="es-AR"/>
        </w:rPr>
        <w:t>Historia Mínima de Corea</w:t>
      </w:r>
      <w:r w:rsidRPr="00AC50E4">
        <w:rPr>
          <w:lang w:val="es-AR"/>
        </w:rPr>
        <w:t>. El Colegio de México: México D.F. pp. 117-146</w:t>
      </w:r>
    </w:p>
    <w:p w:rsidR="00AC50E4" w:rsidRDefault="00AC50E4" w:rsidP="00AC50E4">
      <w:pPr>
        <w:numPr>
          <w:ilvl w:val="0"/>
          <w:numId w:val="1"/>
        </w:numPr>
        <w:spacing w:after="0" w:line="240" w:lineRule="auto"/>
        <w:contextualSpacing/>
        <w:jc w:val="both"/>
        <w:rPr>
          <w:lang w:val="es-AR"/>
        </w:rPr>
      </w:pPr>
      <w:r w:rsidRPr="00AC50E4">
        <w:rPr>
          <w:b/>
          <w:lang w:val="es-AR"/>
        </w:rPr>
        <w:t>Escalona Agüero, Alejandro</w:t>
      </w:r>
      <w:r w:rsidRPr="00AC50E4">
        <w:rPr>
          <w:lang w:val="es-AR"/>
        </w:rPr>
        <w:t xml:space="preserve"> (2013 [2009]). “Corea del Norte”, en José Luis León Manríquez (coord.), </w:t>
      </w:r>
      <w:r w:rsidRPr="00AC50E4">
        <w:rPr>
          <w:i/>
          <w:lang w:val="es-AR"/>
        </w:rPr>
        <w:t>Historia Mínima de Corea</w:t>
      </w:r>
      <w:r w:rsidRPr="00AC50E4">
        <w:rPr>
          <w:lang w:val="es-AR"/>
        </w:rPr>
        <w:t>. El Colegio de México: México D.F. pp. 191-231.</w:t>
      </w:r>
    </w:p>
    <w:p w:rsidR="00DD5EBC" w:rsidRPr="00E37E9D" w:rsidRDefault="00DD5EBC" w:rsidP="00AC50E4">
      <w:pPr>
        <w:numPr>
          <w:ilvl w:val="0"/>
          <w:numId w:val="1"/>
        </w:numPr>
        <w:spacing w:after="0" w:line="240" w:lineRule="auto"/>
        <w:contextualSpacing/>
        <w:jc w:val="both"/>
        <w:rPr>
          <w:lang w:val="es-AR"/>
        </w:rPr>
      </w:pPr>
      <w:r w:rsidRPr="00DD5EBC">
        <w:rPr>
          <w:b/>
          <w:lang w:val="es-AR"/>
        </w:rPr>
        <w:t>León, José Luis</w:t>
      </w:r>
      <w:r w:rsidRPr="00DD5EBC">
        <w:rPr>
          <w:lang w:val="es-AR"/>
        </w:rPr>
        <w:t xml:space="preserve"> (2004) “¿Autosuficiencia, socialismo de mercado o ayuda económica? Los dilemas actuales de la economía norcoreana” (p. 399-412), en Carolina Mera (comp.), </w:t>
      </w:r>
      <w:r w:rsidRPr="00DD5EBC">
        <w:rPr>
          <w:i/>
          <w:lang w:val="es-AR"/>
        </w:rPr>
        <w:t>Estudios coreanos en América Latina</w:t>
      </w:r>
      <w:r w:rsidRPr="00DD5EBC">
        <w:rPr>
          <w:lang w:val="es-AR"/>
        </w:rPr>
        <w:t>, La Plata</w:t>
      </w:r>
      <w:r>
        <w:rPr>
          <w:lang w:val="es-AR"/>
        </w:rPr>
        <w:t>:</w:t>
      </w:r>
      <w:r w:rsidRPr="00DD5EBC">
        <w:rPr>
          <w:lang w:val="es-AR"/>
        </w:rPr>
        <w:t xml:space="preserve"> Al Margen.</w:t>
      </w:r>
    </w:p>
    <w:p w:rsidR="00AC50E4" w:rsidRDefault="00AC50E4" w:rsidP="008A1687">
      <w:pPr>
        <w:spacing w:after="0" w:line="240" w:lineRule="auto"/>
        <w:contextualSpacing/>
        <w:jc w:val="both"/>
        <w:rPr>
          <w:b/>
          <w:lang w:val="es-AR"/>
        </w:rPr>
      </w:pPr>
    </w:p>
    <w:p w:rsidR="008A1687" w:rsidRDefault="00AC50E4" w:rsidP="008A1687">
      <w:pPr>
        <w:spacing w:after="0" w:line="240" w:lineRule="auto"/>
        <w:contextualSpacing/>
        <w:jc w:val="both"/>
        <w:rPr>
          <w:b/>
          <w:lang w:val="es-AR"/>
        </w:rPr>
      </w:pPr>
      <w:r>
        <w:rPr>
          <w:b/>
          <w:lang w:val="es-AR"/>
        </w:rPr>
        <w:t xml:space="preserve">Módulo III: </w:t>
      </w:r>
      <w:r w:rsidR="008A1687">
        <w:rPr>
          <w:b/>
          <w:lang w:val="es-AR"/>
        </w:rPr>
        <w:t xml:space="preserve">China: el fin del ‘siglo de humillación’ y la </w:t>
      </w:r>
      <w:r w:rsidR="00AD7438">
        <w:rPr>
          <w:b/>
          <w:lang w:val="es-AR"/>
        </w:rPr>
        <w:t>vía</w:t>
      </w:r>
      <w:r w:rsidR="008A1687">
        <w:rPr>
          <w:b/>
          <w:lang w:val="es-AR"/>
        </w:rPr>
        <w:t xml:space="preserve"> socialista para la construcción de la ‘Nueva China’</w:t>
      </w:r>
      <w:r w:rsidR="008A1687" w:rsidRPr="00E37E9D">
        <w:rPr>
          <w:b/>
          <w:lang w:val="es-AR"/>
        </w:rPr>
        <w:t>.</w:t>
      </w:r>
    </w:p>
    <w:p w:rsidR="008A1687" w:rsidRDefault="008A1687" w:rsidP="008A1687">
      <w:pPr>
        <w:spacing w:after="0" w:line="240" w:lineRule="auto"/>
        <w:contextualSpacing/>
        <w:jc w:val="both"/>
        <w:rPr>
          <w:b/>
          <w:lang w:val="es-AR"/>
        </w:rPr>
      </w:pPr>
      <w:bookmarkStart w:id="1" w:name="_Hlk527496976"/>
      <w:r w:rsidRPr="00E37E9D">
        <w:rPr>
          <w:b/>
          <w:lang w:val="es-AR"/>
        </w:rPr>
        <w:t>Bibliografía obligatoria:</w:t>
      </w:r>
    </w:p>
    <w:bookmarkEnd w:id="1"/>
    <w:p w:rsidR="005A64BA" w:rsidRPr="008A1687" w:rsidRDefault="005A64BA" w:rsidP="005A64BA">
      <w:pPr>
        <w:numPr>
          <w:ilvl w:val="0"/>
          <w:numId w:val="1"/>
        </w:numPr>
        <w:spacing w:after="0" w:line="240" w:lineRule="auto"/>
        <w:contextualSpacing/>
        <w:jc w:val="both"/>
        <w:rPr>
          <w:b/>
          <w:lang w:val="es-AR"/>
        </w:rPr>
      </w:pPr>
      <w:r w:rsidRPr="008A1687">
        <w:rPr>
          <w:b/>
          <w:lang w:val="es-AR"/>
        </w:rPr>
        <w:t>B</w:t>
      </w:r>
      <w:r>
        <w:rPr>
          <w:b/>
          <w:lang w:val="es-AR"/>
        </w:rPr>
        <w:t>ianco</w:t>
      </w:r>
      <w:r w:rsidRPr="008A1687">
        <w:rPr>
          <w:b/>
          <w:lang w:val="es-AR"/>
        </w:rPr>
        <w:t xml:space="preserve">, Lucien </w:t>
      </w:r>
      <w:r w:rsidRPr="008A1687">
        <w:rPr>
          <w:lang w:val="es-AR"/>
        </w:rPr>
        <w:t xml:space="preserve">(1976). “China Popular de 1949 a 1974”, en </w:t>
      </w:r>
      <w:r w:rsidRPr="008A1687">
        <w:rPr>
          <w:i/>
          <w:lang w:val="es-AR"/>
        </w:rPr>
        <w:t>Asia Contemporánea</w:t>
      </w:r>
      <w:r w:rsidRPr="008A1687">
        <w:rPr>
          <w:lang w:val="es-AR"/>
        </w:rPr>
        <w:t xml:space="preserve">. Siglo XXI: Mexico, D.F. pp. 203-237. </w:t>
      </w:r>
    </w:p>
    <w:p w:rsidR="005A64BA" w:rsidRDefault="005A64BA" w:rsidP="005A64BA">
      <w:pPr>
        <w:numPr>
          <w:ilvl w:val="0"/>
          <w:numId w:val="1"/>
        </w:numPr>
        <w:spacing w:after="0" w:line="240" w:lineRule="auto"/>
        <w:contextualSpacing/>
        <w:jc w:val="both"/>
        <w:rPr>
          <w:lang w:val="es-AR"/>
        </w:rPr>
      </w:pPr>
      <w:r w:rsidRPr="008A1687">
        <w:rPr>
          <w:b/>
          <w:lang w:val="es-AR"/>
        </w:rPr>
        <w:t>G</w:t>
      </w:r>
      <w:r>
        <w:rPr>
          <w:b/>
          <w:lang w:val="es-AR"/>
        </w:rPr>
        <w:t>ernet</w:t>
      </w:r>
      <w:r w:rsidRPr="008A1687">
        <w:rPr>
          <w:b/>
          <w:lang w:val="es-AR"/>
        </w:rPr>
        <w:t>, Jacques</w:t>
      </w:r>
      <w:r w:rsidRPr="005A64BA">
        <w:rPr>
          <w:lang w:val="es-AR"/>
        </w:rPr>
        <w:t xml:space="preserve"> (2005). </w:t>
      </w:r>
      <w:r w:rsidRPr="005A64BA">
        <w:rPr>
          <w:i/>
          <w:lang w:val="es-AR"/>
        </w:rPr>
        <w:t>El mundo chino</w:t>
      </w:r>
      <w:r w:rsidRPr="005A64BA">
        <w:rPr>
          <w:lang w:val="es-AR"/>
        </w:rPr>
        <w:t>. Crítica: Barcelona. pp. 575-591.</w:t>
      </w:r>
    </w:p>
    <w:p w:rsidR="005A64BA" w:rsidRPr="00E37E9D" w:rsidRDefault="005A64BA" w:rsidP="005A64BA">
      <w:pPr>
        <w:numPr>
          <w:ilvl w:val="0"/>
          <w:numId w:val="1"/>
        </w:numPr>
        <w:spacing w:after="0" w:line="240" w:lineRule="auto"/>
        <w:contextualSpacing/>
        <w:jc w:val="both"/>
        <w:rPr>
          <w:lang w:val="es-AR"/>
        </w:rPr>
      </w:pPr>
      <w:r w:rsidRPr="00E37E9D">
        <w:rPr>
          <w:b/>
          <w:lang w:val="es-AR"/>
        </w:rPr>
        <w:t xml:space="preserve">Meisner, Maurice </w:t>
      </w:r>
      <w:r w:rsidRPr="00E37E9D">
        <w:rPr>
          <w:lang w:val="es-AR"/>
        </w:rPr>
        <w:t xml:space="preserve">(2007). Cap.21 “Las herencias de la época maoísta” (pp. 469-482), Cap.22 “El ascenso de Deng Xiaoping y la crítica al maoísmo” (pp. 483-504), Cap.23 “Las reformas de mercado y el desarrollo del capitalismo” (pp. 505-538) y Cap.25 “El fin del reinado de Deng Xiaoping: China en los años noventa” (pp. 571-605), en </w:t>
      </w:r>
      <w:r w:rsidRPr="00E37E9D">
        <w:rPr>
          <w:i/>
          <w:lang w:val="es-AR"/>
        </w:rPr>
        <w:t>La China de Mao y después. Una historia de la República Popular</w:t>
      </w:r>
      <w:r w:rsidRPr="00E37E9D">
        <w:rPr>
          <w:lang w:val="es-AR"/>
        </w:rPr>
        <w:t>. Córdoba: Comunicarte.</w:t>
      </w:r>
    </w:p>
    <w:p w:rsidR="005A64BA" w:rsidRPr="00E37E9D" w:rsidRDefault="005A64BA" w:rsidP="005A64BA">
      <w:pPr>
        <w:numPr>
          <w:ilvl w:val="0"/>
          <w:numId w:val="1"/>
        </w:numPr>
        <w:spacing w:after="0" w:line="240" w:lineRule="auto"/>
        <w:contextualSpacing/>
        <w:jc w:val="both"/>
        <w:rPr>
          <w:lang w:val="es-AR"/>
        </w:rPr>
      </w:pPr>
      <w:r w:rsidRPr="00E37E9D">
        <w:rPr>
          <w:b/>
          <w:lang w:val="es-AR"/>
        </w:rPr>
        <w:t>Rodríguez, María Teresa</w:t>
      </w:r>
      <w:r w:rsidRPr="00E37E9D">
        <w:rPr>
          <w:lang w:val="es-AR"/>
        </w:rPr>
        <w:t xml:space="preserve"> (1995). “Reformas económicas en China. De una economía socialista a una economía de mercado” (pp. 229-258), en Estudios de Asia y África 30.2. </w:t>
      </w:r>
    </w:p>
    <w:p w:rsidR="005A64BA" w:rsidRPr="00E37E9D" w:rsidRDefault="005A64BA" w:rsidP="005A64BA">
      <w:pPr>
        <w:spacing w:after="0" w:line="240" w:lineRule="auto"/>
        <w:contextualSpacing/>
        <w:jc w:val="both"/>
        <w:rPr>
          <w:lang w:val="es-AR"/>
        </w:rPr>
      </w:pPr>
      <w:r w:rsidRPr="00E37E9D">
        <w:rPr>
          <w:lang w:val="es-AR"/>
        </w:rPr>
        <w:t xml:space="preserve">Disponible en: </w:t>
      </w:r>
      <w:hyperlink r:id="rId7" w:history="1">
        <w:r w:rsidRPr="00E37E9D">
          <w:rPr>
            <w:rStyle w:val="Hipervnculo"/>
            <w:lang w:val="es-AR"/>
          </w:rPr>
          <w:t>http://estudiosdeasiayafrica.colmex.mx/index.php/eaa/article/view/1391/1391</w:t>
        </w:r>
      </w:hyperlink>
    </w:p>
    <w:p w:rsidR="005A64BA" w:rsidRPr="00E37E9D" w:rsidRDefault="005A64BA" w:rsidP="005A64BA">
      <w:pPr>
        <w:numPr>
          <w:ilvl w:val="0"/>
          <w:numId w:val="1"/>
        </w:numPr>
        <w:spacing w:after="0" w:line="240" w:lineRule="auto"/>
        <w:contextualSpacing/>
        <w:jc w:val="both"/>
        <w:rPr>
          <w:lang w:val="es-AR"/>
        </w:rPr>
      </w:pPr>
      <w:r w:rsidRPr="00E37E9D">
        <w:rPr>
          <w:b/>
          <w:lang w:val="es-AR"/>
        </w:rPr>
        <w:t>Malena, Jorge</w:t>
      </w:r>
      <w:r w:rsidRPr="00E37E9D">
        <w:rPr>
          <w:lang w:val="es-AR"/>
        </w:rPr>
        <w:t xml:space="preserve"> (2015). “China y los frutos de 35 años de reforma y apertura económica” (pp. 23-62), en Claudio Castro y Sebastián Vigliero (comp.), Gigantes Emergentes. Procesos político-económicos y empresa en Brasil, Rusia, India y China, Buenos Aires: Lenguaje Claro.</w:t>
      </w:r>
    </w:p>
    <w:p w:rsidR="005A64BA" w:rsidRDefault="005A64BA" w:rsidP="008A1687">
      <w:pPr>
        <w:spacing w:after="0" w:line="240" w:lineRule="auto"/>
        <w:contextualSpacing/>
        <w:jc w:val="both"/>
        <w:rPr>
          <w:b/>
          <w:lang w:val="es-AR"/>
        </w:rPr>
      </w:pPr>
    </w:p>
    <w:p w:rsidR="005A64BA" w:rsidRDefault="005A64BA" w:rsidP="008A1687">
      <w:pPr>
        <w:spacing w:after="0" w:line="240" w:lineRule="auto"/>
        <w:contextualSpacing/>
        <w:jc w:val="both"/>
        <w:rPr>
          <w:b/>
          <w:lang w:val="es-AR"/>
        </w:rPr>
      </w:pPr>
      <w:r w:rsidRPr="00E37E9D">
        <w:rPr>
          <w:b/>
          <w:lang w:val="es-AR"/>
        </w:rPr>
        <w:t xml:space="preserve">Bibliografía </w:t>
      </w:r>
      <w:r>
        <w:rPr>
          <w:b/>
          <w:lang w:val="es-AR"/>
        </w:rPr>
        <w:t>complementaria</w:t>
      </w:r>
      <w:r w:rsidRPr="00E37E9D">
        <w:rPr>
          <w:b/>
          <w:lang w:val="es-AR"/>
        </w:rPr>
        <w:t>:</w:t>
      </w:r>
    </w:p>
    <w:p w:rsidR="005A64BA" w:rsidRPr="00E37E9D" w:rsidRDefault="005A64BA" w:rsidP="005A64BA">
      <w:pPr>
        <w:numPr>
          <w:ilvl w:val="0"/>
          <w:numId w:val="1"/>
        </w:numPr>
        <w:spacing w:after="0" w:line="240" w:lineRule="auto"/>
        <w:contextualSpacing/>
        <w:jc w:val="both"/>
        <w:rPr>
          <w:b/>
          <w:lang w:val="es-AR"/>
        </w:rPr>
      </w:pPr>
      <w:r w:rsidRPr="00E37E9D">
        <w:rPr>
          <w:b/>
          <w:lang w:val="es-AR"/>
        </w:rPr>
        <w:t xml:space="preserve">WilhelmyVon Wolf, Manfred y Agusto Soto </w:t>
      </w:r>
      <w:r w:rsidRPr="00E37E9D">
        <w:rPr>
          <w:lang w:val="es-AR"/>
        </w:rPr>
        <w:t xml:space="preserve">(2006). “El proceso de reformas en China y la política exterior: de Deng Xiaoping a Hu Jintao” (pp. 49-83), en Carlos Juan Moneta y Sergio Cesarín (comp.), </w:t>
      </w:r>
      <w:r w:rsidRPr="00E37E9D">
        <w:rPr>
          <w:i/>
          <w:lang w:val="es-AR"/>
        </w:rPr>
        <w:t>China y América Latina. Nuevos enfoques sobre cooperación y desarrollo. ¿Una segunda Ruta de la Seda?</w:t>
      </w:r>
      <w:r w:rsidRPr="00E37E9D">
        <w:rPr>
          <w:lang w:val="es-AR"/>
        </w:rPr>
        <w:t xml:space="preserve">, Buenos Aires: BID-INTAL. </w:t>
      </w:r>
    </w:p>
    <w:p w:rsidR="005A64BA" w:rsidRPr="00E37E9D" w:rsidRDefault="005A64BA" w:rsidP="005A64BA">
      <w:pPr>
        <w:spacing w:after="0" w:line="240" w:lineRule="auto"/>
        <w:contextualSpacing/>
        <w:jc w:val="both"/>
        <w:rPr>
          <w:b/>
          <w:lang w:val="es-AR"/>
        </w:rPr>
      </w:pPr>
      <w:r w:rsidRPr="00E37E9D">
        <w:rPr>
          <w:lang w:val="es-AR"/>
        </w:rPr>
        <w:t xml:space="preserve">Disponible en: </w:t>
      </w:r>
      <w:hyperlink r:id="rId8" w:history="1">
        <w:r w:rsidRPr="00E37E9D">
          <w:rPr>
            <w:rStyle w:val="Hipervnculo"/>
            <w:lang w:val="es-AR"/>
          </w:rPr>
          <w:t>http://services.iadb.org/wmsfiles/products/Publications/35315635.pdf</w:t>
        </w:r>
      </w:hyperlink>
    </w:p>
    <w:p w:rsidR="005A64BA" w:rsidRPr="005A64BA" w:rsidRDefault="005A64BA" w:rsidP="005A64BA">
      <w:pPr>
        <w:spacing w:after="0" w:line="240" w:lineRule="auto"/>
        <w:ind w:left="720"/>
        <w:contextualSpacing/>
        <w:jc w:val="both"/>
        <w:rPr>
          <w:lang w:val="es-AR"/>
        </w:rPr>
      </w:pPr>
    </w:p>
    <w:p w:rsidR="008A1687" w:rsidRDefault="008A1687" w:rsidP="008A1687">
      <w:pPr>
        <w:spacing w:after="0" w:line="240" w:lineRule="auto"/>
        <w:contextualSpacing/>
        <w:jc w:val="both"/>
        <w:rPr>
          <w:b/>
          <w:lang w:val="es-AR"/>
        </w:rPr>
      </w:pPr>
      <w:r>
        <w:rPr>
          <w:b/>
          <w:lang w:val="es-AR"/>
        </w:rPr>
        <w:t>Módulo I</w:t>
      </w:r>
      <w:r w:rsidR="00AC50E4">
        <w:rPr>
          <w:b/>
          <w:lang w:val="es-AR"/>
        </w:rPr>
        <w:t>V</w:t>
      </w:r>
      <w:r>
        <w:rPr>
          <w:b/>
          <w:lang w:val="es-AR"/>
        </w:rPr>
        <w:t>: Japón de la ocupación norteamericana a la crisis de los 90s</w:t>
      </w:r>
      <w:r w:rsidRPr="00E37E9D">
        <w:rPr>
          <w:b/>
          <w:lang w:val="es-AR"/>
        </w:rPr>
        <w:t>.</w:t>
      </w:r>
    </w:p>
    <w:p w:rsidR="008A1687" w:rsidRPr="00E37E9D" w:rsidRDefault="008A1687" w:rsidP="008A1687">
      <w:pPr>
        <w:spacing w:after="0" w:line="240" w:lineRule="auto"/>
        <w:contextualSpacing/>
        <w:jc w:val="both"/>
        <w:rPr>
          <w:b/>
          <w:lang w:val="es-AR"/>
        </w:rPr>
      </w:pPr>
      <w:r w:rsidRPr="00E37E9D">
        <w:rPr>
          <w:b/>
          <w:lang w:val="es-AR"/>
        </w:rPr>
        <w:t>Bibliografía obligatoria:</w:t>
      </w:r>
    </w:p>
    <w:p w:rsidR="006D7CD4" w:rsidRPr="006D7CD4" w:rsidRDefault="006D7CD4" w:rsidP="00E37E9D">
      <w:pPr>
        <w:numPr>
          <w:ilvl w:val="0"/>
          <w:numId w:val="1"/>
        </w:numPr>
        <w:spacing w:after="0" w:line="240" w:lineRule="auto"/>
        <w:contextualSpacing/>
        <w:jc w:val="both"/>
      </w:pPr>
      <w:r w:rsidRPr="006D7CD4">
        <w:rPr>
          <w:b/>
        </w:rPr>
        <w:t xml:space="preserve">Gordon, Andrew </w:t>
      </w:r>
      <w:r w:rsidRPr="006D7CD4">
        <w:t>(2003). Cap. 17 “Beyond the Postwar era” (pp. 304-342), en</w:t>
      </w:r>
      <w:r w:rsidRPr="006D7CD4">
        <w:rPr>
          <w:i/>
        </w:rPr>
        <w:t>A Modern History of Japan: from Tokugawa Times to Present</w:t>
      </w:r>
      <w:r w:rsidRPr="006D7CD4">
        <w:t>, New York: Oxford University Press.</w:t>
      </w:r>
    </w:p>
    <w:p w:rsidR="00E37E9D" w:rsidRPr="00E37E9D" w:rsidRDefault="00E37E9D" w:rsidP="00E37E9D">
      <w:pPr>
        <w:numPr>
          <w:ilvl w:val="0"/>
          <w:numId w:val="1"/>
        </w:numPr>
        <w:spacing w:after="0" w:line="240" w:lineRule="auto"/>
        <w:contextualSpacing/>
        <w:jc w:val="both"/>
        <w:rPr>
          <w:b/>
          <w:lang w:val="es-AR"/>
        </w:rPr>
      </w:pPr>
      <w:r w:rsidRPr="00E37E9D">
        <w:rPr>
          <w:b/>
          <w:lang w:val="es-AR"/>
        </w:rPr>
        <w:t>Nakamura, Taka</w:t>
      </w:r>
      <w:r w:rsidR="00B83E0C">
        <w:rPr>
          <w:b/>
          <w:lang w:val="es-AR"/>
        </w:rPr>
        <w:t>f</w:t>
      </w:r>
      <w:r w:rsidRPr="00E37E9D">
        <w:rPr>
          <w:b/>
          <w:lang w:val="es-AR"/>
        </w:rPr>
        <w:t>usa</w:t>
      </w:r>
      <w:r w:rsidRPr="00E37E9D">
        <w:rPr>
          <w:lang w:val="es-AR"/>
        </w:rPr>
        <w:t xml:space="preserve">(1990). Cap. VI “Crecimiento acelerado”, en </w:t>
      </w:r>
      <w:r w:rsidRPr="00E37E9D">
        <w:rPr>
          <w:i/>
          <w:lang w:val="es-AR"/>
        </w:rPr>
        <w:t>Economía japonesa. Estructura y desarrollo</w:t>
      </w:r>
      <w:r w:rsidRPr="00E37E9D">
        <w:rPr>
          <w:lang w:val="es-AR"/>
        </w:rPr>
        <w:t xml:space="preserve">. </w:t>
      </w:r>
      <w:r w:rsidR="008A1687" w:rsidRPr="00E37E9D">
        <w:rPr>
          <w:lang w:val="es-AR"/>
        </w:rPr>
        <w:t>México</w:t>
      </w:r>
      <w:r w:rsidRPr="00E37E9D">
        <w:rPr>
          <w:lang w:val="es-AR"/>
        </w:rPr>
        <w:t>, DF: El Colegio de México. pp. 201-254.</w:t>
      </w:r>
    </w:p>
    <w:p w:rsidR="00E37E9D" w:rsidRPr="00154EBF" w:rsidRDefault="00E37E9D" w:rsidP="00E37E9D">
      <w:pPr>
        <w:numPr>
          <w:ilvl w:val="0"/>
          <w:numId w:val="1"/>
        </w:numPr>
        <w:spacing w:after="0" w:line="240" w:lineRule="auto"/>
        <w:contextualSpacing/>
        <w:jc w:val="both"/>
        <w:rPr>
          <w:b/>
          <w:lang w:val="es-AR"/>
        </w:rPr>
      </w:pPr>
      <w:r w:rsidRPr="00E37E9D">
        <w:rPr>
          <w:b/>
          <w:lang w:val="es-AR"/>
        </w:rPr>
        <w:t xml:space="preserve">Tanaka, Michiko </w:t>
      </w:r>
      <w:r w:rsidRPr="00E37E9D">
        <w:rPr>
          <w:lang w:val="es-AR"/>
        </w:rPr>
        <w:t xml:space="preserve">(2011). “Japón Contemporáneo” (pp. 317-347), en </w:t>
      </w:r>
      <w:r w:rsidRPr="00E37E9D">
        <w:rPr>
          <w:i/>
          <w:lang w:val="es-AR"/>
        </w:rPr>
        <w:t>Historia Mínima de Japón</w:t>
      </w:r>
      <w:r w:rsidRPr="00E37E9D">
        <w:rPr>
          <w:lang w:val="es-AR"/>
        </w:rPr>
        <w:t>, México DF: El Colegio de México.</w:t>
      </w:r>
    </w:p>
    <w:p w:rsidR="00154EBF" w:rsidRDefault="00154EBF" w:rsidP="00154EBF">
      <w:pPr>
        <w:numPr>
          <w:ilvl w:val="0"/>
          <w:numId w:val="1"/>
        </w:numPr>
        <w:spacing w:after="0" w:line="240" w:lineRule="auto"/>
        <w:contextualSpacing/>
        <w:jc w:val="both"/>
        <w:rPr>
          <w:b/>
          <w:lang w:val="es-AR"/>
        </w:rPr>
      </w:pPr>
      <w:r w:rsidRPr="00154EBF">
        <w:rPr>
          <w:b/>
          <w:lang w:val="es-AR"/>
        </w:rPr>
        <w:t xml:space="preserve">Zavala, Alfredo Román </w:t>
      </w:r>
      <w:r w:rsidRPr="00154EBF">
        <w:rPr>
          <w:lang w:val="es-AR"/>
        </w:rPr>
        <w:t>(2006). “La democracia en el Japón actual: tercera llamada”, en Romer Cornejo (ed.)</w:t>
      </w:r>
      <w:r>
        <w:rPr>
          <w:lang w:val="es-AR"/>
        </w:rPr>
        <w:t>,</w:t>
      </w:r>
      <w:r w:rsidRPr="00154EBF">
        <w:rPr>
          <w:i/>
          <w:lang w:val="es-AR"/>
        </w:rPr>
        <w:t>En los intersticios de la democracia y el autoritarismo. Algunos casos de Asia, África y América Latina</w:t>
      </w:r>
      <w:r w:rsidRPr="00154EBF">
        <w:rPr>
          <w:lang w:val="es-AR"/>
        </w:rPr>
        <w:t xml:space="preserve">. Buenos Aires: CLACSO. </w:t>
      </w:r>
    </w:p>
    <w:p w:rsidR="00154EBF" w:rsidRDefault="00154EBF" w:rsidP="00154EBF">
      <w:pPr>
        <w:spacing w:after="0" w:line="240" w:lineRule="auto"/>
        <w:ind w:left="720"/>
        <w:contextualSpacing/>
        <w:jc w:val="both"/>
        <w:rPr>
          <w:lang w:val="es-AR"/>
        </w:rPr>
      </w:pPr>
      <w:r w:rsidRPr="00154EBF">
        <w:rPr>
          <w:lang w:val="es-AR"/>
        </w:rPr>
        <w:t xml:space="preserve">Disponible en: </w:t>
      </w:r>
      <w:hyperlink r:id="rId9" w:history="1">
        <w:r w:rsidRPr="00D8218F">
          <w:rPr>
            <w:rStyle w:val="Hipervnculo"/>
            <w:lang w:val="es-AR"/>
          </w:rPr>
          <w:t>http://bibliotecavirtual.clacso.org.ar/ar/libros/sursur/cornejo/romanzavala.pdf</w:t>
        </w:r>
      </w:hyperlink>
    </w:p>
    <w:p w:rsidR="00154EBF" w:rsidRPr="00154EBF" w:rsidRDefault="00154EBF" w:rsidP="00154EBF">
      <w:pPr>
        <w:spacing w:after="0" w:line="240" w:lineRule="auto"/>
        <w:ind w:left="720"/>
        <w:contextualSpacing/>
        <w:jc w:val="both"/>
        <w:rPr>
          <w:b/>
          <w:lang w:val="es-AR"/>
        </w:rPr>
      </w:pPr>
    </w:p>
    <w:p w:rsidR="008A1687" w:rsidRPr="00E37E9D" w:rsidRDefault="008A1687" w:rsidP="008A1687">
      <w:pPr>
        <w:spacing w:after="0" w:line="240" w:lineRule="auto"/>
        <w:ind w:left="720"/>
        <w:contextualSpacing/>
        <w:jc w:val="both"/>
        <w:rPr>
          <w:b/>
          <w:lang w:val="es-AR"/>
        </w:rPr>
      </w:pPr>
    </w:p>
    <w:p w:rsidR="00E37E9D" w:rsidRDefault="008A1687" w:rsidP="00666A90">
      <w:pPr>
        <w:spacing w:after="0" w:line="240" w:lineRule="auto"/>
        <w:contextualSpacing/>
        <w:jc w:val="both"/>
        <w:rPr>
          <w:b/>
          <w:lang w:val="es-AR"/>
        </w:rPr>
      </w:pPr>
      <w:r>
        <w:rPr>
          <w:b/>
          <w:lang w:val="es-AR"/>
        </w:rPr>
        <w:t xml:space="preserve">Unidad 7. </w:t>
      </w:r>
      <w:r w:rsidR="00666A90" w:rsidRPr="00E37E9D">
        <w:rPr>
          <w:b/>
          <w:lang w:val="es-AR"/>
        </w:rPr>
        <w:t>Las estructuras de cooperación internacional de los países del Este Asiático</w:t>
      </w:r>
      <w:r w:rsidR="00666A90">
        <w:rPr>
          <w:b/>
          <w:lang w:val="es-AR"/>
        </w:rPr>
        <w:t xml:space="preserve"> en la contemporaneidad</w:t>
      </w:r>
    </w:p>
    <w:p w:rsidR="00666A90" w:rsidRDefault="00666A90" w:rsidP="00666A90">
      <w:pPr>
        <w:spacing w:after="0" w:line="240" w:lineRule="auto"/>
        <w:contextualSpacing/>
        <w:jc w:val="both"/>
        <w:rPr>
          <w:b/>
          <w:lang w:val="es-AR"/>
        </w:rPr>
      </w:pPr>
      <w:r w:rsidRPr="00E37E9D">
        <w:rPr>
          <w:b/>
          <w:lang w:val="es-AR"/>
        </w:rPr>
        <w:t>Bibliografía obligatoria:</w:t>
      </w:r>
    </w:p>
    <w:p w:rsidR="00154EBF" w:rsidRPr="00154EBF" w:rsidRDefault="00154EBF" w:rsidP="00E37E9D">
      <w:pPr>
        <w:numPr>
          <w:ilvl w:val="0"/>
          <w:numId w:val="1"/>
        </w:numPr>
        <w:spacing w:after="0" w:line="240" w:lineRule="auto"/>
        <w:contextualSpacing/>
        <w:jc w:val="both"/>
      </w:pPr>
      <w:r w:rsidRPr="00154EBF">
        <w:rPr>
          <w:b/>
          <w:lang w:val="es-AR"/>
        </w:rPr>
        <w:t xml:space="preserve">Malena, Jorge (2010). </w:t>
      </w:r>
      <w:r w:rsidRPr="00154EBF">
        <w:rPr>
          <w:lang w:val="es-AR"/>
        </w:rPr>
        <w:t xml:space="preserve">Cap.2 “La Dimensión Histórica de la concepción estratégica china” (pp. 45-97), Cap.4 “La Dimensión Doctrinaria de la concepción estratégica china” (pp. 137-171) y Cap.5 “Visión a mediano plazo de la R.P. China” (pp.173-183), en </w:t>
      </w:r>
      <w:r w:rsidRPr="00154EBF">
        <w:rPr>
          <w:i/>
          <w:lang w:val="es-AR"/>
        </w:rPr>
        <w:t>China. La construcción de un “País grande”</w:t>
      </w:r>
      <w:r w:rsidRPr="00154EBF">
        <w:rPr>
          <w:lang w:val="es-AR"/>
        </w:rPr>
        <w:t>, Buenos Aires: Céfiro.</w:t>
      </w:r>
    </w:p>
    <w:p w:rsidR="00E37E9D" w:rsidRPr="00E37E9D" w:rsidRDefault="00E37E9D" w:rsidP="00E37E9D">
      <w:pPr>
        <w:numPr>
          <w:ilvl w:val="0"/>
          <w:numId w:val="1"/>
        </w:numPr>
        <w:spacing w:after="0" w:line="240" w:lineRule="auto"/>
        <w:contextualSpacing/>
        <w:jc w:val="both"/>
      </w:pPr>
      <w:r w:rsidRPr="004C6DF5">
        <w:rPr>
          <w:b/>
        </w:rPr>
        <w:t>Dai Changzheng</w:t>
      </w:r>
      <w:r w:rsidRPr="004C6DF5">
        <w:t xml:space="preserve"> (2013).</w:t>
      </w:r>
      <w:r w:rsidRPr="00E37E9D">
        <w:t>“Economic Cooperation and Regional Stabilityin East Asia: Perspective from China”</w:t>
      </w:r>
      <w:r w:rsidR="008A1687">
        <w:t xml:space="preserve">, </w:t>
      </w:r>
      <w:r w:rsidRPr="00E37E9D">
        <w:rPr>
          <w:i/>
        </w:rPr>
        <w:t>Journal of Global Policy and Governance</w:t>
      </w:r>
      <w:r w:rsidRPr="00E37E9D">
        <w:t>Vol. 2. N.2, pp.133–143</w:t>
      </w:r>
    </w:p>
    <w:p w:rsidR="00E37E9D" w:rsidRPr="00E37E9D" w:rsidRDefault="008A1687" w:rsidP="00E37E9D">
      <w:pPr>
        <w:numPr>
          <w:ilvl w:val="0"/>
          <w:numId w:val="1"/>
        </w:numPr>
        <w:spacing w:after="0" w:line="240" w:lineRule="auto"/>
        <w:contextualSpacing/>
        <w:jc w:val="both"/>
        <w:rPr>
          <w:lang w:val="es-AR"/>
        </w:rPr>
      </w:pPr>
      <w:r w:rsidRPr="00E37E9D">
        <w:rPr>
          <w:b/>
          <w:lang w:val="es-AR"/>
        </w:rPr>
        <w:t>HernándezHernández</w:t>
      </w:r>
      <w:r w:rsidR="00E37E9D" w:rsidRPr="00E37E9D">
        <w:rPr>
          <w:b/>
          <w:lang w:val="es-AR"/>
        </w:rPr>
        <w:t>, Roberto</w:t>
      </w:r>
      <w:r w:rsidR="00E37E9D" w:rsidRPr="00E37E9D">
        <w:rPr>
          <w:lang w:val="es-AR"/>
        </w:rPr>
        <w:t xml:space="preserve"> (2015). “El papel de China en el proceso de integración en el Este de Asia”, en Enrique Dussel Peters (coord.), </w:t>
      </w:r>
      <w:bookmarkStart w:id="2" w:name="_Hlk527383928"/>
      <w:r w:rsidR="00E37E9D" w:rsidRPr="00E37E9D">
        <w:rPr>
          <w:i/>
          <w:lang w:val="es-AR"/>
        </w:rPr>
        <w:t>América Latina y el Caribe y China. Economía, comercio e inversión 2015</w:t>
      </w:r>
      <w:r w:rsidR="00E37E9D" w:rsidRPr="00E37E9D">
        <w:rPr>
          <w:lang w:val="es-AR"/>
        </w:rPr>
        <w:t xml:space="preserve">, México, DF: Unión de Universidades de América Latina y el Caribe, pp. </w:t>
      </w:r>
      <w:bookmarkEnd w:id="2"/>
      <w:r w:rsidR="00E37E9D" w:rsidRPr="00E37E9D">
        <w:rPr>
          <w:lang w:val="es-AR"/>
        </w:rPr>
        <w:t>105-126.</w:t>
      </w:r>
    </w:p>
    <w:p w:rsidR="00E37E9D" w:rsidRPr="00E37E9D" w:rsidRDefault="00E37E9D" w:rsidP="00E37E9D">
      <w:pPr>
        <w:numPr>
          <w:ilvl w:val="0"/>
          <w:numId w:val="1"/>
        </w:numPr>
        <w:spacing w:after="0" w:line="240" w:lineRule="auto"/>
        <w:contextualSpacing/>
        <w:jc w:val="both"/>
      </w:pPr>
      <w:r w:rsidRPr="00E37E9D">
        <w:rPr>
          <w:b/>
        </w:rPr>
        <w:t>Costa Buranelli, Filippo</w:t>
      </w:r>
      <w:r w:rsidRPr="00E37E9D">
        <w:t xml:space="preserve"> (2017). “One Belt, One Road and Central Asia: Challenges and Opportunities”, enCheng, Yu, Song, Lilei y Huang Lihe (eds.),</w:t>
      </w:r>
      <w:r w:rsidRPr="00E37E9D">
        <w:rPr>
          <w:i/>
        </w:rPr>
        <w:t>The Belt &amp; Road Initiative in the Global Arena: Chinese and European Perspectives</w:t>
      </w:r>
      <w:r w:rsidRPr="00E37E9D">
        <w:t>, Singapore: Springer, pp. 207–230.</w:t>
      </w:r>
    </w:p>
    <w:p w:rsidR="00E37E9D" w:rsidRPr="00E37E9D" w:rsidRDefault="00E37E9D" w:rsidP="00E37E9D">
      <w:pPr>
        <w:numPr>
          <w:ilvl w:val="0"/>
          <w:numId w:val="1"/>
        </w:numPr>
        <w:spacing w:after="0" w:line="240" w:lineRule="auto"/>
        <w:contextualSpacing/>
        <w:jc w:val="both"/>
        <w:rPr>
          <w:lang w:val="es-AR"/>
        </w:rPr>
      </w:pPr>
      <w:r w:rsidRPr="00E37E9D">
        <w:rPr>
          <w:b/>
          <w:lang w:val="es-AR"/>
        </w:rPr>
        <w:t>Molina, Elda y Eduardo Regalado Florido</w:t>
      </w:r>
      <w:r w:rsidRPr="00E37E9D">
        <w:rPr>
          <w:lang w:val="es-AR"/>
        </w:rPr>
        <w:t>,</w:t>
      </w:r>
      <w:r w:rsidRPr="00E37E9D">
        <w:rPr>
          <w:i/>
          <w:lang w:val="es-AR"/>
        </w:rPr>
        <w:t xml:space="preserve"> La integración económica en Asia-Pacífico. Evolución y perspectivas</w:t>
      </w:r>
      <w:r w:rsidRPr="00E37E9D">
        <w:rPr>
          <w:lang w:val="es-AR"/>
        </w:rPr>
        <w:t>. pp. 1-27.</w:t>
      </w:r>
    </w:p>
    <w:p w:rsidR="00E37E9D" w:rsidRPr="00E37E9D" w:rsidRDefault="00E37E9D" w:rsidP="00E37E9D">
      <w:pPr>
        <w:spacing w:after="0" w:line="240" w:lineRule="auto"/>
        <w:contextualSpacing/>
        <w:jc w:val="both"/>
        <w:rPr>
          <w:lang w:val="es-AR"/>
        </w:rPr>
      </w:pPr>
      <w:r w:rsidRPr="00E37E9D">
        <w:rPr>
          <w:lang w:val="es-AR"/>
        </w:rPr>
        <w:t xml:space="preserve">Disponible en: </w:t>
      </w:r>
      <w:hyperlink r:id="rId10" w:history="1">
        <w:r w:rsidRPr="00E37E9D">
          <w:rPr>
            <w:rStyle w:val="Hipervnculo"/>
            <w:lang w:val="es-AR"/>
          </w:rPr>
          <w:t>http://biblioteca.clacso.edu.ar/Cuba/ciei-uh/20140306043442/1.pdf</w:t>
        </w:r>
      </w:hyperlink>
    </w:p>
    <w:p w:rsidR="00E37E9D" w:rsidRPr="00E37E9D" w:rsidRDefault="00E37E9D" w:rsidP="00E37E9D">
      <w:pPr>
        <w:spacing w:after="0" w:line="240" w:lineRule="auto"/>
        <w:contextualSpacing/>
        <w:jc w:val="both"/>
        <w:rPr>
          <w:lang w:val="es-AR"/>
        </w:rPr>
      </w:pPr>
    </w:p>
    <w:p w:rsidR="00E37E9D" w:rsidRPr="00E37E9D" w:rsidRDefault="00E37E9D" w:rsidP="00E37E9D">
      <w:pPr>
        <w:spacing w:after="0" w:line="240" w:lineRule="auto"/>
        <w:contextualSpacing/>
        <w:jc w:val="both"/>
        <w:rPr>
          <w:b/>
          <w:lang w:val="es-AR"/>
        </w:rPr>
      </w:pPr>
    </w:p>
    <w:p w:rsidR="00E37E9D" w:rsidRDefault="00E37E9D" w:rsidP="00E37E9D">
      <w:pPr>
        <w:spacing w:after="0" w:line="240" w:lineRule="auto"/>
        <w:contextualSpacing/>
        <w:jc w:val="both"/>
        <w:rPr>
          <w:b/>
          <w:lang w:val="es-AR"/>
        </w:rPr>
      </w:pPr>
      <w:r w:rsidRPr="00E37E9D">
        <w:rPr>
          <w:b/>
          <w:lang w:val="es-AR"/>
        </w:rPr>
        <w:t xml:space="preserve">Unidad </w:t>
      </w:r>
      <w:r w:rsidR="008A1687">
        <w:rPr>
          <w:b/>
          <w:lang w:val="es-AR"/>
        </w:rPr>
        <w:t>8</w:t>
      </w:r>
      <w:r w:rsidRPr="00E37E9D">
        <w:rPr>
          <w:b/>
          <w:lang w:val="es-AR"/>
        </w:rPr>
        <w:t>. Las relaciones de los países asiáticos con América Latina</w:t>
      </w:r>
    </w:p>
    <w:p w:rsidR="008A1687" w:rsidRDefault="008A1687" w:rsidP="008A1687">
      <w:pPr>
        <w:spacing w:after="0" w:line="240" w:lineRule="auto"/>
        <w:contextualSpacing/>
        <w:jc w:val="both"/>
        <w:rPr>
          <w:b/>
          <w:lang w:val="es-AR"/>
        </w:rPr>
      </w:pPr>
      <w:r w:rsidRPr="00E37E9D">
        <w:rPr>
          <w:b/>
          <w:lang w:val="es-AR"/>
        </w:rPr>
        <w:t>Bibliografía obligatoria:</w:t>
      </w:r>
    </w:p>
    <w:p w:rsidR="00E37E9D" w:rsidRPr="00E37E9D" w:rsidRDefault="00E37E9D" w:rsidP="00E37E9D">
      <w:pPr>
        <w:numPr>
          <w:ilvl w:val="0"/>
          <w:numId w:val="1"/>
        </w:numPr>
        <w:spacing w:after="0" w:line="240" w:lineRule="auto"/>
        <w:contextualSpacing/>
        <w:jc w:val="both"/>
        <w:rPr>
          <w:lang w:val="es-AR"/>
        </w:rPr>
      </w:pPr>
      <w:r w:rsidRPr="00E37E9D">
        <w:rPr>
          <w:b/>
          <w:bCs/>
          <w:lang w:val="es-AR"/>
        </w:rPr>
        <w:t xml:space="preserve">Matsushita, Hiroshi </w:t>
      </w:r>
      <w:r w:rsidRPr="00E37E9D">
        <w:rPr>
          <w:bCs/>
          <w:lang w:val="es-AR"/>
        </w:rPr>
        <w:t>(1994)</w:t>
      </w:r>
      <w:r w:rsidRPr="00E37E9D">
        <w:rPr>
          <w:lang w:val="es-AR"/>
        </w:rPr>
        <w:t>. “La diplomacia japonesa en América Latina después de la segunda Guerra Mundial” (pp. 88 – 108), en Barbara Stallings y Gabriel Székely (comp.),</w:t>
      </w:r>
      <w:r w:rsidRPr="00E37E9D">
        <w:rPr>
          <w:i/>
          <w:lang w:val="es-AR"/>
        </w:rPr>
        <w:t xml:space="preserve"> Japón, los Estados Unidos y la América Latina ¿Hacia una relación trilateral en el hemisferio occidental?</w:t>
      </w:r>
      <w:r w:rsidRPr="00E37E9D">
        <w:rPr>
          <w:lang w:val="es-AR"/>
        </w:rPr>
        <w:t>, Buenos Aires: Fondo de Cultura Económica.</w:t>
      </w:r>
    </w:p>
    <w:p w:rsidR="00E37E9D" w:rsidRPr="00E37E9D" w:rsidRDefault="00E37E9D" w:rsidP="00E37E9D">
      <w:pPr>
        <w:numPr>
          <w:ilvl w:val="0"/>
          <w:numId w:val="1"/>
        </w:numPr>
        <w:spacing w:after="0" w:line="240" w:lineRule="auto"/>
        <w:contextualSpacing/>
        <w:jc w:val="both"/>
        <w:rPr>
          <w:lang w:val="es-AR"/>
        </w:rPr>
      </w:pPr>
      <w:r w:rsidRPr="00E37E9D">
        <w:rPr>
          <w:b/>
          <w:lang w:val="es-AR"/>
        </w:rPr>
        <w:t>Mera, Carolina</w:t>
      </w:r>
      <w:r w:rsidRPr="00E37E9D">
        <w:rPr>
          <w:lang w:val="es-AR"/>
        </w:rPr>
        <w:t xml:space="preserve"> (2007) “Panorama general y reflexiones acerca de las relaciones entre Argentina y Corea”, en </w:t>
      </w:r>
      <w:r w:rsidRPr="00E37E9D">
        <w:rPr>
          <w:i/>
          <w:lang w:val="es-AR"/>
        </w:rPr>
        <w:t>Revista de Estudios Internacionales</w:t>
      </w:r>
      <w:r w:rsidRPr="00E37E9D">
        <w:rPr>
          <w:lang w:val="es-AR"/>
        </w:rPr>
        <w:t xml:space="preserve"> 39, Nº 156, Instituto de Estudios Internacionales, Universidad de Chile.</w:t>
      </w:r>
    </w:p>
    <w:p w:rsidR="00E37E9D" w:rsidRPr="00E37E9D" w:rsidRDefault="00E37E9D" w:rsidP="00E37E9D">
      <w:pPr>
        <w:numPr>
          <w:ilvl w:val="0"/>
          <w:numId w:val="1"/>
        </w:numPr>
        <w:spacing w:after="0" w:line="240" w:lineRule="auto"/>
        <w:contextualSpacing/>
        <w:jc w:val="both"/>
      </w:pPr>
      <w:r w:rsidRPr="00E37E9D">
        <w:rPr>
          <w:b/>
        </w:rPr>
        <w:t>Jenkins, Rhys</w:t>
      </w:r>
      <w:r w:rsidRPr="00E37E9D">
        <w:t xml:space="preserve"> (2010) “China's Global Expansion and Latin America”, </w:t>
      </w:r>
      <w:r w:rsidRPr="00E37E9D">
        <w:rPr>
          <w:i/>
        </w:rPr>
        <w:t>Journal of Latin American Studies</w:t>
      </w:r>
      <w:r w:rsidRPr="00E37E9D">
        <w:t>, Volume 42, Issue 4, pp. 809-837</w:t>
      </w:r>
    </w:p>
    <w:p w:rsidR="00E37E9D" w:rsidRPr="00E37E9D" w:rsidRDefault="00E37E9D" w:rsidP="00E37E9D">
      <w:pPr>
        <w:numPr>
          <w:ilvl w:val="0"/>
          <w:numId w:val="1"/>
        </w:numPr>
        <w:spacing w:after="0" w:line="240" w:lineRule="auto"/>
        <w:contextualSpacing/>
        <w:jc w:val="both"/>
        <w:rPr>
          <w:lang w:val="es-AR"/>
        </w:rPr>
      </w:pPr>
      <w:r w:rsidRPr="00E37E9D">
        <w:rPr>
          <w:b/>
          <w:lang w:val="es-AR"/>
        </w:rPr>
        <w:t>Ellis, R. Evan y Ulises Granados</w:t>
      </w:r>
      <w:r w:rsidRPr="00E37E9D">
        <w:rPr>
          <w:lang w:val="es-AR"/>
        </w:rPr>
        <w:t xml:space="preserve"> (2015) “La conquista china de Latinoamérica”, en </w:t>
      </w:r>
      <w:r w:rsidRPr="00E37E9D">
        <w:rPr>
          <w:i/>
          <w:lang w:val="es-AR"/>
        </w:rPr>
        <w:t>Foreign</w:t>
      </w:r>
      <w:r w:rsidR="00AD7438">
        <w:rPr>
          <w:i/>
          <w:lang w:val="es-AR"/>
        </w:rPr>
        <w:t xml:space="preserve"> </w:t>
      </w:r>
      <w:r w:rsidRPr="00E37E9D">
        <w:rPr>
          <w:i/>
          <w:lang w:val="es-AR"/>
        </w:rPr>
        <w:t>Affairs Latinoamérica</w:t>
      </w:r>
      <w:r w:rsidRPr="00E37E9D">
        <w:rPr>
          <w:lang w:val="es-AR"/>
        </w:rPr>
        <w:t xml:space="preserve"> Vol.15 N.1, pp.42-50</w:t>
      </w:r>
    </w:p>
    <w:p w:rsidR="00E37E9D" w:rsidRPr="00E37E9D" w:rsidRDefault="00E37E9D" w:rsidP="00E37E9D">
      <w:pPr>
        <w:numPr>
          <w:ilvl w:val="0"/>
          <w:numId w:val="1"/>
        </w:numPr>
        <w:spacing w:after="0" w:line="240" w:lineRule="auto"/>
        <w:contextualSpacing/>
        <w:jc w:val="both"/>
        <w:rPr>
          <w:lang w:val="es-AR"/>
        </w:rPr>
      </w:pPr>
      <w:r w:rsidRPr="00E37E9D">
        <w:rPr>
          <w:b/>
          <w:lang w:val="es-AR"/>
        </w:rPr>
        <w:t xml:space="preserve">Bartesaghi, Ignacio </w:t>
      </w:r>
      <w:r w:rsidRPr="00E37E9D">
        <w:rPr>
          <w:lang w:val="es-AR"/>
        </w:rPr>
        <w:t>(2017)</w:t>
      </w:r>
      <w:r w:rsidR="008A1687">
        <w:rPr>
          <w:lang w:val="es-AR"/>
        </w:rPr>
        <w:t xml:space="preserve">. </w:t>
      </w:r>
      <w:r w:rsidRPr="00E37E9D">
        <w:rPr>
          <w:lang w:val="es-AR"/>
        </w:rPr>
        <w:t>“El Foro CELAC-China ¿respuesta al Libro Blanco de China para las relaciones con América Latina y el Caribe?”, en José Ignacio Martínez Cortes</w:t>
      </w:r>
      <w:r w:rsidR="00AD7438">
        <w:rPr>
          <w:lang w:val="es-AR"/>
        </w:rPr>
        <w:t xml:space="preserve"> </w:t>
      </w:r>
      <w:r w:rsidRPr="00E37E9D">
        <w:rPr>
          <w:i/>
          <w:lang w:val="es-AR"/>
        </w:rPr>
        <w:t>América Latina y el Caribe y China. Relaciones políticas e internacionales 2017</w:t>
      </w:r>
      <w:r w:rsidRPr="00E37E9D">
        <w:rPr>
          <w:lang w:val="es-AR"/>
        </w:rPr>
        <w:t>, México, DF: Unión de Universidades de América Latina y el Caribe, pp.77-95</w:t>
      </w:r>
    </w:p>
    <w:p w:rsidR="00E37E9D" w:rsidRPr="00E37E9D" w:rsidRDefault="00E37E9D" w:rsidP="00E37E9D">
      <w:pPr>
        <w:numPr>
          <w:ilvl w:val="0"/>
          <w:numId w:val="1"/>
        </w:numPr>
        <w:spacing w:after="0" w:line="240" w:lineRule="auto"/>
        <w:contextualSpacing/>
        <w:jc w:val="both"/>
        <w:rPr>
          <w:lang w:val="es-AR"/>
        </w:rPr>
      </w:pPr>
      <w:r w:rsidRPr="00E37E9D">
        <w:rPr>
          <w:b/>
          <w:lang w:val="es-AR"/>
        </w:rPr>
        <w:t>Cesarin, Sergio M.</w:t>
      </w:r>
      <w:r w:rsidRPr="00E37E9D">
        <w:rPr>
          <w:lang w:val="es-AR"/>
        </w:rPr>
        <w:t xml:space="preserve"> (2016). “China, miradas desde el Sur ¿el regreso de la historia?”, en Carlo Moneta y Sergio Cesarin (eds.), </w:t>
      </w:r>
      <w:r w:rsidRPr="00E37E9D">
        <w:rPr>
          <w:i/>
          <w:lang w:val="es-AR"/>
        </w:rPr>
        <w:t>La tentación pragmática. China-Argentina /América Latina: lo actual, lo próximo y lo distante</w:t>
      </w:r>
      <w:r w:rsidRPr="00E37E9D">
        <w:rPr>
          <w:lang w:val="es-AR"/>
        </w:rPr>
        <w:t xml:space="preserve">, Buenos Aires: EDUNTREF, pp.53-75. </w:t>
      </w:r>
    </w:p>
    <w:p w:rsidR="006863BC" w:rsidRDefault="006863BC" w:rsidP="00E37E9D">
      <w:pPr>
        <w:spacing w:after="0" w:line="240" w:lineRule="auto"/>
        <w:contextualSpacing/>
        <w:jc w:val="both"/>
        <w:rPr>
          <w:b/>
          <w:lang w:val="es-AR"/>
        </w:rPr>
      </w:pPr>
    </w:p>
    <w:p w:rsidR="00E37E9D" w:rsidRDefault="008A1687" w:rsidP="00E37E9D">
      <w:pPr>
        <w:spacing w:after="0" w:line="240" w:lineRule="auto"/>
        <w:contextualSpacing/>
        <w:jc w:val="both"/>
        <w:rPr>
          <w:b/>
          <w:lang w:val="es-AR"/>
        </w:rPr>
      </w:pPr>
      <w:r w:rsidRPr="00E37E9D">
        <w:rPr>
          <w:b/>
          <w:lang w:val="es-AR"/>
        </w:rPr>
        <w:t xml:space="preserve">Unidad </w:t>
      </w:r>
      <w:r>
        <w:rPr>
          <w:b/>
          <w:lang w:val="es-AR"/>
        </w:rPr>
        <w:t>9</w:t>
      </w:r>
      <w:r w:rsidRPr="00E37E9D">
        <w:rPr>
          <w:b/>
          <w:lang w:val="es-AR"/>
        </w:rPr>
        <w:t xml:space="preserve">. </w:t>
      </w:r>
      <w:r>
        <w:rPr>
          <w:b/>
          <w:lang w:val="es-AR"/>
        </w:rPr>
        <w:t xml:space="preserve">Reflexiones </w:t>
      </w:r>
      <w:r w:rsidR="00154EBF">
        <w:rPr>
          <w:b/>
          <w:lang w:val="es-AR"/>
        </w:rPr>
        <w:t xml:space="preserve">de cierre </w:t>
      </w:r>
      <w:r>
        <w:rPr>
          <w:b/>
          <w:lang w:val="es-AR"/>
        </w:rPr>
        <w:t>en torno a las controversias contemporáneas en los países del Este asiático</w:t>
      </w:r>
    </w:p>
    <w:p w:rsidR="00893E3D" w:rsidRPr="00EB5C2F" w:rsidRDefault="00EB5C2F" w:rsidP="00E37E9D">
      <w:pPr>
        <w:spacing w:after="0" w:line="240" w:lineRule="auto"/>
        <w:contextualSpacing/>
        <w:jc w:val="both"/>
        <w:rPr>
          <w:lang w:val="es-AR"/>
        </w:rPr>
      </w:pPr>
      <w:r>
        <w:rPr>
          <w:lang w:val="es-AR"/>
        </w:rPr>
        <w:t>Se propondrán lecturas</w:t>
      </w:r>
      <w:r w:rsidR="00BF2DF4">
        <w:rPr>
          <w:lang w:val="es-AR"/>
        </w:rPr>
        <w:t xml:space="preserve"> puntuales</w:t>
      </w:r>
      <w:r>
        <w:rPr>
          <w:lang w:val="es-AR"/>
        </w:rPr>
        <w:t xml:space="preserve"> a partir de temas de </w:t>
      </w:r>
      <w:r w:rsidRPr="00EB5C2F">
        <w:rPr>
          <w:lang w:val="es-AR"/>
        </w:rPr>
        <w:t xml:space="preserve">de actualidad </w:t>
      </w:r>
      <w:r w:rsidR="00BF2DF4">
        <w:rPr>
          <w:lang w:val="es-AR"/>
        </w:rPr>
        <w:t>para fomentar el debate entre estudiantes y docentes.</w:t>
      </w:r>
    </w:p>
    <w:sectPr w:rsidR="00893E3D" w:rsidRPr="00EB5C2F" w:rsidSect="00E37E9D">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94" w:rsidRDefault="00313594" w:rsidP="00E37E9D">
      <w:pPr>
        <w:spacing w:after="0" w:line="240" w:lineRule="auto"/>
      </w:pPr>
      <w:r>
        <w:separator/>
      </w:r>
    </w:p>
  </w:endnote>
  <w:endnote w:type="continuationSeparator" w:id="1">
    <w:p w:rsidR="00313594" w:rsidRDefault="00313594" w:rsidP="00E3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068903"/>
      <w:docPartObj>
        <w:docPartGallery w:val="Page Numbers (Bottom of Page)"/>
        <w:docPartUnique/>
      </w:docPartObj>
    </w:sdtPr>
    <w:sdtContent>
      <w:p w:rsidR="00754CED" w:rsidRDefault="00167D7C">
        <w:pPr>
          <w:pStyle w:val="Piedepgina"/>
          <w:jc w:val="center"/>
        </w:pPr>
        <w:r>
          <w:fldChar w:fldCharType="begin"/>
        </w:r>
        <w:r w:rsidR="00754CED">
          <w:instrText>PAGE   \* MERGEFORMAT</w:instrText>
        </w:r>
        <w:r>
          <w:fldChar w:fldCharType="separate"/>
        </w:r>
        <w:r w:rsidR="00AD7438" w:rsidRPr="00AD7438">
          <w:rPr>
            <w:noProof/>
            <w:lang w:val="es-ES"/>
          </w:rPr>
          <w:t>8</w:t>
        </w:r>
        <w:r>
          <w:fldChar w:fldCharType="end"/>
        </w:r>
      </w:p>
    </w:sdtContent>
  </w:sdt>
  <w:p w:rsidR="00754CED" w:rsidRDefault="00754C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94" w:rsidRDefault="00313594" w:rsidP="00E37E9D">
      <w:pPr>
        <w:spacing w:after="0" w:line="240" w:lineRule="auto"/>
      </w:pPr>
      <w:r>
        <w:separator/>
      </w:r>
    </w:p>
  </w:footnote>
  <w:footnote w:type="continuationSeparator" w:id="1">
    <w:p w:rsidR="00313594" w:rsidRDefault="00313594" w:rsidP="00E37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73" w:rsidRDefault="00E32073">
    <w:pPr>
      <w:pStyle w:val="Encabezado"/>
    </w:pPr>
    <w:r>
      <w:rPr>
        <w:noProof/>
      </w:rPr>
      <w:drawing>
        <wp:inline distT="0" distB="0" distL="0" distR="0">
          <wp:extent cx="5941695" cy="1257210"/>
          <wp:effectExtent l="0" t="0" r="1905" b="635"/>
          <wp:docPr id="2" name="Imagen 2" descr="Image result for facultad de ciencias sociales 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ultad de ciencias sociales ub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1960" cy="126149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502EA"/>
    <w:multiLevelType w:val="hybridMultilevel"/>
    <w:tmpl w:val="F3ACB820"/>
    <w:lvl w:ilvl="0" w:tplc="32A2EA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E69E1"/>
    <w:multiLevelType w:val="hybridMultilevel"/>
    <w:tmpl w:val="565A1EC2"/>
    <w:lvl w:ilvl="0" w:tplc="DA463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16BFA"/>
    <w:multiLevelType w:val="hybridMultilevel"/>
    <w:tmpl w:val="9CA4A700"/>
    <w:lvl w:ilvl="0" w:tplc="830E2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7E9D"/>
    <w:rsid w:val="000111FC"/>
    <w:rsid w:val="000A6EB3"/>
    <w:rsid w:val="00154EBF"/>
    <w:rsid w:val="00167D7C"/>
    <w:rsid w:val="00250121"/>
    <w:rsid w:val="00282CB2"/>
    <w:rsid w:val="002B1DCB"/>
    <w:rsid w:val="002E4FC9"/>
    <w:rsid w:val="003055BB"/>
    <w:rsid w:val="00313594"/>
    <w:rsid w:val="00330717"/>
    <w:rsid w:val="003469D4"/>
    <w:rsid w:val="00434962"/>
    <w:rsid w:val="00451843"/>
    <w:rsid w:val="004C6DF5"/>
    <w:rsid w:val="005A64BA"/>
    <w:rsid w:val="005B2BF3"/>
    <w:rsid w:val="005F1AB7"/>
    <w:rsid w:val="00611818"/>
    <w:rsid w:val="00643207"/>
    <w:rsid w:val="00666A90"/>
    <w:rsid w:val="006863BC"/>
    <w:rsid w:val="00694027"/>
    <w:rsid w:val="006D7CD4"/>
    <w:rsid w:val="00754CED"/>
    <w:rsid w:val="007B14AE"/>
    <w:rsid w:val="00833162"/>
    <w:rsid w:val="0089024E"/>
    <w:rsid w:val="00892F7C"/>
    <w:rsid w:val="00893E3D"/>
    <w:rsid w:val="008A1687"/>
    <w:rsid w:val="009653BB"/>
    <w:rsid w:val="00AC50E4"/>
    <w:rsid w:val="00AD7438"/>
    <w:rsid w:val="00AD7FB7"/>
    <w:rsid w:val="00B83E0C"/>
    <w:rsid w:val="00BF2DF4"/>
    <w:rsid w:val="00C91140"/>
    <w:rsid w:val="00CB40D3"/>
    <w:rsid w:val="00D401BF"/>
    <w:rsid w:val="00DD5EBC"/>
    <w:rsid w:val="00E32073"/>
    <w:rsid w:val="00E37E9D"/>
    <w:rsid w:val="00E714D8"/>
    <w:rsid w:val="00EB5C2F"/>
    <w:rsid w:val="00F24421"/>
    <w:rsid w:val="00FA7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E9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37E9D"/>
  </w:style>
  <w:style w:type="paragraph" w:styleId="Piedepgina">
    <w:name w:val="footer"/>
    <w:basedOn w:val="Normal"/>
    <w:link w:val="PiedepginaCar"/>
    <w:uiPriority w:val="99"/>
    <w:unhideWhenUsed/>
    <w:rsid w:val="00E37E9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37E9D"/>
  </w:style>
  <w:style w:type="character" w:styleId="Hipervnculo">
    <w:name w:val="Hyperlink"/>
    <w:basedOn w:val="Fuentedeprrafopredeter"/>
    <w:uiPriority w:val="99"/>
    <w:unhideWhenUsed/>
    <w:rsid w:val="00E37E9D"/>
    <w:rPr>
      <w:color w:val="0563C1" w:themeColor="hyperlink"/>
      <w:u w:val="single"/>
    </w:rPr>
  </w:style>
  <w:style w:type="character" w:customStyle="1" w:styleId="UnresolvedMention">
    <w:name w:val="Unresolved Mention"/>
    <w:basedOn w:val="Fuentedeprrafopredeter"/>
    <w:uiPriority w:val="99"/>
    <w:semiHidden/>
    <w:unhideWhenUsed/>
    <w:rsid w:val="00E37E9D"/>
    <w:rPr>
      <w:color w:val="605E5C"/>
      <w:shd w:val="clear" w:color="auto" w:fill="E1DFDD"/>
    </w:rPr>
  </w:style>
  <w:style w:type="paragraph" w:styleId="Prrafodelista">
    <w:name w:val="List Paragraph"/>
    <w:basedOn w:val="Normal"/>
    <w:uiPriority w:val="34"/>
    <w:qFormat/>
    <w:rsid w:val="00CB40D3"/>
    <w:pPr>
      <w:ind w:left="720"/>
      <w:contextualSpacing/>
    </w:pPr>
  </w:style>
  <w:style w:type="character" w:styleId="Hipervnculovisitado">
    <w:name w:val="FollowedHyperlink"/>
    <w:basedOn w:val="Fuentedeprrafopredeter"/>
    <w:uiPriority w:val="99"/>
    <w:semiHidden/>
    <w:unhideWhenUsed/>
    <w:rsid w:val="000111FC"/>
    <w:rPr>
      <w:color w:val="954F72" w:themeColor="followedHyperlink"/>
      <w:u w:val="single"/>
    </w:rPr>
  </w:style>
  <w:style w:type="paragraph" w:styleId="Textodeglobo">
    <w:name w:val="Balloon Text"/>
    <w:basedOn w:val="Normal"/>
    <w:link w:val="TextodegloboCar"/>
    <w:uiPriority w:val="99"/>
    <w:semiHidden/>
    <w:unhideWhenUsed/>
    <w:rsid w:val="00AD7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iadb.org/wmsfiles/products/Publications/3531563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tudiosdeasiayafrica.colmex.mx/index.php/eaa/article/view/1391/139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blioteca.clacso.edu.ar/Cuba/ciei-uh/20140306043442/1.pdf" TargetMode="External"/><Relationship Id="rId4" Type="http://schemas.openxmlformats.org/officeDocument/2006/relationships/webSettings" Target="webSettings.xml"/><Relationship Id="rId9" Type="http://schemas.openxmlformats.org/officeDocument/2006/relationships/hyperlink" Target="http://bibliotecavirtual.clacso.org.ar/ar/libros/sursur/cornejo/romanzaval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3319</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Villagran</dc:creator>
  <cp:lastModifiedBy>Ignacio Villagran</cp:lastModifiedBy>
  <cp:revision>2</cp:revision>
  <dcterms:created xsi:type="dcterms:W3CDTF">2019-10-12T15:19:00Z</dcterms:created>
  <dcterms:modified xsi:type="dcterms:W3CDTF">2019-10-12T15:19:00Z</dcterms:modified>
</cp:coreProperties>
</file>