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34" w:rsidRPr="00296E34" w:rsidRDefault="00296E34" w:rsidP="00296E34">
      <w:pPr>
        <w:autoSpaceDE w:val="0"/>
        <w:autoSpaceDN w:val="0"/>
        <w:adjustRightInd w:val="0"/>
        <w:spacing w:after="0" w:line="240" w:lineRule="auto"/>
        <w:jc w:val="center"/>
        <w:rPr>
          <w:rFonts w:ascii="Times New Roman" w:hAnsi="Times New Roman" w:cs="Times New Roman"/>
          <w:color w:val="000000"/>
          <w:sz w:val="28"/>
          <w:szCs w:val="28"/>
        </w:rPr>
      </w:pPr>
      <w:r w:rsidRPr="00296E34">
        <w:rPr>
          <w:rFonts w:ascii="Times New Roman" w:hAnsi="Times New Roman" w:cs="Times New Roman"/>
          <w:b/>
          <w:bCs/>
          <w:color w:val="000000"/>
          <w:sz w:val="28"/>
          <w:szCs w:val="28"/>
        </w:rPr>
        <w:t>Carrera de Ciencia Política</w:t>
      </w:r>
    </w:p>
    <w:p w:rsidR="00296E34" w:rsidRPr="00296E34" w:rsidRDefault="00296E34" w:rsidP="00296E34">
      <w:pPr>
        <w:autoSpaceDE w:val="0"/>
        <w:autoSpaceDN w:val="0"/>
        <w:adjustRightInd w:val="0"/>
        <w:spacing w:after="0" w:line="240" w:lineRule="auto"/>
        <w:jc w:val="center"/>
        <w:rPr>
          <w:rFonts w:ascii="Times New Roman" w:hAnsi="Times New Roman" w:cs="Times New Roman"/>
          <w:b/>
          <w:bCs/>
          <w:color w:val="000000"/>
          <w:sz w:val="28"/>
          <w:szCs w:val="28"/>
        </w:rPr>
      </w:pPr>
      <w:r w:rsidRPr="00296E34">
        <w:rPr>
          <w:rFonts w:ascii="Times New Roman" w:hAnsi="Times New Roman" w:cs="Times New Roman"/>
          <w:b/>
          <w:bCs/>
          <w:color w:val="000000"/>
          <w:sz w:val="28"/>
          <w:szCs w:val="28"/>
        </w:rPr>
        <w:t>Facultad de Ciencias Sociales</w:t>
      </w:r>
    </w:p>
    <w:p w:rsidR="00296E34" w:rsidRDefault="00296E34" w:rsidP="00296E34">
      <w:pPr>
        <w:autoSpaceDE w:val="0"/>
        <w:autoSpaceDN w:val="0"/>
        <w:adjustRightInd w:val="0"/>
        <w:spacing w:after="0" w:line="240" w:lineRule="auto"/>
        <w:jc w:val="center"/>
        <w:rPr>
          <w:rFonts w:ascii="Times New Roman" w:hAnsi="Times New Roman" w:cs="Times New Roman"/>
          <w:b/>
          <w:bCs/>
          <w:color w:val="000000"/>
          <w:sz w:val="28"/>
          <w:szCs w:val="28"/>
        </w:rPr>
      </w:pPr>
      <w:r w:rsidRPr="00296E34">
        <w:rPr>
          <w:rFonts w:ascii="Times New Roman" w:hAnsi="Times New Roman" w:cs="Times New Roman"/>
          <w:b/>
          <w:bCs/>
          <w:color w:val="000000"/>
          <w:sz w:val="28"/>
          <w:szCs w:val="28"/>
        </w:rPr>
        <w:t>Universidad de Buenos Aires</w:t>
      </w:r>
    </w:p>
    <w:p w:rsidR="00296E34" w:rsidRPr="00296E34" w:rsidRDefault="00296E34" w:rsidP="00296E34">
      <w:pPr>
        <w:autoSpaceDE w:val="0"/>
        <w:autoSpaceDN w:val="0"/>
        <w:adjustRightInd w:val="0"/>
        <w:spacing w:after="0" w:line="240" w:lineRule="auto"/>
        <w:jc w:val="center"/>
        <w:rPr>
          <w:rFonts w:ascii="Times New Roman" w:hAnsi="Times New Roman" w:cs="Times New Roman"/>
          <w:color w:val="000000"/>
          <w:sz w:val="28"/>
          <w:szCs w:val="28"/>
        </w:rPr>
      </w:pPr>
    </w:p>
    <w:p w:rsidR="00296E34" w:rsidRPr="00296E34" w:rsidRDefault="00296E34" w:rsidP="00296E34">
      <w:pPr>
        <w:autoSpaceDE w:val="0"/>
        <w:autoSpaceDN w:val="0"/>
        <w:adjustRightInd w:val="0"/>
        <w:spacing w:after="0" w:line="240" w:lineRule="auto"/>
        <w:jc w:val="center"/>
        <w:rPr>
          <w:rFonts w:ascii="Times New Roman" w:hAnsi="Times New Roman" w:cs="Times New Roman"/>
          <w:color w:val="000000"/>
          <w:sz w:val="28"/>
          <w:szCs w:val="28"/>
        </w:rPr>
      </w:pPr>
      <w:r w:rsidRPr="00296E34">
        <w:rPr>
          <w:rFonts w:ascii="Times New Roman" w:hAnsi="Times New Roman" w:cs="Times New Roman"/>
          <w:b/>
          <w:bCs/>
          <w:color w:val="000000"/>
          <w:sz w:val="28"/>
          <w:szCs w:val="28"/>
        </w:rPr>
        <w:t>Teoría Política y Social I</w:t>
      </w:r>
    </w:p>
    <w:p w:rsidR="00296E34" w:rsidRDefault="00523C13" w:rsidP="00296E3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Cátedra: </w:t>
      </w:r>
      <w:r w:rsidR="00296E34" w:rsidRPr="00296E34">
        <w:rPr>
          <w:rFonts w:ascii="Times New Roman" w:hAnsi="Times New Roman" w:cs="Times New Roman"/>
          <w:b/>
          <w:bCs/>
          <w:color w:val="000000"/>
          <w:sz w:val="28"/>
          <w:szCs w:val="28"/>
        </w:rPr>
        <w:t>Dr. Tomás Várnagy</w:t>
      </w:r>
    </w:p>
    <w:p w:rsidR="002F5826" w:rsidRPr="00296E34" w:rsidRDefault="002F5826" w:rsidP="00296E3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2020</w:t>
      </w:r>
    </w:p>
    <w:p w:rsidR="00296E34" w:rsidRPr="00296E34" w:rsidRDefault="00296E34" w:rsidP="00296E34">
      <w:pPr>
        <w:autoSpaceDE w:val="0"/>
        <w:autoSpaceDN w:val="0"/>
        <w:adjustRightInd w:val="0"/>
        <w:spacing w:after="0" w:line="240" w:lineRule="auto"/>
        <w:jc w:val="both"/>
        <w:rPr>
          <w:rFonts w:ascii="Times New Roman" w:hAnsi="Times New Roman" w:cs="Times New Roman"/>
          <w:color w:val="000000"/>
          <w:sz w:val="24"/>
          <w:szCs w:val="24"/>
        </w:rPr>
      </w:pPr>
    </w:p>
    <w:p w:rsidR="00296E34" w:rsidRPr="00296E34" w:rsidRDefault="00296E34" w:rsidP="00296E34">
      <w:pPr>
        <w:autoSpaceDE w:val="0"/>
        <w:autoSpaceDN w:val="0"/>
        <w:adjustRightInd w:val="0"/>
        <w:spacing w:after="0" w:line="240" w:lineRule="auto"/>
        <w:jc w:val="both"/>
        <w:rPr>
          <w:rFonts w:ascii="Times New Roman" w:hAnsi="Times New Roman" w:cs="Times New Roman"/>
          <w:color w:val="000000"/>
          <w:sz w:val="24"/>
          <w:szCs w:val="24"/>
        </w:rPr>
      </w:pPr>
      <w:r w:rsidRPr="00296E34">
        <w:rPr>
          <w:rFonts w:ascii="Times New Roman" w:hAnsi="Times New Roman" w:cs="Times New Roman"/>
          <w:color w:val="000000"/>
          <w:sz w:val="24"/>
          <w:szCs w:val="24"/>
        </w:rPr>
        <w:t xml:space="preserve">INSTRUCCIONES GENERALES PARA EL CURSO </w:t>
      </w:r>
    </w:p>
    <w:p w:rsidR="00491A08" w:rsidRDefault="00296E34" w:rsidP="00491A08">
      <w:pPr>
        <w:spacing w:after="0" w:line="240" w:lineRule="auto"/>
        <w:ind w:firstLine="708"/>
        <w:jc w:val="both"/>
        <w:rPr>
          <w:rFonts w:ascii="Times New Roman" w:hAnsi="Times New Roman" w:cs="Times New Roman"/>
          <w:color w:val="000000"/>
          <w:sz w:val="24"/>
          <w:szCs w:val="24"/>
        </w:rPr>
      </w:pPr>
      <w:r w:rsidRPr="00296E34">
        <w:rPr>
          <w:rFonts w:ascii="Times New Roman" w:hAnsi="Times New Roman" w:cs="Times New Roman"/>
          <w:color w:val="000000"/>
          <w:sz w:val="24"/>
          <w:szCs w:val="24"/>
        </w:rPr>
        <w:t>El curso se desarrollará a razón de dos horas semanales de clases teóricas y cuatro de clases prácticas. Los teóricos se dictan los días mar</w:t>
      </w:r>
      <w:r w:rsidR="00523C13">
        <w:rPr>
          <w:rFonts w:ascii="Times New Roman" w:hAnsi="Times New Roman" w:cs="Times New Roman"/>
          <w:color w:val="000000"/>
          <w:sz w:val="24"/>
          <w:szCs w:val="24"/>
        </w:rPr>
        <w:t>tes de 19 a 21 hs</w:t>
      </w:r>
      <w:r w:rsidRPr="00296E34">
        <w:rPr>
          <w:rFonts w:ascii="Times New Roman" w:hAnsi="Times New Roman" w:cs="Times New Roman"/>
          <w:color w:val="000000"/>
          <w:sz w:val="24"/>
          <w:szCs w:val="24"/>
        </w:rPr>
        <w:t xml:space="preserve">. Existen cinco prácticos en diferentes días y horarios. Las clases teóricas no pueden suplirse con la lectura de libros y, mucho menos, con apuntes, por lo cual invitamos muy enfáticamente a presenciarlas. El propósito de las clases prácticas es que los alumnos realicen una aproximación directa a los textos clásicos incluidos en la bibliografía obligatoria bajo la dirección y supervisión del docente a cargo en cada comisión. </w:t>
      </w:r>
    </w:p>
    <w:p w:rsidR="004518BB" w:rsidRPr="00296E34" w:rsidRDefault="00296E34" w:rsidP="00491A08">
      <w:pPr>
        <w:spacing w:after="0" w:line="240" w:lineRule="auto"/>
        <w:ind w:firstLine="708"/>
        <w:jc w:val="both"/>
        <w:rPr>
          <w:rFonts w:ascii="Times New Roman" w:hAnsi="Times New Roman" w:cs="Times New Roman"/>
          <w:color w:val="000000"/>
          <w:sz w:val="24"/>
          <w:szCs w:val="24"/>
        </w:rPr>
      </w:pPr>
      <w:r w:rsidRPr="00296E34">
        <w:rPr>
          <w:rFonts w:ascii="Times New Roman" w:hAnsi="Times New Roman" w:cs="Times New Roman"/>
          <w:color w:val="000000"/>
          <w:sz w:val="24"/>
          <w:szCs w:val="24"/>
        </w:rPr>
        <w:t>La cursada será evaluada en tres oportunidades. De acuerdo a la normativa de la Facultad, para aprobar y promocionar la materia el alumno deberá ser evaluado bajo tres instancias -como mínimo- teniendo la última un carácter integr</w:t>
      </w:r>
      <w:r w:rsidR="00523C13">
        <w:rPr>
          <w:rFonts w:ascii="Times New Roman" w:hAnsi="Times New Roman" w:cs="Times New Roman"/>
          <w:color w:val="000000"/>
          <w:sz w:val="24"/>
          <w:szCs w:val="24"/>
        </w:rPr>
        <w:t xml:space="preserve">ador de los contenidos estudiados </w:t>
      </w:r>
      <w:r w:rsidR="00523C13" w:rsidRPr="00523C13">
        <w:rPr>
          <w:rFonts w:ascii="Times New Roman" w:hAnsi="Times New Roman" w:cs="Times New Roman"/>
          <w:b/>
          <w:color w:val="000000"/>
          <w:sz w:val="24"/>
          <w:szCs w:val="24"/>
        </w:rPr>
        <w:t>en clases teóricas y prácticas</w:t>
      </w:r>
      <w:r w:rsidR="00523C13">
        <w:rPr>
          <w:rFonts w:ascii="Times New Roman" w:hAnsi="Times New Roman" w:cs="Times New Roman"/>
          <w:color w:val="000000"/>
          <w:sz w:val="24"/>
          <w:szCs w:val="24"/>
        </w:rPr>
        <w:t>,</w:t>
      </w:r>
      <w:r w:rsidRPr="00296E34">
        <w:rPr>
          <w:rFonts w:ascii="Times New Roman" w:hAnsi="Times New Roman" w:cs="Times New Roman"/>
          <w:color w:val="000000"/>
          <w:sz w:val="24"/>
          <w:szCs w:val="24"/>
        </w:rPr>
        <w:t xml:space="preserve"> por ende la exigencia de una nota no inferior a 7 (siete) puntos para aspirar a la promoción. En el caso de obtener un promedio inferior a 7 (siete) pero superior a 4 (cuatro), el alumno deberá rendir un examen final, teniendo como plazo máximo hasta 18 meses de finalizada la cursada (once turnos de exámenes finales). La asistencia a los prácticos es obligatoria, con un presentismo mínimo de 75% de las clases para mantener la condición de regular.</w:t>
      </w:r>
    </w:p>
    <w:p w:rsidR="00296E34" w:rsidRPr="00296E34" w:rsidRDefault="00296E34" w:rsidP="00296E34">
      <w:pPr>
        <w:pStyle w:val="Default"/>
        <w:jc w:val="both"/>
        <w:rPr>
          <w:rFonts w:ascii="Times New Roman" w:hAnsi="Times New Roman" w:cs="Times New Roman"/>
        </w:rPr>
      </w:pPr>
    </w:p>
    <w:p w:rsidR="00296E34" w:rsidRPr="00296E34" w:rsidRDefault="00296E34" w:rsidP="00296E34">
      <w:pPr>
        <w:pStyle w:val="NormalWeb"/>
        <w:jc w:val="both"/>
        <w:rPr>
          <w:rFonts w:ascii="Times New Roman" w:hAnsi="Times New Roman" w:cs="Times New Roman"/>
          <w:color w:val="000000"/>
        </w:rPr>
      </w:pPr>
      <w:r w:rsidRPr="00296E34">
        <w:rPr>
          <w:rFonts w:ascii="Times New Roman" w:hAnsi="Times New Roman" w:cs="Times New Roman"/>
          <w:color w:val="000000"/>
        </w:rPr>
        <w:t xml:space="preserve">PROGRAMA </w:t>
      </w:r>
    </w:p>
    <w:p w:rsidR="00491A08" w:rsidRDefault="00296E34" w:rsidP="00491A08">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El propósito que se ha fijado para este curso es el de efectuar una revisión de las principales propuestas teóricas contenidas en la tradición clásica de la filosofía política occidental, que se extiende desde la antigüedad griega hasta el periodo de la Reforma y el Renacimiento. Es tal vez obvio pero necesario aclarar desde el inicio que la problemática hacia la que apunta este cur</w:t>
      </w:r>
      <w:r w:rsidR="00491A08">
        <w:rPr>
          <w:rFonts w:ascii="Times New Roman" w:hAnsi="Times New Roman" w:cs="Times New Roman"/>
          <w:color w:val="000000"/>
        </w:rPr>
        <w:t>so es tan vasta como compleja; p</w:t>
      </w:r>
      <w:r w:rsidRPr="00296E34">
        <w:rPr>
          <w:rFonts w:ascii="Times New Roman" w:hAnsi="Times New Roman" w:cs="Times New Roman"/>
          <w:color w:val="000000"/>
        </w:rPr>
        <w:t xml:space="preserve">or ello no se abriga la ingenua pretensión de discutir la totalidad de los aspectos y problemas constitutivos de la tradición clásica de la teoría política. </w:t>
      </w:r>
    </w:p>
    <w:p w:rsidR="00491A08" w:rsidRDefault="00296E34" w:rsidP="00491A08">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Lo que se espera </w:t>
      </w:r>
      <w:r w:rsidR="00523C13">
        <w:rPr>
          <w:rFonts w:ascii="Times New Roman" w:hAnsi="Times New Roman" w:cs="Times New Roman"/>
          <w:color w:val="000000"/>
        </w:rPr>
        <w:t xml:space="preserve">es </w:t>
      </w:r>
      <w:r w:rsidRPr="00296E34">
        <w:rPr>
          <w:rFonts w:ascii="Times New Roman" w:hAnsi="Times New Roman" w:cs="Times New Roman"/>
          <w:color w:val="000000"/>
        </w:rPr>
        <w:t>que una introducción de este tipo sirva como est</w:t>
      </w:r>
      <w:r w:rsidR="00523C13">
        <w:rPr>
          <w:rFonts w:ascii="Times New Roman" w:hAnsi="Times New Roman" w:cs="Times New Roman"/>
          <w:color w:val="000000"/>
        </w:rPr>
        <w:t>ímulo para reflexionar</w:t>
      </w:r>
      <w:r w:rsidRPr="00296E34">
        <w:rPr>
          <w:rFonts w:ascii="Times New Roman" w:hAnsi="Times New Roman" w:cs="Times New Roman"/>
          <w:color w:val="000000"/>
        </w:rPr>
        <w:t xml:space="preserve"> sobre algunos de los argumentos centrales de este acervo teórico, evaluados y juzgados desde la actual encrucijada histórica que caracteriza a la vida política de la Argentina. De esta forma, los problemas de reconstrucción de un orden democrático habrán de servir como parámetros orientadores de una lectura contemporánea de los clásicos; a su vez, el examen de sus planteamientos permitirá enriquecer el instrumental analítico con el que se aborda el estudio de la Argentina actual. </w:t>
      </w:r>
    </w:p>
    <w:p w:rsidR="00296E34" w:rsidRDefault="00296E34" w:rsidP="00491A08">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No se trata, por consiguiente, de un curso destinado a reconstruir arqueológicamente la secuencia formativa de un pensamiento fosilizado sino precisamente de lo contrario, esto es, una invitación a re descubrir la sorprendente contemporaneidad de los clásicos y la fecundidad de sus propuestas para develar ciertos aspectos cruciales de la actual coyuntura. Congruente con esta finalidad, este curso se centrará en la lectura y análisis de las fuentes originales de la tradición occidental. La bibliografía complementaria procura facilitar la comprensión de los textos y las condiciones concretas de su producción, y en ningún caso reemplaza a los primeros. </w:t>
      </w:r>
    </w:p>
    <w:p w:rsidR="00296E34" w:rsidRPr="00296E34" w:rsidRDefault="00296E34" w:rsidP="00296E34">
      <w:pPr>
        <w:pStyle w:val="NormalWeb"/>
        <w:jc w:val="both"/>
        <w:rPr>
          <w:rFonts w:ascii="Times New Roman" w:hAnsi="Times New Roman" w:cs="Times New Roman"/>
          <w:color w:val="000000"/>
        </w:rPr>
      </w:pPr>
      <w:r w:rsidRPr="00296E34">
        <w:rPr>
          <w:rFonts w:ascii="Times New Roman" w:hAnsi="Times New Roman" w:cs="Times New Roman"/>
          <w:b/>
          <w:bCs/>
          <w:color w:val="000000"/>
        </w:rPr>
        <w:lastRenderedPageBreak/>
        <w:t xml:space="preserve">I. PERSPECTIVAS SOBRE LO POLITICO </w:t>
      </w:r>
    </w:p>
    <w:p w:rsidR="00296E34" w:rsidRDefault="00296E34" w:rsidP="00491A08">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La reflexión sobre lo político desde la filosofía política, la ciencia política, la teoría política y la ideología. La tradición de discurso. Elementos de continuidad y cambio. Los clásicos y su significado: razones de su permanente actualidad. </w:t>
      </w:r>
    </w:p>
    <w:p w:rsidR="00296E34" w:rsidRPr="00296E34" w:rsidRDefault="00296E34" w:rsidP="00296E34">
      <w:pPr>
        <w:pStyle w:val="Default"/>
      </w:pPr>
    </w:p>
    <w:p w:rsidR="00296E34" w:rsidRPr="00296E34" w:rsidRDefault="00296E34" w:rsidP="00296E34">
      <w:pPr>
        <w:pStyle w:val="NormalWeb"/>
        <w:jc w:val="both"/>
        <w:rPr>
          <w:rFonts w:ascii="Times New Roman" w:hAnsi="Times New Roman" w:cs="Times New Roman"/>
          <w:b/>
          <w:color w:val="000000"/>
        </w:rPr>
      </w:pPr>
      <w:r w:rsidRPr="00296E34">
        <w:rPr>
          <w:rFonts w:ascii="Times New Roman" w:hAnsi="Times New Roman" w:cs="Times New Roman"/>
          <w:b/>
          <w:color w:val="000000"/>
        </w:rPr>
        <w:t xml:space="preserve">Bibliografía obligatoria </w:t>
      </w:r>
    </w:p>
    <w:p w:rsidR="00296E34" w:rsidRDefault="00296E34" w:rsidP="00491A08">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Strauss, Leo</w:t>
      </w:r>
      <w:r w:rsidRPr="00296E34">
        <w:rPr>
          <w:rFonts w:ascii="Times New Roman" w:hAnsi="Times New Roman" w:cs="Times New Roman"/>
          <w:i/>
          <w:color w:val="000000"/>
        </w:rPr>
        <w:t>: ¿Qué es la filosofía política?</w:t>
      </w:r>
      <w:r>
        <w:rPr>
          <w:rFonts w:ascii="Times New Roman" w:hAnsi="Times New Roman" w:cs="Times New Roman"/>
          <w:color w:val="000000"/>
        </w:rPr>
        <w:t xml:space="preserve"> Madrid: Guadarrama, 1982</w:t>
      </w:r>
      <w:r w:rsidR="005030B3">
        <w:rPr>
          <w:rFonts w:ascii="Times New Roman" w:hAnsi="Times New Roman" w:cs="Times New Roman"/>
          <w:color w:val="000000"/>
        </w:rPr>
        <w:t>.</w:t>
      </w:r>
      <w:r w:rsidRPr="00296E34">
        <w:rPr>
          <w:rFonts w:ascii="Times New Roman" w:hAnsi="Times New Roman" w:cs="Times New Roman"/>
          <w:color w:val="000000"/>
        </w:rPr>
        <w:t xml:space="preserve"> Cap. 1. </w:t>
      </w:r>
    </w:p>
    <w:p w:rsidR="0009658E" w:rsidRPr="0009658E" w:rsidRDefault="0009658E" w:rsidP="0009658E">
      <w:pPr>
        <w:pStyle w:val="Default"/>
      </w:pPr>
    </w:p>
    <w:p w:rsidR="0009658E" w:rsidRDefault="00296E34" w:rsidP="0009658E">
      <w:pPr>
        <w:pStyle w:val="NormalWeb"/>
        <w:jc w:val="both"/>
        <w:rPr>
          <w:rFonts w:ascii="Times New Roman" w:hAnsi="Times New Roman" w:cs="Times New Roman"/>
          <w:b/>
          <w:color w:val="000000"/>
        </w:rPr>
      </w:pPr>
      <w:r w:rsidRPr="0009658E">
        <w:rPr>
          <w:rFonts w:ascii="Times New Roman" w:hAnsi="Times New Roman" w:cs="Times New Roman"/>
          <w:b/>
          <w:color w:val="000000"/>
        </w:rPr>
        <w:t xml:space="preserve">Bibliografía complementaria </w:t>
      </w:r>
    </w:p>
    <w:p w:rsidR="0009658E" w:rsidRDefault="00296E34" w:rsidP="00491A08">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Berlin, Isaiah</w:t>
      </w:r>
      <w:r w:rsidR="0009658E">
        <w:rPr>
          <w:rFonts w:ascii="Times New Roman" w:hAnsi="Times New Roman" w:cs="Times New Roman"/>
          <w:color w:val="000000"/>
        </w:rPr>
        <w:t>:</w:t>
      </w:r>
      <w:r w:rsidRPr="00296E34">
        <w:rPr>
          <w:rFonts w:ascii="Times New Roman" w:hAnsi="Times New Roman" w:cs="Times New Roman"/>
          <w:color w:val="000000"/>
        </w:rPr>
        <w:t xml:space="preserve"> </w:t>
      </w:r>
      <w:r w:rsidRPr="0009658E">
        <w:rPr>
          <w:rFonts w:ascii="Times New Roman" w:hAnsi="Times New Roman" w:cs="Times New Roman"/>
          <w:i/>
          <w:color w:val="000000"/>
        </w:rPr>
        <w:t>Conceptos y categorías</w:t>
      </w:r>
      <w:r w:rsidR="00E30781">
        <w:rPr>
          <w:rFonts w:ascii="Times New Roman" w:hAnsi="Times New Roman" w:cs="Times New Roman"/>
          <w:color w:val="000000"/>
        </w:rPr>
        <w:t xml:space="preserve">. </w:t>
      </w:r>
      <w:r w:rsidRPr="00296E34">
        <w:rPr>
          <w:rFonts w:ascii="Times New Roman" w:hAnsi="Times New Roman" w:cs="Times New Roman"/>
          <w:color w:val="000000"/>
        </w:rPr>
        <w:t>México: Fondo de Cultura Económica</w:t>
      </w:r>
      <w:r w:rsidR="0009658E">
        <w:rPr>
          <w:rFonts w:ascii="Times New Roman" w:hAnsi="Times New Roman" w:cs="Times New Roman"/>
          <w:color w:val="000000"/>
        </w:rPr>
        <w:t>,</w:t>
      </w:r>
      <w:r w:rsidR="0009658E" w:rsidRPr="0009658E">
        <w:rPr>
          <w:rFonts w:ascii="Times New Roman" w:hAnsi="Times New Roman" w:cs="Times New Roman"/>
          <w:color w:val="000000"/>
        </w:rPr>
        <w:t xml:space="preserve"> </w:t>
      </w:r>
      <w:r w:rsidR="0009658E" w:rsidRPr="00296E34">
        <w:rPr>
          <w:rFonts w:ascii="Times New Roman" w:hAnsi="Times New Roman" w:cs="Times New Roman"/>
          <w:color w:val="000000"/>
        </w:rPr>
        <w:t>1971</w:t>
      </w:r>
      <w:r w:rsidR="0009658E">
        <w:rPr>
          <w:rFonts w:ascii="Times New Roman" w:hAnsi="Times New Roman" w:cs="Times New Roman"/>
          <w:color w:val="000000"/>
        </w:rPr>
        <w:t>.</w:t>
      </w:r>
      <w:r w:rsidRPr="00296E34">
        <w:rPr>
          <w:rFonts w:ascii="Times New Roman" w:hAnsi="Times New Roman" w:cs="Times New Roman"/>
          <w:color w:val="000000"/>
        </w:rPr>
        <w:t xml:space="preserve"> Cap. 7. </w:t>
      </w:r>
    </w:p>
    <w:p w:rsidR="0009658E" w:rsidRDefault="00523C13" w:rsidP="00491A08">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Boro</w:t>
      </w:r>
      <w:r w:rsidR="0009658E" w:rsidRPr="00296E34">
        <w:rPr>
          <w:rFonts w:ascii="Times New Roman" w:hAnsi="Times New Roman" w:cs="Times New Roman"/>
          <w:color w:val="000000"/>
        </w:rPr>
        <w:t>n, Atilio A.</w:t>
      </w:r>
      <w:r w:rsidR="0009658E">
        <w:rPr>
          <w:rFonts w:ascii="Times New Roman" w:hAnsi="Times New Roman" w:cs="Times New Roman"/>
          <w:color w:val="000000"/>
        </w:rPr>
        <w:t>:</w:t>
      </w:r>
      <w:r w:rsidR="00E30781">
        <w:rPr>
          <w:rFonts w:ascii="Times New Roman" w:hAnsi="Times New Roman" w:cs="Times New Roman"/>
          <w:color w:val="000000"/>
        </w:rPr>
        <w:t xml:space="preserve"> “</w:t>
      </w:r>
      <w:r w:rsidR="0009658E" w:rsidRPr="00296E34">
        <w:rPr>
          <w:rFonts w:ascii="Times New Roman" w:hAnsi="Times New Roman" w:cs="Times New Roman"/>
          <w:color w:val="000000"/>
        </w:rPr>
        <w:t>Introducción: La filosofía política clásica y l</w:t>
      </w:r>
      <w:r w:rsidR="003B254B">
        <w:rPr>
          <w:rFonts w:ascii="Times New Roman" w:hAnsi="Times New Roman" w:cs="Times New Roman"/>
          <w:color w:val="000000"/>
        </w:rPr>
        <w:t>a biblioteca de Borges”, en Boró</w:t>
      </w:r>
      <w:r w:rsidR="0009658E" w:rsidRPr="00296E34">
        <w:rPr>
          <w:rFonts w:ascii="Times New Roman" w:hAnsi="Times New Roman" w:cs="Times New Roman"/>
          <w:color w:val="000000"/>
        </w:rPr>
        <w:t>n, Atilio A. (</w:t>
      </w:r>
      <w:r w:rsidR="003B254B">
        <w:rPr>
          <w:rFonts w:ascii="Times New Roman" w:hAnsi="Times New Roman" w:cs="Times New Roman"/>
          <w:color w:val="000000"/>
        </w:rPr>
        <w:t>c</w:t>
      </w:r>
      <w:r w:rsidR="00097304">
        <w:rPr>
          <w:rFonts w:ascii="Times New Roman" w:hAnsi="Times New Roman" w:cs="Times New Roman"/>
          <w:color w:val="000000"/>
        </w:rPr>
        <w:t>omp.</w:t>
      </w:r>
      <w:r w:rsidR="0009658E" w:rsidRPr="00296E34">
        <w:rPr>
          <w:rFonts w:ascii="Times New Roman" w:hAnsi="Times New Roman" w:cs="Times New Roman"/>
          <w:color w:val="000000"/>
        </w:rPr>
        <w:t>)</w:t>
      </w:r>
      <w:r w:rsidR="00E30781">
        <w:rPr>
          <w:rFonts w:ascii="Times New Roman" w:hAnsi="Times New Roman" w:cs="Times New Roman"/>
          <w:color w:val="000000"/>
        </w:rPr>
        <w:t>:</w:t>
      </w:r>
      <w:r w:rsidR="0009658E" w:rsidRPr="00296E34">
        <w:rPr>
          <w:rFonts w:ascii="Times New Roman" w:hAnsi="Times New Roman" w:cs="Times New Roman"/>
          <w:color w:val="000000"/>
        </w:rPr>
        <w:t xml:space="preserve"> </w:t>
      </w:r>
      <w:r w:rsidR="0009658E" w:rsidRPr="00296E34">
        <w:rPr>
          <w:rFonts w:ascii="Times New Roman" w:hAnsi="Times New Roman" w:cs="Times New Roman"/>
          <w:i/>
          <w:color w:val="000000"/>
        </w:rPr>
        <w:t>La fil</w:t>
      </w:r>
      <w:r w:rsidR="005154D9">
        <w:rPr>
          <w:rFonts w:ascii="Times New Roman" w:hAnsi="Times New Roman" w:cs="Times New Roman"/>
          <w:i/>
          <w:color w:val="000000"/>
        </w:rPr>
        <w:t>osofía política clásica. De la A</w:t>
      </w:r>
      <w:r w:rsidR="0009658E" w:rsidRPr="00296E34">
        <w:rPr>
          <w:rFonts w:ascii="Times New Roman" w:hAnsi="Times New Roman" w:cs="Times New Roman"/>
          <w:i/>
          <w:color w:val="000000"/>
        </w:rPr>
        <w:t>ntigüedad al Renacimiento</w:t>
      </w:r>
      <w:r w:rsidR="0009658E">
        <w:rPr>
          <w:rFonts w:ascii="Times New Roman" w:hAnsi="Times New Roman" w:cs="Times New Roman"/>
          <w:color w:val="000000"/>
        </w:rPr>
        <w:t xml:space="preserve">. </w:t>
      </w:r>
      <w:r w:rsidR="0009658E" w:rsidRPr="00296E34">
        <w:rPr>
          <w:rFonts w:ascii="Times New Roman" w:hAnsi="Times New Roman" w:cs="Times New Roman"/>
          <w:color w:val="000000"/>
        </w:rPr>
        <w:t>Bu</w:t>
      </w:r>
      <w:r w:rsidR="0009658E">
        <w:rPr>
          <w:rFonts w:ascii="Times New Roman" w:hAnsi="Times New Roman" w:cs="Times New Roman"/>
          <w:color w:val="000000"/>
        </w:rPr>
        <w:t>enos Aires: Clacso/Eudeba, 1999.</w:t>
      </w:r>
    </w:p>
    <w:p w:rsidR="0009658E" w:rsidRDefault="0009658E" w:rsidP="00491A08">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Dri, Rubén:</w:t>
      </w:r>
      <w:r w:rsidRPr="00296E34">
        <w:rPr>
          <w:rFonts w:ascii="Times New Roman" w:hAnsi="Times New Roman" w:cs="Times New Roman"/>
          <w:color w:val="000000"/>
        </w:rPr>
        <w:t xml:space="preserve"> </w:t>
      </w:r>
      <w:r w:rsidRPr="00296E34">
        <w:rPr>
          <w:rFonts w:ascii="Times New Roman" w:hAnsi="Times New Roman" w:cs="Times New Roman"/>
          <w:i/>
          <w:color w:val="000000"/>
        </w:rPr>
        <w:t>Los modos del saber y su periodización</w:t>
      </w:r>
      <w:r>
        <w:rPr>
          <w:rFonts w:ascii="Times New Roman" w:hAnsi="Times New Roman" w:cs="Times New Roman"/>
          <w:color w:val="000000"/>
        </w:rPr>
        <w:t>. Buenos Aires: Nueva América, 1989</w:t>
      </w:r>
      <w:r w:rsidRPr="00296E34">
        <w:rPr>
          <w:rFonts w:ascii="Times New Roman" w:hAnsi="Times New Roman" w:cs="Times New Roman"/>
          <w:color w:val="000000"/>
        </w:rPr>
        <w:t xml:space="preserve">. Caps. 3, 4 y 5. </w:t>
      </w:r>
    </w:p>
    <w:p w:rsidR="0009658E" w:rsidRDefault="00E30781" w:rsidP="00491A08">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Finley, M.I.: El nacimiento de la política. Barcelona: Grijalbo, 1986.</w:t>
      </w:r>
      <w:r w:rsidR="00296E34" w:rsidRPr="00296E34">
        <w:rPr>
          <w:rFonts w:ascii="Times New Roman" w:hAnsi="Times New Roman" w:cs="Times New Roman"/>
          <w:color w:val="000000"/>
        </w:rPr>
        <w:t xml:space="preserve"> Cap. 1.</w:t>
      </w:r>
    </w:p>
    <w:p w:rsidR="00491A08" w:rsidRDefault="00296E34" w:rsidP="00491A08">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Quinton, Anthony</w:t>
      </w:r>
      <w:r w:rsidR="00E30781">
        <w:rPr>
          <w:rFonts w:ascii="Times New Roman" w:hAnsi="Times New Roman" w:cs="Times New Roman"/>
          <w:color w:val="000000"/>
        </w:rPr>
        <w:t>:</w:t>
      </w:r>
      <w:r w:rsidRPr="00296E34">
        <w:rPr>
          <w:rFonts w:ascii="Times New Roman" w:hAnsi="Times New Roman" w:cs="Times New Roman"/>
          <w:color w:val="000000"/>
        </w:rPr>
        <w:t xml:space="preserve"> </w:t>
      </w:r>
      <w:r w:rsidR="00E30781" w:rsidRPr="00E30781">
        <w:rPr>
          <w:rFonts w:ascii="Times New Roman" w:hAnsi="Times New Roman" w:cs="Times New Roman"/>
          <w:i/>
          <w:color w:val="000000"/>
        </w:rPr>
        <w:t>Filosofía política</w:t>
      </w:r>
      <w:r w:rsidR="00E30781">
        <w:rPr>
          <w:rFonts w:ascii="Times New Roman" w:hAnsi="Times New Roman" w:cs="Times New Roman"/>
          <w:color w:val="000000"/>
        </w:rPr>
        <w:t xml:space="preserve">. </w:t>
      </w:r>
      <w:r w:rsidRPr="00296E34">
        <w:rPr>
          <w:rFonts w:ascii="Times New Roman" w:hAnsi="Times New Roman" w:cs="Times New Roman"/>
          <w:color w:val="000000"/>
        </w:rPr>
        <w:t>México: Fondo de Cultura Económica</w:t>
      </w:r>
      <w:r w:rsidR="00E30781">
        <w:rPr>
          <w:rFonts w:ascii="Times New Roman" w:hAnsi="Times New Roman" w:cs="Times New Roman"/>
          <w:color w:val="000000"/>
        </w:rPr>
        <w:t xml:space="preserve">, </w:t>
      </w:r>
      <w:r w:rsidR="00E30781" w:rsidRPr="00296E34">
        <w:rPr>
          <w:rFonts w:ascii="Times New Roman" w:hAnsi="Times New Roman" w:cs="Times New Roman"/>
          <w:color w:val="000000"/>
        </w:rPr>
        <w:t>1986</w:t>
      </w:r>
      <w:r w:rsidRPr="00296E34">
        <w:rPr>
          <w:rFonts w:ascii="Times New Roman" w:hAnsi="Times New Roman" w:cs="Times New Roman"/>
          <w:color w:val="000000"/>
        </w:rPr>
        <w:t xml:space="preserve">. </w:t>
      </w:r>
    </w:p>
    <w:p w:rsidR="00296E34" w:rsidRDefault="00523C13" w:rsidP="00491A08">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Sá</w:t>
      </w:r>
      <w:r w:rsidR="00296E34" w:rsidRPr="00296E34">
        <w:rPr>
          <w:rFonts w:ascii="Times New Roman" w:hAnsi="Times New Roman" w:cs="Times New Roman"/>
          <w:color w:val="000000"/>
        </w:rPr>
        <w:t>nchez Vazquez, Adolfo</w:t>
      </w:r>
      <w:r w:rsidR="00E30781">
        <w:rPr>
          <w:rFonts w:ascii="Times New Roman" w:hAnsi="Times New Roman" w:cs="Times New Roman"/>
          <w:color w:val="000000"/>
        </w:rPr>
        <w:t>:</w:t>
      </w:r>
      <w:r w:rsidR="00296E34" w:rsidRPr="00296E34">
        <w:rPr>
          <w:rFonts w:ascii="Times New Roman" w:hAnsi="Times New Roman" w:cs="Times New Roman"/>
          <w:color w:val="000000"/>
        </w:rPr>
        <w:t xml:space="preserve"> </w:t>
      </w:r>
      <w:r w:rsidR="00296E34" w:rsidRPr="00E30781">
        <w:rPr>
          <w:rFonts w:ascii="Times New Roman" w:hAnsi="Times New Roman" w:cs="Times New Roman"/>
          <w:i/>
          <w:color w:val="000000"/>
        </w:rPr>
        <w:t>Ensayos marxistas sobre filosofía e ideología</w:t>
      </w:r>
      <w:r w:rsidR="00E30781">
        <w:rPr>
          <w:rFonts w:ascii="Times New Roman" w:hAnsi="Times New Roman" w:cs="Times New Roman"/>
          <w:color w:val="000000"/>
        </w:rPr>
        <w:t>.</w:t>
      </w:r>
      <w:r w:rsidR="00296E34" w:rsidRPr="00296E34">
        <w:rPr>
          <w:rFonts w:ascii="Times New Roman" w:hAnsi="Times New Roman" w:cs="Times New Roman"/>
          <w:color w:val="000000"/>
        </w:rPr>
        <w:t xml:space="preserve"> México: Océano</w:t>
      </w:r>
      <w:r w:rsidR="00E30781">
        <w:rPr>
          <w:rFonts w:ascii="Times New Roman" w:hAnsi="Times New Roman" w:cs="Times New Roman"/>
          <w:color w:val="000000"/>
        </w:rPr>
        <w:t xml:space="preserve">, </w:t>
      </w:r>
      <w:r w:rsidR="00E30781" w:rsidRPr="00296E34">
        <w:rPr>
          <w:rFonts w:ascii="Times New Roman" w:hAnsi="Times New Roman" w:cs="Times New Roman"/>
          <w:color w:val="000000"/>
        </w:rPr>
        <w:t>1983</w:t>
      </w:r>
      <w:r w:rsidR="00E30781">
        <w:rPr>
          <w:rFonts w:ascii="Times New Roman" w:hAnsi="Times New Roman" w:cs="Times New Roman"/>
          <w:color w:val="000000"/>
        </w:rPr>
        <w:t>.</w:t>
      </w:r>
      <w:r w:rsidR="00296E34" w:rsidRPr="00296E34">
        <w:rPr>
          <w:rFonts w:ascii="Times New Roman" w:hAnsi="Times New Roman" w:cs="Times New Roman"/>
          <w:color w:val="000000"/>
        </w:rPr>
        <w:t xml:space="preserve"> Cap. 7. </w:t>
      </w:r>
    </w:p>
    <w:p w:rsidR="0009658E" w:rsidRPr="0009658E" w:rsidRDefault="0009658E" w:rsidP="0009658E">
      <w:pPr>
        <w:pStyle w:val="Default"/>
      </w:pPr>
    </w:p>
    <w:p w:rsidR="00296E34" w:rsidRPr="00296E34" w:rsidRDefault="00296E34" w:rsidP="00296E34">
      <w:pPr>
        <w:pStyle w:val="NormalWeb"/>
        <w:jc w:val="both"/>
        <w:rPr>
          <w:rFonts w:ascii="Times New Roman" w:hAnsi="Times New Roman" w:cs="Times New Roman"/>
          <w:color w:val="000000"/>
        </w:rPr>
      </w:pPr>
      <w:r w:rsidRPr="00296E34">
        <w:rPr>
          <w:rFonts w:ascii="Times New Roman" w:hAnsi="Times New Roman" w:cs="Times New Roman"/>
          <w:b/>
          <w:bCs/>
          <w:color w:val="000000"/>
        </w:rPr>
        <w:t xml:space="preserve">II. LA PRIMERA GRAN SINTESIS: PLATON </w:t>
      </w:r>
    </w:p>
    <w:p w:rsidR="00491A08" w:rsidRDefault="00296E34" w:rsidP="00491A08">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La vida política griega y el surgimiento de la filosofía política clásica. Virtud y política: los conflictos de justicia, prudencia, valor y templanza en el individuo y la polis. Relación entre ética y política. Diferencias naturales entre los hombres y el mito de las razas. </w:t>
      </w:r>
    </w:p>
    <w:p w:rsidR="00296E34" w:rsidRDefault="00296E34" w:rsidP="00491A08">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Características de la polis ideal, las tres olas: igualdad de hombres y mujeres, comunismo de los guardianes, educación de los filósofos. La polis como unidad y anulación del conflicto entre ricos y pobres. El idealismo de Platón, relación entre el paradigma de la línea y el mito de la caverna. Tipología de los regímenes y causas de su descomposición. El mejor régimen ideal, la monarquía o aristocracia y su descomposición en timocracia, oligarquía, democracia y tiranía. </w:t>
      </w:r>
    </w:p>
    <w:p w:rsidR="00491A08" w:rsidRPr="00491A08" w:rsidRDefault="00491A08" w:rsidP="00491A08">
      <w:pPr>
        <w:pStyle w:val="Default"/>
      </w:pPr>
    </w:p>
    <w:p w:rsidR="00296E34" w:rsidRPr="00491A08" w:rsidRDefault="00296E34" w:rsidP="00296E34">
      <w:pPr>
        <w:pStyle w:val="NormalWeb"/>
        <w:jc w:val="both"/>
        <w:rPr>
          <w:rFonts w:ascii="Times New Roman" w:hAnsi="Times New Roman" w:cs="Times New Roman"/>
          <w:b/>
          <w:color w:val="000000"/>
        </w:rPr>
      </w:pPr>
      <w:r w:rsidRPr="00491A08">
        <w:rPr>
          <w:rFonts w:ascii="Times New Roman" w:hAnsi="Times New Roman" w:cs="Times New Roman"/>
          <w:b/>
          <w:color w:val="000000"/>
        </w:rPr>
        <w:t xml:space="preserve">Bibliografía obligatoria </w:t>
      </w:r>
    </w:p>
    <w:p w:rsidR="00491A08" w:rsidRDefault="00491A08" w:rsidP="008D2DF4">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Platón:</w:t>
      </w:r>
      <w:r w:rsidR="00296E34" w:rsidRPr="00296E34">
        <w:rPr>
          <w:rFonts w:ascii="Times New Roman" w:hAnsi="Times New Roman" w:cs="Times New Roman"/>
          <w:color w:val="000000"/>
        </w:rPr>
        <w:t xml:space="preserve"> </w:t>
      </w:r>
      <w:r w:rsidR="00296E34" w:rsidRPr="00491A08">
        <w:rPr>
          <w:rFonts w:ascii="Times New Roman" w:hAnsi="Times New Roman" w:cs="Times New Roman"/>
          <w:i/>
          <w:color w:val="000000"/>
        </w:rPr>
        <w:t>República</w:t>
      </w:r>
      <w:r>
        <w:rPr>
          <w:rFonts w:ascii="Times New Roman" w:hAnsi="Times New Roman" w:cs="Times New Roman"/>
          <w:color w:val="000000"/>
        </w:rPr>
        <w:t xml:space="preserve">. </w:t>
      </w:r>
      <w:r w:rsidR="00296E34" w:rsidRPr="00296E34">
        <w:rPr>
          <w:rFonts w:ascii="Times New Roman" w:hAnsi="Times New Roman" w:cs="Times New Roman"/>
          <w:color w:val="000000"/>
        </w:rPr>
        <w:t>Buenos Aires: Eudeba</w:t>
      </w:r>
      <w:r>
        <w:rPr>
          <w:rFonts w:ascii="Times New Roman" w:hAnsi="Times New Roman" w:cs="Times New Roman"/>
          <w:color w:val="000000"/>
        </w:rPr>
        <w:t>, 1985</w:t>
      </w:r>
      <w:r w:rsidR="00296E34" w:rsidRPr="00296E34">
        <w:rPr>
          <w:rFonts w:ascii="Times New Roman" w:hAnsi="Times New Roman" w:cs="Times New Roman"/>
          <w:color w:val="000000"/>
        </w:rPr>
        <w:t xml:space="preserve">. </w:t>
      </w:r>
    </w:p>
    <w:p w:rsidR="00491A08" w:rsidRPr="00491A08" w:rsidRDefault="00491A08" w:rsidP="00491A08">
      <w:pPr>
        <w:pStyle w:val="Default"/>
      </w:pPr>
    </w:p>
    <w:p w:rsidR="00296E34" w:rsidRPr="00491A08" w:rsidRDefault="00296E34" w:rsidP="00296E34">
      <w:pPr>
        <w:pStyle w:val="NormalWeb"/>
        <w:jc w:val="both"/>
        <w:rPr>
          <w:rFonts w:ascii="Times New Roman" w:hAnsi="Times New Roman" w:cs="Times New Roman"/>
          <w:b/>
          <w:color w:val="000000"/>
        </w:rPr>
      </w:pPr>
      <w:r w:rsidRPr="00491A08">
        <w:rPr>
          <w:rFonts w:ascii="Times New Roman" w:hAnsi="Times New Roman" w:cs="Times New Roman"/>
          <w:b/>
          <w:color w:val="000000"/>
        </w:rPr>
        <w:t xml:space="preserve">Bibliografía complementaria </w:t>
      </w:r>
    </w:p>
    <w:p w:rsidR="00942315" w:rsidRPr="00942315" w:rsidRDefault="00296E34" w:rsidP="00942315">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Anderson, Perry</w:t>
      </w:r>
      <w:r w:rsidR="00942315">
        <w:rPr>
          <w:rFonts w:ascii="Times New Roman" w:hAnsi="Times New Roman" w:cs="Times New Roman"/>
          <w:color w:val="000000"/>
        </w:rPr>
        <w:t>:</w:t>
      </w:r>
      <w:r w:rsidRPr="00296E34">
        <w:rPr>
          <w:rFonts w:ascii="Times New Roman" w:hAnsi="Times New Roman" w:cs="Times New Roman"/>
          <w:color w:val="000000"/>
        </w:rPr>
        <w:t xml:space="preserve"> </w:t>
      </w:r>
      <w:r w:rsidRPr="00942315">
        <w:rPr>
          <w:rFonts w:ascii="Times New Roman" w:hAnsi="Times New Roman" w:cs="Times New Roman"/>
          <w:i/>
          <w:color w:val="000000"/>
        </w:rPr>
        <w:t>Transiciones de la antigüedad al feudalismo</w:t>
      </w:r>
      <w:r w:rsidR="00942315">
        <w:rPr>
          <w:rFonts w:ascii="Times New Roman" w:hAnsi="Times New Roman" w:cs="Times New Roman"/>
          <w:color w:val="000000"/>
        </w:rPr>
        <w:t xml:space="preserve">. </w:t>
      </w:r>
      <w:r w:rsidRPr="00296E34">
        <w:rPr>
          <w:rFonts w:ascii="Times New Roman" w:hAnsi="Times New Roman" w:cs="Times New Roman"/>
          <w:color w:val="000000"/>
        </w:rPr>
        <w:t>México: Siglo XXI</w:t>
      </w:r>
      <w:r w:rsidR="00942315">
        <w:rPr>
          <w:rFonts w:ascii="Times New Roman" w:hAnsi="Times New Roman" w:cs="Times New Roman"/>
          <w:color w:val="000000"/>
        </w:rPr>
        <w:t xml:space="preserve">, </w:t>
      </w:r>
      <w:r w:rsidR="00942315" w:rsidRPr="00296E34">
        <w:rPr>
          <w:rFonts w:ascii="Times New Roman" w:hAnsi="Times New Roman" w:cs="Times New Roman"/>
          <w:color w:val="000000"/>
        </w:rPr>
        <w:t>1979</w:t>
      </w:r>
      <w:r w:rsidRPr="00296E34">
        <w:rPr>
          <w:rFonts w:ascii="Times New Roman" w:hAnsi="Times New Roman" w:cs="Times New Roman"/>
          <w:color w:val="000000"/>
        </w:rPr>
        <w:t xml:space="preserve">. Caps. 1, 2, 3 y 4. </w:t>
      </w:r>
    </w:p>
    <w:p w:rsidR="00491A08" w:rsidRDefault="00296E34" w:rsidP="00942315">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Bengtson, Hermann</w:t>
      </w:r>
      <w:r w:rsidR="00942315">
        <w:rPr>
          <w:rFonts w:ascii="Times New Roman" w:hAnsi="Times New Roman" w:cs="Times New Roman"/>
          <w:color w:val="000000"/>
        </w:rPr>
        <w:t>:</w:t>
      </w:r>
      <w:r w:rsidRPr="00296E34">
        <w:rPr>
          <w:rFonts w:ascii="Times New Roman" w:hAnsi="Times New Roman" w:cs="Times New Roman"/>
          <w:color w:val="000000"/>
        </w:rPr>
        <w:t xml:space="preserve"> </w:t>
      </w:r>
      <w:r w:rsidRPr="00942315">
        <w:rPr>
          <w:rFonts w:ascii="Times New Roman" w:hAnsi="Times New Roman" w:cs="Times New Roman"/>
          <w:i/>
          <w:color w:val="000000"/>
        </w:rPr>
        <w:t>Griegos y persas. El mundo mediterráneo en la edad antigua</w:t>
      </w:r>
      <w:r w:rsidR="00942315">
        <w:rPr>
          <w:rFonts w:ascii="Times New Roman" w:hAnsi="Times New Roman" w:cs="Times New Roman"/>
          <w:color w:val="000000"/>
        </w:rPr>
        <w:t xml:space="preserve">. </w:t>
      </w:r>
      <w:r w:rsidRPr="00296E34">
        <w:rPr>
          <w:rFonts w:ascii="Times New Roman" w:hAnsi="Times New Roman" w:cs="Times New Roman"/>
          <w:color w:val="000000"/>
        </w:rPr>
        <w:t>México: Siglo XXI</w:t>
      </w:r>
      <w:r w:rsidR="00942315">
        <w:rPr>
          <w:rFonts w:ascii="Times New Roman" w:hAnsi="Times New Roman" w:cs="Times New Roman"/>
          <w:color w:val="000000"/>
        </w:rPr>
        <w:t xml:space="preserve">, </w:t>
      </w:r>
      <w:r w:rsidR="00942315" w:rsidRPr="00296E34">
        <w:rPr>
          <w:rFonts w:ascii="Times New Roman" w:hAnsi="Times New Roman" w:cs="Times New Roman"/>
          <w:color w:val="000000"/>
        </w:rPr>
        <w:t>1984</w:t>
      </w:r>
      <w:r w:rsidRPr="00296E34">
        <w:rPr>
          <w:rFonts w:ascii="Times New Roman" w:hAnsi="Times New Roman" w:cs="Times New Roman"/>
          <w:color w:val="000000"/>
        </w:rPr>
        <w:t xml:space="preserve">. Caps. 1 al 15. </w:t>
      </w:r>
    </w:p>
    <w:p w:rsidR="00491A08" w:rsidRDefault="00296E34" w:rsidP="006607BE">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Brun</w:t>
      </w:r>
      <w:r w:rsidR="006607BE">
        <w:rPr>
          <w:rFonts w:ascii="Times New Roman" w:hAnsi="Times New Roman" w:cs="Times New Roman"/>
          <w:color w:val="000000"/>
        </w:rPr>
        <w:t xml:space="preserve">, Jean: </w:t>
      </w:r>
      <w:r w:rsidR="006607BE" w:rsidRPr="006607BE">
        <w:rPr>
          <w:rFonts w:ascii="Times New Roman" w:hAnsi="Times New Roman" w:cs="Times New Roman"/>
          <w:i/>
          <w:color w:val="000000"/>
        </w:rPr>
        <w:t>Platón y la Academia</w:t>
      </w:r>
      <w:r w:rsidR="006607BE">
        <w:rPr>
          <w:rFonts w:ascii="Times New Roman" w:hAnsi="Times New Roman" w:cs="Times New Roman"/>
          <w:color w:val="000000"/>
        </w:rPr>
        <w:t xml:space="preserve">. Buenos Aires: Eudeba, </w:t>
      </w:r>
      <w:r w:rsidR="006607BE" w:rsidRPr="00296E34">
        <w:rPr>
          <w:rFonts w:ascii="Times New Roman" w:hAnsi="Times New Roman" w:cs="Times New Roman"/>
          <w:color w:val="000000"/>
        </w:rPr>
        <w:t>1981</w:t>
      </w:r>
      <w:r w:rsidRPr="00296E34">
        <w:rPr>
          <w:rFonts w:ascii="Times New Roman" w:hAnsi="Times New Roman" w:cs="Times New Roman"/>
          <w:color w:val="000000"/>
        </w:rPr>
        <w:t xml:space="preserve">. </w:t>
      </w:r>
    </w:p>
    <w:p w:rsidR="006607BE" w:rsidRDefault="006607BE" w:rsidP="006607BE">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Castoriadis, Cornelius: “La creación de la democracia”</w:t>
      </w:r>
      <w:r w:rsidR="00296E34" w:rsidRPr="00296E34">
        <w:rPr>
          <w:rFonts w:ascii="Times New Roman" w:hAnsi="Times New Roman" w:cs="Times New Roman"/>
          <w:color w:val="000000"/>
        </w:rPr>
        <w:t xml:space="preserve"> en </w:t>
      </w:r>
      <w:r w:rsidR="00296E34" w:rsidRPr="006607BE">
        <w:rPr>
          <w:rFonts w:ascii="Times New Roman" w:hAnsi="Times New Roman" w:cs="Times New Roman"/>
          <w:i/>
          <w:color w:val="000000"/>
        </w:rPr>
        <w:t>Vuelta</w:t>
      </w:r>
      <w:r>
        <w:rPr>
          <w:rFonts w:ascii="Times New Roman" w:hAnsi="Times New Roman" w:cs="Times New Roman"/>
          <w:color w:val="000000"/>
        </w:rPr>
        <w:t xml:space="preserve">. </w:t>
      </w:r>
      <w:r w:rsidR="00296E34" w:rsidRPr="00296E34">
        <w:rPr>
          <w:rFonts w:ascii="Times New Roman" w:hAnsi="Times New Roman" w:cs="Times New Roman"/>
          <w:color w:val="000000"/>
        </w:rPr>
        <w:t>Buenos Aires</w:t>
      </w:r>
      <w:r>
        <w:rPr>
          <w:rFonts w:ascii="Times New Roman" w:hAnsi="Times New Roman" w:cs="Times New Roman"/>
          <w:color w:val="000000"/>
        </w:rPr>
        <w:t xml:space="preserve">, </w:t>
      </w:r>
      <w:r w:rsidRPr="00296E34">
        <w:rPr>
          <w:rFonts w:ascii="Times New Roman" w:hAnsi="Times New Roman" w:cs="Times New Roman"/>
          <w:color w:val="000000"/>
        </w:rPr>
        <w:t>1987</w:t>
      </w:r>
      <w:r w:rsidR="00296E34" w:rsidRPr="00296E34">
        <w:rPr>
          <w:rFonts w:ascii="Times New Roman" w:hAnsi="Times New Roman" w:cs="Times New Roman"/>
          <w:color w:val="000000"/>
        </w:rPr>
        <w:t xml:space="preserve">. </w:t>
      </w:r>
    </w:p>
    <w:p w:rsidR="00592C07" w:rsidRDefault="00592C07" w:rsidP="006607BE">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Demirdjian, Liliana</w:t>
      </w:r>
      <w:r w:rsidR="00296E34" w:rsidRPr="00296E34">
        <w:rPr>
          <w:rFonts w:ascii="Times New Roman" w:hAnsi="Times New Roman" w:cs="Times New Roman"/>
          <w:color w:val="000000"/>
        </w:rPr>
        <w:t xml:space="preserve"> y González</w:t>
      </w:r>
      <w:r>
        <w:rPr>
          <w:rFonts w:ascii="Times New Roman" w:hAnsi="Times New Roman" w:cs="Times New Roman"/>
          <w:color w:val="000000"/>
        </w:rPr>
        <w:t>, Sabrina:</w:t>
      </w:r>
      <w:r w:rsidR="00296E34" w:rsidRPr="00296E34">
        <w:rPr>
          <w:rFonts w:ascii="Times New Roman" w:hAnsi="Times New Roman" w:cs="Times New Roman"/>
          <w:color w:val="000000"/>
        </w:rPr>
        <w:t xml:space="preserve"> </w:t>
      </w:r>
      <w:r>
        <w:rPr>
          <w:rFonts w:ascii="Times New Roman" w:hAnsi="Times New Roman" w:cs="Times New Roman"/>
          <w:color w:val="000000"/>
        </w:rPr>
        <w:t>“</w:t>
      </w:r>
      <w:r w:rsidR="00296E34" w:rsidRPr="00296E34">
        <w:rPr>
          <w:rFonts w:ascii="Times New Roman" w:hAnsi="Times New Roman" w:cs="Times New Roman"/>
          <w:color w:val="000000"/>
        </w:rPr>
        <w:t>La tríada Paideia, gobernante y legislac</w:t>
      </w:r>
      <w:r>
        <w:rPr>
          <w:rFonts w:ascii="Times New Roman" w:hAnsi="Times New Roman" w:cs="Times New Roman"/>
          <w:color w:val="000000"/>
        </w:rPr>
        <w:t>ión en el pensamiento platónico”</w:t>
      </w:r>
      <w:r w:rsidR="00296E34" w:rsidRPr="00296E34">
        <w:rPr>
          <w:rFonts w:ascii="Times New Roman" w:hAnsi="Times New Roman" w:cs="Times New Roman"/>
          <w:color w:val="000000"/>
        </w:rPr>
        <w:t xml:space="preserve">, en </w:t>
      </w:r>
      <w:r w:rsidR="00523C13">
        <w:rPr>
          <w:rFonts w:ascii="Times New Roman" w:hAnsi="Times New Roman" w:cs="Times New Roman"/>
          <w:color w:val="000000"/>
        </w:rPr>
        <w:t>Boro</w:t>
      </w:r>
      <w:r w:rsidR="00523C13" w:rsidRPr="00296E34">
        <w:rPr>
          <w:rFonts w:ascii="Times New Roman" w:hAnsi="Times New Roman" w:cs="Times New Roman"/>
          <w:color w:val="000000"/>
        </w:rPr>
        <w:t>n, Atilio A. (</w:t>
      </w:r>
      <w:r w:rsidR="00523C13">
        <w:rPr>
          <w:rFonts w:ascii="Times New Roman" w:hAnsi="Times New Roman" w:cs="Times New Roman"/>
          <w:color w:val="000000"/>
        </w:rPr>
        <w:t>comp.</w:t>
      </w:r>
      <w:r w:rsidR="00523C13" w:rsidRPr="00296E34">
        <w:rPr>
          <w:rFonts w:ascii="Times New Roman" w:hAnsi="Times New Roman" w:cs="Times New Roman"/>
          <w:color w:val="000000"/>
        </w:rPr>
        <w:t>):</w:t>
      </w:r>
      <w:r w:rsidR="00E95E61">
        <w:rPr>
          <w:rFonts w:ascii="Times New Roman" w:hAnsi="Times New Roman" w:cs="Times New Roman"/>
          <w:color w:val="000000"/>
        </w:rPr>
        <w:t xml:space="preserve"> </w:t>
      </w:r>
      <w:r w:rsidR="00296E34" w:rsidRPr="00592C07">
        <w:rPr>
          <w:rFonts w:ascii="Times New Roman" w:hAnsi="Times New Roman" w:cs="Times New Roman"/>
          <w:i/>
          <w:color w:val="000000"/>
        </w:rPr>
        <w:t>La filosofía política clásica. De la antigüedad al Renacimiento</w:t>
      </w:r>
      <w:r>
        <w:rPr>
          <w:rFonts w:ascii="Times New Roman" w:hAnsi="Times New Roman" w:cs="Times New Roman"/>
          <w:i/>
          <w:color w:val="000000"/>
        </w:rPr>
        <w:t>.</w:t>
      </w:r>
      <w:r w:rsidR="00296E34" w:rsidRPr="00296E34">
        <w:rPr>
          <w:rFonts w:ascii="Times New Roman" w:hAnsi="Times New Roman" w:cs="Times New Roman"/>
          <w:color w:val="000000"/>
        </w:rPr>
        <w:t xml:space="preserve"> </w:t>
      </w:r>
      <w:r>
        <w:rPr>
          <w:rFonts w:ascii="Times New Roman" w:hAnsi="Times New Roman" w:cs="Times New Roman"/>
          <w:color w:val="000000"/>
        </w:rPr>
        <w:t xml:space="preserve">Buenos Aires: Clacso/Eudeba, </w:t>
      </w:r>
      <w:r w:rsidRPr="00296E34">
        <w:rPr>
          <w:rFonts w:ascii="Times New Roman" w:hAnsi="Times New Roman" w:cs="Times New Roman"/>
          <w:color w:val="000000"/>
        </w:rPr>
        <w:t>1999</w:t>
      </w:r>
      <w:r w:rsidR="00296E34" w:rsidRPr="00296E34">
        <w:rPr>
          <w:rFonts w:ascii="Times New Roman" w:hAnsi="Times New Roman" w:cs="Times New Roman"/>
          <w:color w:val="000000"/>
        </w:rPr>
        <w:t xml:space="preserve">. </w:t>
      </w:r>
    </w:p>
    <w:p w:rsidR="00491A08" w:rsidRDefault="00592C07" w:rsidP="006607BE">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lastRenderedPageBreak/>
        <w:t>Jaeger, Werner:</w:t>
      </w:r>
      <w:r w:rsidR="00296E34" w:rsidRPr="00296E34">
        <w:rPr>
          <w:rFonts w:ascii="Times New Roman" w:hAnsi="Times New Roman" w:cs="Times New Roman"/>
          <w:color w:val="000000"/>
        </w:rPr>
        <w:t xml:space="preserve"> </w:t>
      </w:r>
      <w:r w:rsidR="00296E34" w:rsidRPr="00592C07">
        <w:rPr>
          <w:rFonts w:ascii="Times New Roman" w:hAnsi="Times New Roman" w:cs="Times New Roman"/>
          <w:i/>
          <w:color w:val="000000"/>
        </w:rPr>
        <w:t>Paideia. Los idéales de la cultura griega</w:t>
      </w:r>
      <w:r>
        <w:rPr>
          <w:rFonts w:ascii="Times New Roman" w:hAnsi="Times New Roman" w:cs="Times New Roman"/>
          <w:color w:val="000000"/>
        </w:rPr>
        <w:t xml:space="preserve">. </w:t>
      </w:r>
      <w:r w:rsidR="00296E34" w:rsidRPr="00296E34">
        <w:rPr>
          <w:rFonts w:ascii="Times New Roman" w:hAnsi="Times New Roman" w:cs="Times New Roman"/>
          <w:color w:val="000000"/>
        </w:rPr>
        <w:t>Méx</w:t>
      </w:r>
      <w:r>
        <w:rPr>
          <w:rFonts w:ascii="Times New Roman" w:hAnsi="Times New Roman" w:cs="Times New Roman"/>
          <w:color w:val="000000"/>
        </w:rPr>
        <w:t xml:space="preserve">ico: Fondo de Cultura Económica, </w:t>
      </w:r>
      <w:r w:rsidRPr="00296E34">
        <w:rPr>
          <w:rFonts w:ascii="Times New Roman" w:hAnsi="Times New Roman" w:cs="Times New Roman"/>
          <w:color w:val="000000"/>
        </w:rPr>
        <w:t>1957</w:t>
      </w:r>
      <w:r w:rsidR="00296E34" w:rsidRPr="00296E34">
        <w:rPr>
          <w:rFonts w:ascii="Times New Roman" w:hAnsi="Times New Roman" w:cs="Times New Roman"/>
          <w:color w:val="000000"/>
        </w:rPr>
        <w:t xml:space="preserve">. </w:t>
      </w:r>
    </w:p>
    <w:p w:rsidR="00491A08" w:rsidRDefault="00296E34" w:rsidP="00592C07">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Kitto, H.D.</w:t>
      </w:r>
      <w:r w:rsidR="00592C07">
        <w:rPr>
          <w:rFonts w:ascii="Times New Roman" w:hAnsi="Times New Roman" w:cs="Times New Roman"/>
          <w:color w:val="000000"/>
        </w:rPr>
        <w:t xml:space="preserve">F.: </w:t>
      </w:r>
      <w:r w:rsidRPr="00592C07">
        <w:rPr>
          <w:rFonts w:ascii="Times New Roman" w:hAnsi="Times New Roman" w:cs="Times New Roman"/>
          <w:i/>
          <w:color w:val="000000"/>
        </w:rPr>
        <w:t>Los griegos</w:t>
      </w:r>
      <w:r w:rsidR="00592C07">
        <w:rPr>
          <w:rFonts w:ascii="Times New Roman" w:hAnsi="Times New Roman" w:cs="Times New Roman"/>
          <w:color w:val="000000"/>
        </w:rPr>
        <w:t xml:space="preserve">. </w:t>
      </w:r>
      <w:r w:rsidRPr="00296E34">
        <w:rPr>
          <w:rFonts w:ascii="Times New Roman" w:hAnsi="Times New Roman" w:cs="Times New Roman"/>
          <w:color w:val="000000"/>
        </w:rPr>
        <w:t>Buenos Aires, Eudeba</w:t>
      </w:r>
      <w:r w:rsidR="00592C07">
        <w:rPr>
          <w:rFonts w:ascii="Times New Roman" w:hAnsi="Times New Roman" w:cs="Times New Roman"/>
          <w:color w:val="000000"/>
        </w:rPr>
        <w:t xml:space="preserve">, </w:t>
      </w:r>
      <w:r w:rsidR="00592C07" w:rsidRPr="00296E34">
        <w:rPr>
          <w:rFonts w:ascii="Times New Roman" w:hAnsi="Times New Roman" w:cs="Times New Roman"/>
          <w:color w:val="000000"/>
        </w:rPr>
        <w:t>1987</w:t>
      </w:r>
      <w:r w:rsidRPr="00296E34">
        <w:rPr>
          <w:rFonts w:ascii="Times New Roman" w:hAnsi="Times New Roman" w:cs="Times New Roman"/>
          <w:color w:val="000000"/>
        </w:rPr>
        <w:t xml:space="preserve">. </w:t>
      </w:r>
    </w:p>
    <w:p w:rsidR="00491A08" w:rsidRDefault="00491A08" w:rsidP="008D2DF4">
      <w:pPr>
        <w:pStyle w:val="NormalWeb"/>
        <w:numPr>
          <w:ilvl w:val="0"/>
          <w:numId w:val="1"/>
        </w:numPr>
        <w:jc w:val="both"/>
        <w:rPr>
          <w:rFonts w:ascii="Times New Roman" w:hAnsi="Times New Roman" w:cs="Times New Roman"/>
          <w:color w:val="000000"/>
        </w:rPr>
      </w:pPr>
      <w:r w:rsidRPr="002169B7">
        <w:rPr>
          <w:rFonts w:ascii="Times New Roman" w:hAnsi="Times New Roman" w:cs="Times New Roman"/>
          <w:color w:val="000000"/>
        </w:rPr>
        <w:t xml:space="preserve">Platón: </w:t>
      </w:r>
      <w:r w:rsidRPr="002169B7">
        <w:rPr>
          <w:rFonts w:ascii="Times New Roman" w:hAnsi="Times New Roman" w:cs="Times New Roman"/>
          <w:i/>
          <w:color w:val="000000"/>
        </w:rPr>
        <w:t>Leyes</w:t>
      </w:r>
      <w:r w:rsidRPr="002169B7">
        <w:rPr>
          <w:rFonts w:ascii="Times New Roman" w:hAnsi="Times New Roman" w:cs="Times New Roman"/>
          <w:color w:val="000000"/>
        </w:rPr>
        <w:t xml:space="preserve">. </w:t>
      </w:r>
      <w:r w:rsidR="002169B7" w:rsidRPr="002169B7">
        <w:rPr>
          <w:rFonts w:ascii="Times New Roman" w:hAnsi="Times New Roman" w:cs="Times New Roman"/>
          <w:color w:val="000000"/>
        </w:rPr>
        <w:t>Madrid: Gredos, 1982.</w:t>
      </w:r>
    </w:p>
    <w:p w:rsidR="00523C13" w:rsidRDefault="00523C13" w:rsidP="008D2DF4">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 xml:space="preserve">Platón: </w:t>
      </w:r>
      <w:r w:rsidRPr="00523C13">
        <w:rPr>
          <w:rFonts w:ascii="Times New Roman" w:hAnsi="Times New Roman" w:cs="Times New Roman"/>
          <w:i/>
          <w:color w:val="000000"/>
        </w:rPr>
        <w:t>Político</w:t>
      </w:r>
      <w:r>
        <w:rPr>
          <w:rFonts w:ascii="Times New Roman" w:hAnsi="Times New Roman" w:cs="Times New Roman"/>
          <w:i/>
          <w:color w:val="000000"/>
        </w:rPr>
        <w:t>.</w:t>
      </w:r>
      <w:r>
        <w:rPr>
          <w:rFonts w:ascii="Times New Roman" w:hAnsi="Times New Roman" w:cs="Times New Roman"/>
          <w:color w:val="000000"/>
        </w:rPr>
        <w:t xml:space="preserve"> Madrid: Centro de Estudios Constitucionales, </w:t>
      </w:r>
      <w:r w:rsidR="002F5826">
        <w:rPr>
          <w:rFonts w:ascii="Times New Roman" w:hAnsi="Times New Roman" w:cs="Times New Roman"/>
          <w:color w:val="000000"/>
        </w:rPr>
        <w:t>1981.</w:t>
      </w:r>
    </w:p>
    <w:p w:rsidR="00660E14" w:rsidRDefault="00296E34" w:rsidP="008D2DF4">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Poratti, Armando R.</w:t>
      </w:r>
      <w:r w:rsidR="008D2DF4">
        <w:rPr>
          <w:rFonts w:ascii="Times New Roman" w:hAnsi="Times New Roman" w:cs="Times New Roman"/>
          <w:color w:val="000000"/>
        </w:rPr>
        <w:t>: “</w:t>
      </w:r>
      <w:r w:rsidRPr="00296E34">
        <w:rPr>
          <w:rFonts w:ascii="Times New Roman" w:hAnsi="Times New Roman" w:cs="Times New Roman"/>
          <w:color w:val="000000"/>
        </w:rPr>
        <w:t>Teorí</w:t>
      </w:r>
      <w:r w:rsidR="008D2DF4">
        <w:rPr>
          <w:rFonts w:ascii="Times New Roman" w:hAnsi="Times New Roman" w:cs="Times New Roman"/>
          <w:color w:val="000000"/>
        </w:rPr>
        <w:t>a y práct</w:t>
      </w:r>
      <w:r w:rsidR="00523C13">
        <w:rPr>
          <w:rFonts w:ascii="Times New Roman" w:hAnsi="Times New Roman" w:cs="Times New Roman"/>
          <w:color w:val="000000"/>
        </w:rPr>
        <w:t>ica política en Platón”, en Boro</w:t>
      </w:r>
      <w:r w:rsidRPr="00296E34">
        <w:rPr>
          <w:rFonts w:ascii="Times New Roman" w:hAnsi="Times New Roman" w:cs="Times New Roman"/>
          <w:color w:val="000000"/>
        </w:rPr>
        <w:t>n, Atilio A. (</w:t>
      </w:r>
      <w:r w:rsidR="008D2DF4">
        <w:rPr>
          <w:rFonts w:ascii="Times New Roman" w:hAnsi="Times New Roman" w:cs="Times New Roman"/>
          <w:color w:val="000000"/>
        </w:rPr>
        <w:t>c</w:t>
      </w:r>
      <w:r w:rsidR="00097304">
        <w:rPr>
          <w:rFonts w:ascii="Times New Roman" w:hAnsi="Times New Roman" w:cs="Times New Roman"/>
          <w:color w:val="000000"/>
        </w:rPr>
        <w:t>omp.</w:t>
      </w:r>
      <w:r w:rsidRPr="00296E34">
        <w:rPr>
          <w:rFonts w:ascii="Times New Roman" w:hAnsi="Times New Roman" w:cs="Times New Roman"/>
          <w:color w:val="000000"/>
        </w:rPr>
        <w:t xml:space="preserve">): </w:t>
      </w:r>
      <w:r w:rsidRPr="008D2DF4">
        <w:rPr>
          <w:rFonts w:ascii="Times New Roman" w:hAnsi="Times New Roman" w:cs="Times New Roman"/>
          <w:i/>
          <w:color w:val="000000"/>
        </w:rPr>
        <w:t>La</w:t>
      </w:r>
      <w:r w:rsidRPr="00296E34">
        <w:rPr>
          <w:rFonts w:ascii="Times New Roman" w:hAnsi="Times New Roman" w:cs="Times New Roman"/>
          <w:color w:val="000000"/>
        </w:rPr>
        <w:t xml:space="preserve"> </w:t>
      </w:r>
      <w:r w:rsidRPr="008D2DF4">
        <w:rPr>
          <w:rFonts w:ascii="Times New Roman" w:hAnsi="Times New Roman" w:cs="Times New Roman"/>
          <w:i/>
          <w:color w:val="000000"/>
        </w:rPr>
        <w:t>filosofía política clásica. De la antigüedad al Renacimiento</w:t>
      </w:r>
      <w:r w:rsidR="008D2DF4">
        <w:rPr>
          <w:rFonts w:ascii="Times New Roman" w:hAnsi="Times New Roman" w:cs="Times New Roman"/>
          <w:color w:val="000000"/>
        </w:rPr>
        <w:t xml:space="preserve">. </w:t>
      </w:r>
      <w:r w:rsidRPr="00296E34">
        <w:rPr>
          <w:rFonts w:ascii="Times New Roman" w:hAnsi="Times New Roman" w:cs="Times New Roman"/>
          <w:color w:val="000000"/>
        </w:rPr>
        <w:t>Buenos Aires: Clacso/Eudeba</w:t>
      </w:r>
      <w:r w:rsidR="008D2DF4">
        <w:rPr>
          <w:rFonts w:ascii="Times New Roman" w:hAnsi="Times New Roman" w:cs="Times New Roman"/>
          <w:color w:val="000000"/>
        </w:rPr>
        <w:t xml:space="preserve">, </w:t>
      </w:r>
      <w:r w:rsidR="008D2DF4" w:rsidRPr="00296E34">
        <w:rPr>
          <w:rFonts w:ascii="Times New Roman" w:hAnsi="Times New Roman" w:cs="Times New Roman"/>
          <w:color w:val="000000"/>
        </w:rPr>
        <w:t>1999</w:t>
      </w:r>
      <w:r w:rsidRPr="00296E34">
        <w:rPr>
          <w:rFonts w:ascii="Times New Roman" w:hAnsi="Times New Roman" w:cs="Times New Roman"/>
          <w:color w:val="000000"/>
        </w:rPr>
        <w:t>. Cap. I.</w:t>
      </w:r>
    </w:p>
    <w:p w:rsidR="00296E34" w:rsidRDefault="00660E14" w:rsidP="008D2DF4">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Várnagy, Tomás: “La democracia clásica en Atenas” en Várnagy, Tomás (</w:t>
      </w:r>
      <w:r w:rsidR="00097304">
        <w:rPr>
          <w:rFonts w:ascii="Times New Roman" w:hAnsi="Times New Roman" w:cs="Times New Roman"/>
          <w:color w:val="000000"/>
        </w:rPr>
        <w:t>comp.</w:t>
      </w:r>
      <w:r>
        <w:rPr>
          <w:rFonts w:ascii="Times New Roman" w:hAnsi="Times New Roman" w:cs="Times New Roman"/>
          <w:color w:val="000000"/>
        </w:rPr>
        <w:t xml:space="preserve">): </w:t>
      </w:r>
      <w:r w:rsidRPr="00660E14">
        <w:rPr>
          <w:rFonts w:ascii="Times New Roman" w:hAnsi="Times New Roman" w:cs="Times New Roman"/>
          <w:i/>
          <w:color w:val="000000"/>
        </w:rPr>
        <w:t>Democracia y control</w:t>
      </w:r>
      <w:r>
        <w:rPr>
          <w:rFonts w:ascii="Times New Roman" w:hAnsi="Times New Roman" w:cs="Times New Roman"/>
          <w:color w:val="000000"/>
        </w:rPr>
        <w:t>.</w:t>
      </w:r>
      <w:r w:rsidR="00296E34" w:rsidRPr="00296E34">
        <w:rPr>
          <w:rFonts w:ascii="Times New Roman" w:hAnsi="Times New Roman" w:cs="Times New Roman"/>
          <w:color w:val="000000"/>
        </w:rPr>
        <w:t xml:space="preserve"> </w:t>
      </w:r>
      <w:r>
        <w:rPr>
          <w:rFonts w:ascii="Times New Roman" w:hAnsi="Times New Roman" w:cs="Times New Roman"/>
          <w:color w:val="000000"/>
        </w:rPr>
        <w:t>Buenos Aires: APOC, 2014.</w:t>
      </w:r>
    </w:p>
    <w:p w:rsidR="00491A08" w:rsidRPr="00491A08" w:rsidRDefault="00491A08" w:rsidP="00491A08">
      <w:pPr>
        <w:pStyle w:val="Default"/>
      </w:pPr>
    </w:p>
    <w:p w:rsidR="00296E34" w:rsidRPr="00296E34" w:rsidRDefault="00296E34" w:rsidP="00296E34">
      <w:pPr>
        <w:pStyle w:val="NormalWeb"/>
        <w:jc w:val="both"/>
        <w:rPr>
          <w:rFonts w:ascii="Times New Roman" w:hAnsi="Times New Roman" w:cs="Times New Roman"/>
          <w:color w:val="000000"/>
        </w:rPr>
      </w:pPr>
      <w:r w:rsidRPr="00296E34">
        <w:rPr>
          <w:rFonts w:ascii="Times New Roman" w:hAnsi="Times New Roman" w:cs="Times New Roman"/>
          <w:b/>
          <w:bCs/>
          <w:color w:val="000000"/>
        </w:rPr>
        <w:t xml:space="preserve">III. ARISTOTELES Y LA CULMINACION DEL PENSAMIENTO ANTIGUO </w:t>
      </w:r>
    </w:p>
    <w:p w:rsidR="008D2DF4" w:rsidRDefault="00296E34" w:rsidP="008D2DF4">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El pasaje de las esencias ideales a la sociología política comparada. Justificación de la esclavitud por naturaleza. La economía, propiedad y crematística. Critica al idealismo de Platón, el enfoque empírico y la reivindicación de la multiplicidad. La polis como único ámbito de la buena vida. El concepto de ciudadano. Formas de dominio: esfera privada (amo, padre y marido) y esfera pública (lo político). </w:t>
      </w:r>
    </w:p>
    <w:p w:rsidR="008D2DF4" w:rsidRDefault="00296E34" w:rsidP="008D2DF4">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Tipología de las formas de gobierno: regímenes rectos y desviados, cualidad y cantidad. Multiplicidad de subtipos de cada régimen. Monarquía, aristocracia y república y el bien común. Tiranía, oligarquía y democracia y el bien de uno, pocos o muchos. La justicia conmutativa y distributiva, y su relatividad. Virtud y término medio. </w:t>
      </w:r>
    </w:p>
    <w:p w:rsidR="00296E34" w:rsidRDefault="00296E34" w:rsidP="008D2DF4">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Los mejores regímenes ideales y el mejor régimen posible: la república o gobierno de la clase media. Causas de los cambios de formas de gobierno y multidireccionalidad de las variaciones. Consejos para la estabilidad de todos los regímenes, incluida la tiranía. </w:t>
      </w:r>
    </w:p>
    <w:p w:rsidR="008D2DF4" w:rsidRPr="008D2DF4" w:rsidRDefault="008D2DF4" w:rsidP="008D2DF4">
      <w:pPr>
        <w:pStyle w:val="Default"/>
      </w:pPr>
    </w:p>
    <w:p w:rsidR="00296E34" w:rsidRPr="008D2DF4" w:rsidRDefault="00296E34" w:rsidP="00296E34">
      <w:pPr>
        <w:pStyle w:val="NormalWeb"/>
        <w:jc w:val="both"/>
        <w:rPr>
          <w:rFonts w:ascii="Times New Roman" w:hAnsi="Times New Roman" w:cs="Times New Roman"/>
          <w:b/>
          <w:color w:val="000000"/>
        </w:rPr>
      </w:pPr>
      <w:r w:rsidRPr="008D2DF4">
        <w:rPr>
          <w:rFonts w:ascii="Times New Roman" w:hAnsi="Times New Roman" w:cs="Times New Roman"/>
          <w:b/>
          <w:color w:val="000000"/>
        </w:rPr>
        <w:t xml:space="preserve">Bibliografía obligatoria </w:t>
      </w:r>
    </w:p>
    <w:p w:rsidR="00296E34" w:rsidRDefault="008D2DF4" w:rsidP="008D2DF4">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 xml:space="preserve">Aristóteles: </w:t>
      </w:r>
      <w:r w:rsidR="00296E34" w:rsidRPr="008D2DF4">
        <w:rPr>
          <w:rFonts w:ascii="Times New Roman" w:hAnsi="Times New Roman" w:cs="Times New Roman"/>
          <w:i/>
          <w:color w:val="000000"/>
        </w:rPr>
        <w:t>Política</w:t>
      </w:r>
      <w:r>
        <w:rPr>
          <w:rFonts w:ascii="Times New Roman" w:hAnsi="Times New Roman" w:cs="Times New Roman"/>
          <w:color w:val="000000"/>
        </w:rPr>
        <w:t xml:space="preserve">. </w:t>
      </w:r>
      <w:r w:rsidR="00296E34" w:rsidRPr="00296E34">
        <w:rPr>
          <w:rFonts w:ascii="Times New Roman" w:hAnsi="Times New Roman" w:cs="Times New Roman"/>
          <w:color w:val="000000"/>
        </w:rPr>
        <w:t>Madrid: Centros de Estudios Constitucionales</w:t>
      </w:r>
      <w:r>
        <w:rPr>
          <w:rFonts w:ascii="Times New Roman" w:hAnsi="Times New Roman" w:cs="Times New Roman"/>
          <w:color w:val="000000"/>
        </w:rPr>
        <w:t xml:space="preserve">, </w:t>
      </w:r>
      <w:r w:rsidRPr="00296E34">
        <w:rPr>
          <w:rFonts w:ascii="Times New Roman" w:hAnsi="Times New Roman" w:cs="Times New Roman"/>
          <w:color w:val="000000"/>
        </w:rPr>
        <w:t>1983</w:t>
      </w:r>
      <w:r w:rsidR="00296E34" w:rsidRPr="00296E34">
        <w:rPr>
          <w:rFonts w:ascii="Times New Roman" w:hAnsi="Times New Roman" w:cs="Times New Roman"/>
          <w:color w:val="000000"/>
        </w:rPr>
        <w:t xml:space="preserve">. </w:t>
      </w:r>
    </w:p>
    <w:p w:rsidR="008D2DF4" w:rsidRPr="008D2DF4" w:rsidRDefault="008D2DF4" w:rsidP="008D2DF4">
      <w:pPr>
        <w:pStyle w:val="Default"/>
      </w:pPr>
    </w:p>
    <w:p w:rsidR="00E95E61" w:rsidRPr="00876438" w:rsidRDefault="00E95E61" w:rsidP="00E95E61">
      <w:pPr>
        <w:spacing w:after="0" w:line="240" w:lineRule="auto"/>
        <w:rPr>
          <w:rFonts w:ascii="Times New Roman" w:hAnsi="Times New Roman" w:cs="Times New Roman"/>
          <w:b/>
          <w:sz w:val="24"/>
          <w:szCs w:val="24"/>
        </w:rPr>
      </w:pPr>
      <w:r>
        <w:rPr>
          <w:rFonts w:ascii="Times New Roman" w:hAnsi="Times New Roman" w:cs="Times New Roman"/>
          <w:b/>
          <w:sz w:val="24"/>
          <w:szCs w:val="24"/>
        </w:rPr>
        <w:t>Bib</w:t>
      </w:r>
      <w:r w:rsidRPr="00876438">
        <w:rPr>
          <w:rFonts w:ascii="Times New Roman" w:hAnsi="Times New Roman" w:cs="Times New Roman"/>
          <w:b/>
          <w:sz w:val="24"/>
          <w:szCs w:val="24"/>
        </w:rPr>
        <w:t>liografía complementaria</w:t>
      </w:r>
    </w:p>
    <w:p w:rsidR="00E95E61" w:rsidRPr="00876438" w:rsidRDefault="00E95E61" w:rsidP="00E95E61">
      <w:pPr>
        <w:pStyle w:val="Prrafodelista"/>
        <w:numPr>
          <w:ilvl w:val="0"/>
          <w:numId w:val="2"/>
        </w:numPr>
        <w:spacing w:after="0" w:line="240" w:lineRule="auto"/>
        <w:rPr>
          <w:rFonts w:ascii="Times New Roman" w:hAnsi="Times New Roman" w:cs="Times New Roman"/>
          <w:sz w:val="24"/>
          <w:szCs w:val="24"/>
        </w:rPr>
      </w:pPr>
      <w:r w:rsidRPr="00876438">
        <w:rPr>
          <w:rFonts w:ascii="Times New Roman" w:hAnsi="Times New Roman" w:cs="Times New Roman"/>
          <w:sz w:val="24"/>
          <w:szCs w:val="24"/>
        </w:rPr>
        <w:t xml:space="preserve">Aristóteles: </w:t>
      </w:r>
      <w:r w:rsidRPr="00876438">
        <w:rPr>
          <w:rFonts w:ascii="Times New Roman" w:hAnsi="Times New Roman" w:cs="Times New Roman"/>
          <w:i/>
          <w:sz w:val="24"/>
          <w:szCs w:val="24"/>
        </w:rPr>
        <w:t>Constitución de Atenas</w:t>
      </w:r>
      <w:r w:rsidRPr="00876438">
        <w:rPr>
          <w:rFonts w:ascii="Times New Roman" w:hAnsi="Times New Roman" w:cs="Times New Roman"/>
          <w:sz w:val="24"/>
          <w:szCs w:val="24"/>
        </w:rPr>
        <w:t>. Madrid: Aguilar, 1982.</w:t>
      </w:r>
    </w:p>
    <w:p w:rsidR="00E95E61" w:rsidRPr="00876438" w:rsidRDefault="00E95E61" w:rsidP="00E95E61">
      <w:pPr>
        <w:pStyle w:val="Prrafodelista"/>
        <w:numPr>
          <w:ilvl w:val="0"/>
          <w:numId w:val="2"/>
        </w:numPr>
        <w:spacing w:after="0" w:line="240" w:lineRule="auto"/>
        <w:rPr>
          <w:rFonts w:ascii="Times New Roman" w:hAnsi="Times New Roman" w:cs="Times New Roman"/>
          <w:sz w:val="24"/>
          <w:szCs w:val="24"/>
        </w:rPr>
      </w:pPr>
      <w:r w:rsidRPr="00876438">
        <w:rPr>
          <w:rFonts w:ascii="Times New Roman" w:hAnsi="Times New Roman" w:cs="Times New Roman"/>
          <w:sz w:val="24"/>
          <w:szCs w:val="24"/>
        </w:rPr>
        <w:t xml:space="preserve">Aristóteles: </w:t>
      </w:r>
      <w:r w:rsidRPr="00876438">
        <w:rPr>
          <w:rFonts w:ascii="Times New Roman" w:hAnsi="Times New Roman" w:cs="Times New Roman"/>
          <w:i/>
          <w:sz w:val="24"/>
          <w:szCs w:val="24"/>
        </w:rPr>
        <w:t>Ética a Nicómaco</w:t>
      </w:r>
      <w:r w:rsidRPr="00876438">
        <w:rPr>
          <w:rFonts w:ascii="Times New Roman" w:hAnsi="Times New Roman" w:cs="Times New Roman"/>
          <w:sz w:val="24"/>
          <w:szCs w:val="24"/>
        </w:rPr>
        <w:t>. Selección de textos.</w:t>
      </w:r>
    </w:p>
    <w:p w:rsidR="00E95E61" w:rsidRPr="00876438" w:rsidRDefault="00E95E61" w:rsidP="00E95E61">
      <w:pPr>
        <w:pStyle w:val="Prrafodelista"/>
        <w:numPr>
          <w:ilvl w:val="0"/>
          <w:numId w:val="2"/>
        </w:numPr>
        <w:spacing w:after="0" w:line="240" w:lineRule="auto"/>
        <w:rPr>
          <w:rFonts w:ascii="Times New Roman" w:hAnsi="Times New Roman" w:cs="Times New Roman"/>
          <w:sz w:val="24"/>
          <w:szCs w:val="24"/>
        </w:rPr>
      </w:pPr>
      <w:r w:rsidRPr="00876438">
        <w:rPr>
          <w:rFonts w:ascii="Times New Roman" w:hAnsi="Times New Roman" w:cs="Times New Roman"/>
          <w:sz w:val="24"/>
          <w:szCs w:val="24"/>
        </w:rPr>
        <w:t xml:space="preserve">Brun, Jean: </w:t>
      </w:r>
      <w:r w:rsidRPr="00876438">
        <w:rPr>
          <w:rFonts w:ascii="Times New Roman" w:hAnsi="Times New Roman" w:cs="Times New Roman"/>
          <w:i/>
          <w:sz w:val="24"/>
          <w:szCs w:val="24"/>
        </w:rPr>
        <w:t>Aristóteles y el Liceo</w:t>
      </w:r>
      <w:r w:rsidRPr="00876438">
        <w:rPr>
          <w:rFonts w:ascii="Times New Roman" w:hAnsi="Times New Roman" w:cs="Times New Roman"/>
          <w:sz w:val="24"/>
          <w:szCs w:val="24"/>
        </w:rPr>
        <w:t>. Buenos Aires: EUDEBA, 1985.</w:t>
      </w:r>
    </w:p>
    <w:p w:rsidR="00E95E61" w:rsidRPr="00876438" w:rsidRDefault="00E95E61" w:rsidP="00E95E61">
      <w:pPr>
        <w:pStyle w:val="Prrafodelista"/>
        <w:numPr>
          <w:ilvl w:val="0"/>
          <w:numId w:val="2"/>
        </w:numPr>
        <w:spacing w:after="0" w:line="240" w:lineRule="auto"/>
        <w:rPr>
          <w:rFonts w:ascii="Times New Roman" w:hAnsi="Times New Roman" w:cs="Times New Roman"/>
          <w:sz w:val="24"/>
          <w:szCs w:val="24"/>
        </w:rPr>
      </w:pPr>
      <w:r w:rsidRPr="00876438">
        <w:rPr>
          <w:rFonts w:ascii="Times New Roman" w:hAnsi="Times New Roman" w:cs="Times New Roman"/>
          <w:sz w:val="24"/>
          <w:szCs w:val="24"/>
        </w:rPr>
        <w:t xml:space="preserve">Dri, Rubén: “Teología política de Santo Tomás” en </w:t>
      </w:r>
      <w:r w:rsidR="002F5826">
        <w:rPr>
          <w:rFonts w:ascii="Times New Roman" w:hAnsi="Times New Roman" w:cs="Times New Roman"/>
          <w:color w:val="000000"/>
          <w:sz w:val="24"/>
          <w:szCs w:val="24"/>
        </w:rPr>
        <w:t>Boro</w:t>
      </w:r>
      <w:r w:rsidRPr="00876438">
        <w:rPr>
          <w:rFonts w:ascii="Times New Roman" w:hAnsi="Times New Roman" w:cs="Times New Roman"/>
          <w:color w:val="000000"/>
          <w:sz w:val="24"/>
          <w:szCs w:val="24"/>
        </w:rPr>
        <w:t xml:space="preserve">n, Atilio A. (comp.): </w:t>
      </w:r>
      <w:r w:rsidRPr="00876438">
        <w:rPr>
          <w:rFonts w:ascii="Times New Roman" w:hAnsi="Times New Roman" w:cs="Times New Roman"/>
          <w:i/>
          <w:color w:val="000000"/>
          <w:sz w:val="24"/>
          <w:szCs w:val="24"/>
        </w:rPr>
        <w:t>op. cit.</w:t>
      </w:r>
    </w:p>
    <w:p w:rsidR="00E95E61" w:rsidRPr="00876438" w:rsidRDefault="00E95E61" w:rsidP="00E95E61">
      <w:pPr>
        <w:pStyle w:val="Prrafodelista"/>
        <w:numPr>
          <w:ilvl w:val="0"/>
          <w:numId w:val="2"/>
        </w:numPr>
        <w:spacing w:after="0" w:line="240" w:lineRule="auto"/>
        <w:rPr>
          <w:rFonts w:ascii="Times New Roman" w:hAnsi="Times New Roman" w:cs="Times New Roman"/>
          <w:sz w:val="24"/>
          <w:szCs w:val="24"/>
        </w:rPr>
      </w:pPr>
      <w:r w:rsidRPr="00876438">
        <w:rPr>
          <w:rFonts w:ascii="Times New Roman" w:hAnsi="Times New Roman" w:cs="Times New Roman"/>
          <w:color w:val="000000"/>
          <w:sz w:val="24"/>
          <w:szCs w:val="24"/>
        </w:rPr>
        <w:t xml:space="preserve">Jaeger, Werner: </w:t>
      </w:r>
      <w:r w:rsidRPr="00876438">
        <w:rPr>
          <w:rFonts w:ascii="Times New Roman" w:hAnsi="Times New Roman" w:cs="Times New Roman"/>
          <w:i/>
          <w:color w:val="000000"/>
          <w:sz w:val="24"/>
          <w:szCs w:val="24"/>
        </w:rPr>
        <w:t>Aristótele</w:t>
      </w:r>
      <w:r w:rsidRPr="00876438">
        <w:rPr>
          <w:rFonts w:ascii="Times New Roman" w:hAnsi="Times New Roman" w:cs="Times New Roman"/>
          <w:color w:val="000000"/>
          <w:sz w:val="24"/>
          <w:szCs w:val="24"/>
        </w:rPr>
        <w:t>s. México: Fondo de Cultura Económica, 1984.</w:t>
      </w:r>
    </w:p>
    <w:p w:rsidR="00E95E61" w:rsidRPr="00876438" w:rsidRDefault="00E95E61" w:rsidP="00E95E61">
      <w:pPr>
        <w:pStyle w:val="Prrafodelista"/>
        <w:numPr>
          <w:ilvl w:val="0"/>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Ross, W. D.: </w:t>
      </w:r>
      <w:r w:rsidRPr="00876438">
        <w:rPr>
          <w:rFonts w:ascii="Times New Roman" w:hAnsi="Times New Roman" w:cs="Times New Roman"/>
          <w:i/>
          <w:color w:val="000000"/>
          <w:sz w:val="24"/>
          <w:szCs w:val="24"/>
        </w:rPr>
        <w:t>Aristóteles</w:t>
      </w:r>
      <w:r>
        <w:rPr>
          <w:rFonts w:ascii="Times New Roman" w:hAnsi="Times New Roman" w:cs="Times New Roman"/>
          <w:color w:val="000000"/>
          <w:sz w:val="24"/>
          <w:szCs w:val="24"/>
        </w:rPr>
        <w:t>. Buenos Aires: Sudamericana, 1957.</w:t>
      </w:r>
    </w:p>
    <w:p w:rsidR="00E95E61" w:rsidRPr="002F5826" w:rsidRDefault="00E95E61" w:rsidP="00E95E61">
      <w:pPr>
        <w:pStyle w:val="Prrafodelista"/>
        <w:numPr>
          <w:ilvl w:val="0"/>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Várnagy, Tomás: </w:t>
      </w:r>
      <w:r w:rsidRPr="00876438">
        <w:rPr>
          <w:rFonts w:ascii="Times New Roman" w:hAnsi="Times New Roman" w:cs="Times New Roman"/>
          <w:i/>
          <w:color w:val="000000"/>
          <w:sz w:val="24"/>
          <w:szCs w:val="24"/>
        </w:rPr>
        <w:t>Antígona y las Madres de Plaza de Mayo</w:t>
      </w:r>
      <w:r>
        <w:rPr>
          <w:rFonts w:ascii="Times New Roman" w:hAnsi="Times New Roman" w:cs="Times New Roman"/>
          <w:color w:val="000000"/>
          <w:sz w:val="24"/>
          <w:szCs w:val="24"/>
        </w:rPr>
        <w:t>. Sa</w:t>
      </w:r>
      <w:r w:rsidR="002F5826">
        <w:rPr>
          <w:rFonts w:ascii="Times New Roman" w:hAnsi="Times New Roman" w:cs="Times New Roman"/>
          <w:color w:val="000000"/>
          <w:sz w:val="24"/>
          <w:szCs w:val="24"/>
        </w:rPr>
        <w:t>n Justo: UNLaM, 2018</w:t>
      </w:r>
      <w:r>
        <w:rPr>
          <w:rFonts w:ascii="Times New Roman" w:hAnsi="Times New Roman" w:cs="Times New Roman"/>
          <w:color w:val="000000"/>
          <w:sz w:val="24"/>
          <w:szCs w:val="24"/>
        </w:rPr>
        <w:t>.</w:t>
      </w:r>
    </w:p>
    <w:p w:rsidR="00E95E61" w:rsidRDefault="00E95E61" w:rsidP="00E95E61">
      <w:pPr>
        <w:spacing w:after="0" w:line="240" w:lineRule="auto"/>
        <w:rPr>
          <w:rFonts w:ascii="Times New Roman" w:hAnsi="Times New Roman" w:cs="Times New Roman"/>
          <w:sz w:val="24"/>
          <w:szCs w:val="24"/>
        </w:rPr>
      </w:pPr>
      <w:bookmarkStart w:id="0" w:name="_GoBack"/>
      <w:bookmarkEnd w:id="0"/>
    </w:p>
    <w:p w:rsidR="00E95E61" w:rsidRPr="00876438" w:rsidRDefault="00E95E61" w:rsidP="00E95E61">
      <w:pPr>
        <w:spacing w:after="0" w:line="240" w:lineRule="auto"/>
        <w:rPr>
          <w:rFonts w:ascii="Times New Roman" w:hAnsi="Times New Roman" w:cs="Times New Roman"/>
          <w:b/>
          <w:sz w:val="24"/>
          <w:szCs w:val="24"/>
        </w:rPr>
      </w:pPr>
      <w:r w:rsidRPr="00876438">
        <w:rPr>
          <w:rFonts w:ascii="Times New Roman" w:hAnsi="Times New Roman" w:cs="Times New Roman"/>
          <w:b/>
          <w:sz w:val="24"/>
          <w:szCs w:val="24"/>
        </w:rPr>
        <w:t>IV. LA TEORÍA PÒLÍTICA MEDIEVAL</w:t>
      </w:r>
    </w:p>
    <w:p w:rsidR="00BA3D60" w:rsidRDefault="00296E34" w:rsidP="00BA3D60">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El poder espiritual y el poder terrenal. San Agustín y Santo Tomás: de la subordinación del Imperium al Sacerdotium. Las dos ciudades de San Agustín como categorías morales cristianas y el libre albedrío. La influencia de Platón en la subordinación de lo material a lo espiritual. La sobrenaturaleza subsume a la naturaleza, la sociedad espiritual a la temporal, y la Iglesia al Estado. El “agustinismo político" y la sumisión del poder secular al Papa romano. La teoría de las dos espadas. </w:t>
      </w:r>
    </w:p>
    <w:p w:rsidR="00296E34" w:rsidRDefault="00296E34" w:rsidP="00BA3D60">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La conciliación de Santo Tomás entre la fe cristiana y la racionalidad aristotélica. La relativa independencia de las realidades terrenas y el surgimiento de la política como saber racional relativamente independiente. Similitudes y diferencias de su pensamiento </w:t>
      </w:r>
      <w:r w:rsidRPr="00296E34">
        <w:rPr>
          <w:rFonts w:ascii="Times New Roman" w:hAnsi="Times New Roman" w:cs="Times New Roman"/>
          <w:color w:val="000000"/>
        </w:rPr>
        <w:lastRenderedPageBreak/>
        <w:t xml:space="preserve">político con Aristóteles. Dios, alma y rey. El fundamento del poder político y su subordinación al Papa. El concepto secular de Estado en Marsilio de Padua. </w:t>
      </w:r>
    </w:p>
    <w:p w:rsidR="00BA3D60" w:rsidRPr="00BA3D60" w:rsidRDefault="00BA3D60" w:rsidP="00BA3D60">
      <w:pPr>
        <w:pStyle w:val="Default"/>
      </w:pPr>
    </w:p>
    <w:p w:rsidR="00296E34" w:rsidRPr="002169B7" w:rsidRDefault="00296E34" w:rsidP="00296E34">
      <w:pPr>
        <w:pStyle w:val="NormalWeb"/>
        <w:jc w:val="both"/>
        <w:rPr>
          <w:rFonts w:ascii="Times New Roman" w:hAnsi="Times New Roman" w:cs="Times New Roman"/>
          <w:b/>
          <w:color w:val="000000"/>
        </w:rPr>
      </w:pPr>
      <w:r w:rsidRPr="002169B7">
        <w:rPr>
          <w:rFonts w:ascii="Times New Roman" w:hAnsi="Times New Roman" w:cs="Times New Roman"/>
          <w:b/>
          <w:color w:val="000000"/>
        </w:rPr>
        <w:t xml:space="preserve">Bibliografía obligatoria </w:t>
      </w:r>
    </w:p>
    <w:p w:rsidR="00BA3D60" w:rsidRPr="002169B7" w:rsidRDefault="00296E34" w:rsidP="00BA3D60">
      <w:pPr>
        <w:pStyle w:val="NormalWeb"/>
        <w:numPr>
          <w:ilvl w:val="0"/>
          <w:numId w:val="1"/>
        </w:numPr>
        <w:jc w:val="both"/>
        <w:rPr>
          <w:rFonts w:ascii="Times New Roman" w:hAnsi="Times New Roman" w:cs="Times New Roman"/>
          <w:color w:val="000000"/>
        </w:rPr>
      </w:pPr>
      <w:r w:rsidRPr="002169B7">
        <w:rPr>
          <w:rFonts w:ascii="Times New Roman" w:hAnsi="Times New Roman" w:cs="Times New Roman"/>
          <w:color w:val="000000"/>
        </w:rPr>
        <w:t>Aquino, Tomás de</w:t>
      </w:r>
      <w:r w:rsidR="00BA3D60" w:rsidRPr="002169B7">
        <w:rPr>
          <w:rFonts w:ascii="Times New Roman" w:hAnsi="Times New Roman" w:cs="Times New Roman"/>
          <w:color w:val="000000"/>
        </w:rPr>
        <w:t xml:space="preserve">: </w:t>
      </w:r>
      <w:r w:rsidR="00BA3D60" w:rsidRPr="002169B7">
        <w:rPr>
          <w:rFonts w:ascii="Times New Roman" w:hAnsi="Times New Roman" w:cs="Times New Roman"/>
          <w:i/>
          <w:color w:val="000000"/>
        </w:rPr>
        <w:t>La monarquía</w:t>
      </w:r>
      <w:r w:rsidR="00BA3D60" w:rsidRPr="002169B7">
        <w:rPr>
          <w:rFonts w:ascii="Times New Roman" w:hAnsi="Times New Roman" w:cs="Times New Roman"/>
          <w:color w:val="000000"/>
        </w:rPr>
        <w:t>.</w:t>
      </w:r>
      <w:r w:rsidRPr="002169B7">
        <w:rPr>
          <w:rFonts w:ascii="Times New Roman" w:hAnsi="Times New Roman" w:cs="Times New Roman"/>
          <w:color w:val="000000"/>
        </w:rPr>
        <w:t xml:space="preserve"> </w:t>
      </w:r>
      <w:r w:rsidR="002169B7" w:rsidRPr="002169B7">
        <w:rPr>
          <w:rFonts w:ascii="Times New Roman" w:hAnsi="Times New Roman" w:cs="Times New Roman"/>
          <w:color w:val="000000"/>
        </w:rPr>
        <w:t>Madrid: Tecnos, 1989</w:t>
      </w:r>
      <w:r w:rsidR="002169B7">
        <w:rPr>
          <w:rFonts w:ascii="Times New Roman" w:hAnsi="Times New Roman" w:cs="Times New Roman"/>
          <w:color w:val="000000"/>
        </w:rPr>
        <w:t>. Libro I y caps. 1-3 del Libro II.</w:t>
      </w:r>
    </w:p>
    <w:p w:rsidR="00296E34" w:rsidRPr="002169B7" w:rsidRDefault="00BA3D60" w:rsidP="00BA3D60">
      <w:pPr>
        <w:pStyle w:val="NormalWeb"/>
        <w:numPr>
          <w:ilvl w:val="0"/>
          <w:numId w:val="1"/>
        </w:numPr>
        <w:jc w:val="both"/>
        <w:rPr>
          <w:rFonts w:ascii="Times New Roman" w:hAnsi="Times New Roman" w:cs="Times New Roman"/>
          <w:color w:val="000000"/>
        </w:rPr>
      </w:pPr>
      <w:r w:rsidRPr="002169B7">
        <w:rPr>
          <w:rFonts w:ascii="Times New Roman" w:hAnsi="Times New Roman" w:cs="Times New Roman"/>
          <w:color w:val="000000"/>
        </w:rPr>
        <w:t>Ullmann, Walter:</w:t>
      </w:r>
      <w:r w:rsidR="00296E34" w:rsidRPr="002169B7">
        <w:rPr>
          <w:rFonts w:ascii="Times New Roman" w:hAnsi="Times New Roman" w:cs="Times New Roman"/>
          <w:color w:val="000000"/>
        </w:rPr>
        <w:t xml:space="preserve"> </w:t>
      </w:r>
      <w:r w:rsidR="00296E34" w:rsidRPr="002169B7">
        <w:rPr>
          <w:rFonts w:ascii="Times New Roman" w:hAnsi="Times New Roman" w:cs="Times New Roman"/>
          <w:i/>
          <w:color w:val="000000"/>
        </w:rPr>
        <w:t>Historia del pensamiento de la Edad Media</w:t>
      </w:r>
      <w:r w:rsidRPr="002169B7">
        <w:rPr>
          <w:rFonts w:ascii="Times New Roman" w:hAnsi="Times New Roman" w:cs="Times New Roman"/>
          <w:color w:val="000000"/>
        </w:rPr>
        <w:t xml:space="preserve">. </w:t>
      </w:r>
      <w:r w:rsidR="00296E34" w:rsidRPr="002169B7">
        <w:rPr>
          <w:rFonts w:ascii="Times New Roman" w:hAnsi="Times New Roman" w:cs="Times New Roman"/>
          <w:color w:val="000000"/>
        </w:rPr>
        <w:t>Barcelona: Ariel</w:t>
      </w:r>
      <w:r w:rsidRPr="002169B7">
        <w:rPr>
          <w:rFonts w:ascii="Times New Roman" w:hAnsi="Times New Roman" w:cs="Times New Roman"/>
          <w:color w:val="000000"/>
        </w:rPr>
        <w:t>, 1983</w:t>
      </w:r>
      <w:r w:rsidR="00296E34" w:rsidRPr="002169B7">
        <w:rPr>
          <w:rFonts w:ascii="Times New Roman" w:hAnsi="Times New Roman" w:cs="Times New Roman"/>
          <w:color w:val="000000"/>
        </w:rPr>
        <w:t xml:space="preserve">. Caps. 6 y 7. </w:t>
      </w:r>
    </w:p>
    <w:p w:rsidR="00BA3D60" w:rsidRPr="00BA3D60" w:rsidRDefault="00BA3D60" w:rsidP="00BA3D60">
      <w:pPr>
        <w:pStyle w:val="Default"/>
      </w:pPr>
    </w:p>
    <w:p w:rsidR="00296E34" w:rsidRDefault="00296E34" w:rsidP="00296E34">
      <w:pPr>
        <w:pStyle w:val="NormalWeb"/>
        <w:jc w:val="both"/>
        <w:rPr>
          <w:rFonts w:ascii="Times New Roman" w:hAnsi="Times New Roman" w:cs="Times New Roman"/>
          <w:b/>
          <w:color w:val="000000"/>
        </w:rPr>
      </w:pPr>
      <w:r w:rsidRPr="00BA3D60">
        <w:rPr>
          <w:rFonts w:ascii="Times New Roman" w:hAnsi="Times New Roman" w:cs="Times New Roman"/>
          <w:b/>
          <w:color w:val="000000"/>
        </w:rPr>
        <w:t xml:space="preserve">Bibliografía complementaria </w:t>
      </w:r>
    </w:p>
    <w:p w:rsidR="002169B7" w:rsidRPr="002169B7" w:rsidRDefault="002169B7" w:rsidP="002169B7">
      <w:pPr>
        <w:pStyle w:val="NormalWeb"/>
        <w:numPr>
          <w:ilvl w:val="0"/>
          <w:numId w:val="1"/>
        </w:numPr>
        <w:jc w:val="both"/>
        <w:rPr>
          <w:rFonts w:ascii="Times New Roman" w:hAnsi="Times New Roman" w:cs="Times New Roman"/>
          <w:color w:val="000000"/>
        </w:rPr>
      </w:pPr>
      <w:r w:rsidRPr="002169B7">
        <w:rPr>
          <w:rFonts w:ascii="Times New Roman" w:hAnsi="Times New Roman" w:cs="Times New Roman"/>
        </w:rPr>
        <w:t xml:space="preserve">Agustín de Hipona: </w:t>
      </w:r>
      <w:r w:rsidRPr="002169B7">
        <w:rPr>
          <w:rFonts w:ascii="Times New Roman" w:hAnsi="Times New Roman" w:cs="Times New Roman"/>
          <w:i/>
          <w:color w:val="000000"/>
        </w:rPr>
        <w:t>La Ciudad de Dios</w:t>
      </w:r>
      <w:r w:rsidRPr="002169B7">
        <w:rPr>
          <w:rFonts w:ascii="Times New Roman" w:hAnsi="Times New Roman" w:cs="Times New Roman"/>
          <w:color w:val="000000"/>
        </w:rPr>
        <w:t xml:space="preserve">. Madrid: Bac, 1958. </w:t>
      </w:r>
    </w:p>
    <w:p w:rsidR="00BA3D60" w:rsidRPr="002169B7" w:rsidRDefault="00296E34" w:rsidP="00BA3D60">
      <w:pPr>
        <w:pStyle w:val="NormalWeb"/>
        <w:numPr>
          <w:ilvl w:val="0"/>
          <w:numId w:val="1"/>
        </w:numPr>
        <w:jc w:val="both"/>
        <w:rPr>
          <w:rFonts w:ascii="Times New Roman" w:hAnsi="Times New Roman" w:cs="Times New Roman"/>
          <w:color w:val="000000"/>
        </w:rPr>
      </w:pPr>
      <w:r w:rsidRPr="002169B7">
        <w:rPr>
          <w:rFonts w:ascii="Times New Roman" w:hAnsi="Times New Roman" w:cs="Times New Roman"/>
          <w:color w:val="000000"/>
        </w:rPr>
        <w:t xml:space="preserve">Bertelloni, Francisco “Orígenes medievales de las teorías políticas legitimistas y decisionistas”, en Colección materiales de Ciencias Sociales. (Buenos Aires: Secretaría Académica de la Facultad de Ciencias Sociales, UBA). </w:t>
      </w:r>
    </w:p>
    <w:p w:rsidR="00BA3D60" w:rsidRPr="00BA3D60" w:rsidRDefault="00296E34" w:rsidP="00BA3D60">
      <w:pPr>
        <w:pStyle w:val="NormalWeb"/>
        <w:numPr>
          <w:ilvl w:val="0"/>
          <w:numId w:val="1"/>
        </w:numPr>
        <w:jc w:val="both"/>
        <w:rPr>
          <w:rFonts w:ascii="Times New Roman" w:hAnsi="Times New Roman" w:cs="Times New Roman"/>
          <w:i/>
          <w:color w:val="000000"/>
        </w:rPr>
      </w:pPr>
      <w:r w:rsidRPr="00296E34">
        <w:rPr>
          <w:rFonts w:ascii="Times New Roman" w:hAnsi="Times New Roman" w:cs="Times New Roman"/>
          <w:color w:val="000000"/>
        </w:rPr>
        <w:t>D’Amico</w:t>
      </w:r>
      <w:r w:rsidR="00BA3D60">
        <w:rPr>
          <w:rFonts w:ascii="Times New Roman" w:hAnsi="Times New Roman" w:cs="Times New Roman"/>
          <w:color w:val="000000"/>
        </w:rPr>
        <w:t>,</w:t>
      </w:r>
      <w:r w:rsidRPr="00296E34">
        <w:rPr>
          <w:rFonts w:ascii="Times New Roman" w:hAnsi="Times New Roman" w:cs="Times New Roman"/>
          <w:color w:val="000000"/>
        </w:rPr>
        <w:t xml:space="preserve"> Claudia</w:t>
      </w:r>
      <w:r w:rsidR="00BA3D60">
        <w:rPr>
          <w:rFonts w:ascii="Times New Roman" w:hAnsi="Times New Roman" w:cs="Times New Roman"/>
          <w:color w:val="000000"/>
        </w:rPr>
        <w:t>:</w:t>
      </w:r>
      <w:r w:rsidRPr="00296E34">
        <w:rPr>
          <w:rFonts w:ascii="Times New Roman" w:hAnsi="Times New Roman" w:cs="Times New Roman"/>
          <w:color w:val="000000"/>
        </w:rPr>
        <w:t xml:space="preserve"> </w:t>
      </w:r>
      <w:r w:rsidR="00BA3D60">
        <w:rPr>
          <w:rFonts w:ascii="Times New Roman" w:hAnsi="Times New Roman" w:cs="Times New Roman"/>
          <w:color w:val="000000"/>
        </w:rPr>
        <w:t>“</w:t>
      </w:r>
      <w:r w:rsidRPr="00296E34">
        <w:rPr>
          <w:rFonts w:ascii="Times New Roman" w:hAnsi="Times New Roman" w:cs="Times New Roman"/>
          <w:color w:val="000000"/>
        </w:rPr>
        <w:t>El Conciliarismo y la teoría ascendente y descendente del poder en la</w:t>
      </w:r>
      <w:r w:rsidR="00BA3D60">
        <w:rPr>
          <w:rFonts w:ascii="Times New Roman" w:hAnsi="Times New Roman" w:cs="Times New Roman"/>
          <w:color w:val="000000"/>
        </w:rPr>
        <w:t>s postrim</w:t>
      </w:r>
      <w:r w:rsidR="002F5826">
        <w:rPr>
          <w:rFonts w:ascii="Times New Roman" w:hAnsi="Times New Roman" w:cs="Times New Roman"/>
          <w:color w:val="000000"/>
        </w:rPr>
        <w:t>erías de la Edad Media”, en Boro</w:t>
      </w:r>
      <w:r w:rsidRPr="00296E34">
        <w:rPr>
          <w:rFonts w:ascii="Times New Roman" w:hAnsi="Times New Roman" w:cs="Times New Roman"/>
          <w:color w:val="000000"/>
        </w:rPr>
        <w:t>n, Atilio A. (</w:t>
      </w:r>
      <w:r w:rsidR="00BA3D60">
        <w:rPr>
          <w:rFonts w:ascii="Times New Roman" w:hAnsi="Times New Roman" w:cs="Times New Roman"/>
          <w:color w:val="000000"/>
        </w:rPr>
        <w:t>c</w:t>
      </w:r>
      <w:r w:rsidR="00097304">
        <w:rPr>
          <w:rFonts w:ascii="Times New Roman" w:hAnsi="Times New Roman" w:cs="Times New Roman"/>
          <w:color w:val="000000"/>
        </w:rPr>
        <w:t>omp.</w:t>
      </w:r>
      <w:r w:rsidRPr="00296E34">
        <w:rPr>
          <w:rFonts w:ascii="Times New Roman" w:hAnsi="Times New Roman" w:cs="Times New Roman"/>
          <w:color w:val="000000"/>
        </w:rPr>
        <w:t>)</w:t>
      </w:r>
      <w:r w:rsidR="00BA3D60">
        <w:rPr>
          <w:rFonts w:ascii="Times New Roman" w:hAnsi="Times New Roman" w:cs="Times New Roman"/>
          <w:color w:val="000000"/>
        </w:rPr>
        <w:t xml:space="preserve">: </w:t>
      </w:r>
      <w:r w:rsidR="00BA3D60" w:rsidRPr="00BA3D60">
        <w:rPr>
          <w:rFonts w:ascii="Times New Roman" w:hAnsi="Times New Roman" w:cs="Times New Roman"/>
          <w:i/>
          <w:color w:val="000000"/>
        </w:rPr>
        <w:t xml:space="preserve">op. cit. </w:t>
      </w:r>
    </w:p>
    <w:p w:rsidR="00BA3D60" w:rsidRDefault="00BA3D60" w:rsidP="00BA3D60">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Dri, Rubén:</w:t>
      </w:r>
      <w:r w:rsidRPr="00296E34">
        <w:rPr>
          <w:rFonts w:ascii="Times New Roman" w:hAnsi="Times New Roman" w:cs="Times New Roman"/>
          <w:color w:val="000000"/>
        </w:rPr>
        <w:t xml:space="preserve"> </w:t>
      </w:r>
      <w:r w:rsidRPr="00BA3D60">
        <w:rPr>
          <w:rFonts w:ascii="Times New Roman" w:hAnsi="Times New Roman" w:cs="Times New Roman"/>
          <w:i/>
          <w:color w:val="000000"/>
        </w:rPr>
        <w:t>Autoritarismo y democracia en la Biblia y en la Iglesia</w:t>
      </w:r>
      <w:r>
        <w:rPr>
          <w:rFonts w:ascii="Times New Roman" w:hAnsi="Times New Roman" w:cs="Times New Roman"/>
          <w:color w:val="000000"/>
        </w:rPr>
        <w:t xml:space="preserve">. </w:t>
      </w:r>
      <w:r w:rsidRPr="00296E34">
        <w:rPr>
          <w:rFonts w:ascii="Times New Roman" w:hAnsi="Times New Roman" w:cs="Times New Roman"/>
          <w:color w:val="000000"/>
        </w:rPr>
        <w:t>Buenos Aires: Biblos</w:t>
      </w:r>
      <w:r>
        <w:rPr>
          <w:rFonts w:ascii="Times New Roman" w:hAnsi="Times New Roman" w:cs="Times New Roman"/>
          <w:color w:val="000000"/>
        </w:rPr>
        <w:t xml:space="preserve">, </w:t>
      </w:r>
      <w:r w:rsidRPr="00296E34">
        <w:rPr>
          <w:rFonts w:ascii="Times New Roman" w:hAnsi="Times New Roman" w:cs="Times New Roman"/>
          <w:color w:val="000000"/>
        </w:rPr>
        <w:t xml:space="preserve">1996. Parte II, Caps. 2 - 3. </w:t>
      </w:r>
    </w:p>
    <w:p w:rsidR="00BA3D60" w:rsidRDefault="00BA3D60" w:rsidP="00BA3D60">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Dri, Rubén: “</w:t>
      </w:r>
      <w:r w:rsidR="00296E34" w:rsidRPr="00296E34">
        <w:rPr>
          <w:rFonts w:ascii="Times New Roman" w:hAnsi="Times New Roman" w:cs="Times New Roman"/>
          <w:color w:val="000000"/>
        </w:rPr>
        <w:t>T</w:t>
      </w:r>
      <w:r>
        <w:rPr>
          <w:rFonts w:ascii="Times New Roman" w:hAnsi="Times New Roman" w:cs="Times New Roman"/>
          <w:color w:val="000000"/>
        </w:rPr>
        <w:t>eología p</w:t>
      </w:r>
      <w:r w:rsidR="002F5826">
        <w:rPr>
          <w:rFonts w:ascii="Times New Roman" w:hAnsi="Times New Roman" w:cs="Times New Roman"/>
          <w:color w:val="000000"/>
        </w:rPr>
        <w:t>olítica de Santo Tomás”, en Boro</w:t>
      </w:r>
      <w:r w:rsidR="00296E34" w:rsidRPr="00296E34">
        <w:rPr>
          <w:rFonts w:ascii="Times New Roman" w:hAnsi="Times New Roman" w:cs="Times New Roman"/>
          <w:color w:val="000000"/>
        </w:rPr>
        <w:t>n, Atilio A. (</w:t>
      </w:r>
      <w:r>
        <w:rPr>
          <w:rFonts w:ascii="Times New Roman" w:hAnsi="Times New Roman" w:cs="Times New Roman"/>
          <w:color w:val="000000"/>
        </w:rPr>
        <w:t>c</w:t>
      </w:r>
      <w:r w:rsidR="00097304">
        <w:rPr>
          <w:rFonts w:ascii="Times New Roman" w:hAnsi="Times New Roman" w:cs="Times New Roman"/>
          <w:color w:val="000000"/>
        </w:rPr>
        <w:t>omp.</w:t>
      </w:r>
      <w:r w:rsidR="00296E34" w:rsidRPr="00296E34">
        <w:rPr>
          <w:rFonts w:ascii="Times New Roman" w:hAnsi="Times New Roman" w:cs="Times New Roman"/>
          <w:color w:val="000000"/>
        </w:rPr>
        <w:t>):</w:t>
      </w:r>
      <w:r>
        <w:rPr>
          <w:rFonts w:ascii="Times New Roman" w:hAnsi="Times New Roman" w:cs="Times New Roman"/>
          <w:color w:val="000000"/>
        </w:rPr>
        <w:t xml:space="preserve"> </w:t>
      </w:r>
      <w:r w:rsidRPr="00BA3D60">
        <w:rPr>
          <w:rFonts w:ascii="Times New Roman" w:hAnsi="Times New Roman" w:cs="Times New Roman"/>
          <w:i/>
          <w:color w:val="000000"/>
        </w:rPr>
        <w:t>op. cit.</w:t>
      </w:r>
    </w:p>
    <w:p w:rsidR="00BA3D60" w:rsidRDefault="00296E34" w:rsidP="00BA3D60">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Fedou, René</w:t>
      </w:r>
      <w:r w:rsidR="00BA3D60">
        <w:rPr>
          <w:rFonts w:ascii="Times New Roman" w:hAnsi="Times New Roman" w:cs="Times New Roman"/>
          <w:color w:val="000000"/>
        </w:rPr>
        <w:t>:</w:t>
      </w:r>
      <w:r w:rsidRPr="00296E34">
        <w:rPr>
          <w:rFonts w:ascii="Times New Roman" w:hAnsi="Times New Roman" w:cs="Times New Roman"/>
          <w:color w:val="000000"/>
        </w:rPr>
        <w:t xml:space="preserve"> </w:t>
      </w:r>
      <w:r w:rsidRPr="00BA3D60">
        <w:rPr>
          <w:rFonts w:ascii="Times New Roman" w:hAnsi="Times New Roman" w:cs="Times New Roman"/>
          <w:i/>
          <w:color w:val="000000"/>
        </w:rPr>
        <w:t xml:space="preserve">El Estado en la </w:t>
      </w:r>
      <w:r w:rsidR="00BA3D60" w:rsidRPr="00BA3D60">
        <w:rPr>
          <w:rFonts w:ascii="Times New Roman" w:hAnsi="Times New Roman" w:cs="Times New Roman"/>
          <w:i/>
          <w:color w:val="000000"/>
        </w:rPr>
        <w:t>Edad Media</w:t>
      </w:r>
      <w:r w:rsidR="00BA3D60">
        <w:rPr>
          <w:rFonts w:ascii="Times New Roman" w:hAnsi="Times New Roman" w:cs="Times New Roman"/>
          <w:color w:val="000000"/>
        </w:rPr>
        <w:t xml:space="preserve">. </w:t>
      </w:r>
      <w:r w:rsidRPr="00296E34">
        <w:rPr>
          <w:rFonts w:ascii="Times New Roman" w:hAnsi="Times New Roman" w:cs="Times New Roman"/>
          <w:color w:val="000000"/>
        </w:rPr>
        <w:t>Madrid: Edaf</w:t>
      </w:r>
      <w:r w:rsidR="00BA3D60">
        <w:rPr>
          <w:rFonts w:ascii="Times New Roman" w:hAnsi="Times New Roman" w:cs="Times New Roman"/>
          <w:color w:val="000000"/>
        </w:rPr>
        <w:t xml:space="preserve">, </w:t>
      </w:r>
      <w:r w:rsidR="00BA3D60" w:rsidRPr="00296E34">
        <w:rPr>
          <w:rFonts w:ascii="Times New Roman" w:hAnsi="Times New Roman" w:cs="Times New Roman"/>
          <w:color w:val="000000"/>
        </w:rPr>
        <w:t>1977</w:t>
      </w:r>
      <w:r w:rsidRPr="00296E34">
        <w:rPr>
          <w:rFonts w:ascii="Times New Roman" w:hAnsi="Times New Roman" w:cs="Times New Roman"/>
          <w:color w:val="000000"/>
        </w:rPr>
        <w:t xml:space="preserve">. </w:t>
      </w:r>
    </w:p>
    <w:p w:rsidR="00BA3D60" w:rsidRDefault="00296E34" w:rsidP="00BA3D60">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Marsilio de Padua</w:t>
      </w:r>
      <w:r w:rsidR="00BA3D60">
        <w:rPr>
          <w:rFonts w:ascii="Times New Roman" w:hAnsi="Times New Roman" w:cs="Times New Roman"/>
          <w:color w:val="000000"/>
        </w:rPr>
        <w:t xml:space="preserve">: </w:t>
      </w:r>
      <w:r w:rsidRPr="00BA3D60">
        <w:rPr>
          <w:rFonts w:ascii="Times New Roman" w:hAnsi="Times New Roman" w:cs="Times New Roman"/>
          <w:i/>
          <w:color w:val="000000"/>
        </w:rPr>
        <w:t>Defensor de la paz</w:t>
      </w:r>
      <w:r w:rsidR="00BA3D60">
        <w:rPr>
          <w:rFonts w:ascii="Times New Roman" w:hAnsi="Times New Roman" w:cs="Times New Roman"/>
          <w:color w:val="000000"/>
        </w:rPr>
        <w:t>.</w:t>
      </w:r>
      <w:r w:rsidRPr="00296E34">
        <w:rPr>
          <w:rFonts w:ascii="Times New Roman" w:hAnsi="Times New Roman" w:cs="Times New Roman"/>
          <w:color w:val="000000"/>
        </w:rPr>
        <w:t xml:space="preserve"> Selección</w:t>
      </w:r>
      <w:r w:rsidR="00BA3D60">
        <w:rPr>
          <w:rFonts w:ascii="Times New Roman" w:hAnsi="Times New Roman" w:cs="Times New Roman"/>
          <w:color w:val="000000"/>
        </w:rPr>
        <w:t xml:space="preserve"> de textos</w:t>
      </w:r>
      <w:r w:rsidRPr="00296E34">
        <w:rPr>
          <w:rFonts w:ascii="Times New Roman" w:hAnsi="Times New Roman" w:cs="Times New Roman"/>
          <w:color w:val="000000"/>
        </w:rPr>
        <w:t xml:space="preserve">. </w:t>
      </w:r>
    </w:p>
    <w:p w:rsidR="00BA3D60" w:rsidRDefault="00296E34" w:rsidP="00BA3D60">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Oc</w:t>
      </w:r>
      <w:r w:rsidR="00E8108E">
        <w:rPr>
          <w:rFonts w:ascii="Times New Roman" w:hAnsi="Times New Roman" w:cs="Times New Roman"/>
          <w:color w:val="000000"/>
        </w:rPr>
        <w:t>k</w:t>
      </w:r>
      <w:r w:rsidRPr="00296E34">
        <w:rPr>
          <w:rFonts w:ascii="Times New Roman" w:hAnsi="Times New Roman" w:cs="Times New Roman"/>
          <w:color w:val="000000"/>
        </w:rPr>
        <w:t>ham, Guillermo de</w:t>
      </w:r>
      <w:r w:rsidR="00E8108E">
        <w:rPr>
          <w:rFonts w:ascii="Times New Roman" w:hAnsi="Times New Roman" w:cs="Times New Roman"/>
          <w:color w:val="000000"/>
        </w:rPr>
        <w:t>:</w:t>
      </w:r>
      <w:r w:rsidRPr="00296E34">
        <w:rPr>
          <w:rFonts w:ascii="Times New Roman" w:hAnsi="Times New Roman" w:cs="Times New Roman"/>
          <w:color w:val="000000"/>
        </w:rPr>
        <w:t xml:space="preserve"> </w:t>
      </w:r>
      <w:r w:rsidRPr="00E8108E">
        <w:rPr>
          <w:rFonts w:ascii="Times New Roman" w:hAnsi="Times New Roman" w:cs="Times New Roman"/>
          <w:i/>
          <w:color w:val="000000"/>
        </w:rPr>
        <w:t>El gobierno tiránico del Papa</w:t>
      </w:r>
      <w:r w:rsidR="00E8108E">
        <w:rPr>
          <w:rFonts w:ascii="Times New Roman" w:hAnsi="Times New Roman" w:cs="Times New Roman"/>
          <w:color w:val="000000"/>
        </w:rPr>
        <w:t>.</w:t>
      </w:r>
      <w:r w:rsidRPr="00296E34">
        <w:rPr>
          <w:rFonts w:ascii="Times New Roman" w:hAnsi="Times New Roman" w:cs="Times New Roman"/>
          <w:color w:val="000000"/>
        </w:rPr>
        <w:t xml:space="preserve"> Selección</w:t>
      </w:r>
      <w:r w:rsidR="00E8108E">
        <w:rPr>
          <w:rFonts w:ascii="Times New Roman" w:hAnsi="Times New Roman" w:cs="Times New Roman"/>
          <w:color w:val="000000"/>
        </w:rPr>
        <w:t xml:space="preserve"> de textos</w:t>
      </w:r>
      <w:r w:rsidRPr="00296E34">
        <w:rPr>
          <w:rFonts w:ascii="Times New Roman" w:hAnsi="Times New Roman" w:cs="Times New Roman"/>
          <w:color w:val="000000"/>
        </w:rPr>
        <w:t xml:space="preserve">. </w:t>
      </w:r>
    </w:p>
    <w:p w:rsidR="00E8108E" w:rsidRPr="002169B7" w:rsidRDefault="00E8108E" w:rsidP="00BA3D60">
      <w:pPr>
        <w:pStyle w:val="NormalWeb"/>
        <w:numPr>
          <w:ilvl w:val="0"/>
          <w:numId w:val="1"/>
        </w:numPr>
        <w:jc w:val="both"/>
        <w:rPr>
          <w:rFonts w:ascii="Times New Roman" w:hAnsi="Times New Roman" w:cs="Times New Roman"/>
          <w:i/>
          <w:color w:val="000000"/>
        </w:rPr>
      </w:pPr>
      <w:r w:rsidRPr="002169B7">
        <w:rPr>
          <w:rFonts w:ascii="Times New Roman" w:hAnsi="Times New Roman" w:cs="Times New Roman"/>
          <w:color w:val="000000"/>
        </w:rPr>
        <w:t>Rossi, Miguel Á</w:t>
      </w:r>
      <w:r w:rsidR="00296E34" w:rsidRPr="002169B7">
        <w:rPr>
          <w:rFonts w:ascii="Times New Roman" w:hAnsi="Times New Roman" w:cs="Times New Roman"/>
          <w:color w:val="000000"/>
        </w:rPr>
        <w:t>ngel</w:t>
      </w:r>
      <w:r w:rsidRPr="002169B7">
        <w:rPr>
          <w:rFonts w:ascii="Times New Roman" w:hAnsi="Times New Roman" w:cs="Times New Roman"/>
          <w:color w:val="000000"/>
        </w:rPr>
        <w:t>:</w:t>
      </w:r>
      <w:r w:rsidR="00296E34" w:rsidRPr="002169B7">
        <w:rPr>
          <w:rFonts w:ascii="Times New Roman" w:hAnsi="Times New Roman" w:cs="Times New Roman"/>
          <w:color w:val="000000"/>
        </w:rPr>
        <w:t xml:space="preserve"> </w:t>
      </w:r>
      <w:r w:rsidRPr="002169B7">
        <w:rPr>
          <w:rFonts w:ascii="Times New Roman" w:hAnsi="Times New Roman" w:cs="Times New Roman"/>
          <w:color w:val="000000"/>
        </w:rPr>
        <w:t>“</w:t>
      </w:r>
      <w:r w:rsidR="005154D9" w:rsidRPr="002169B7">
        <w:rPr>
          <w:rFonts w:ascii="Times New Roman" w:hAnsi="Times New Roman" w:cs="Times New Roman"/>
          <w:color w:val="000000"/>
        </w:rPr>
        <w:t>Agustín: e</w:t>
      </w:r>
      <w:r w:rsidR="00296E34" w:rsidRPr="002169B7">
        <w:rPr>
          <w:rFonts w:ascii="Times New Roman" w:hAnsi="Times New Roman" w:cs="Times New Roman"/>
          <w:color w:val="000000"/>
        </w:rPr>
        <w:t>l pensado</w:t>
      </w:r>
      <w:r w:rsidRPr="002169B7">
        <w:rPr>
          <w:rFonts w:ascii="Times New Roman" w:hAnsi="Times New Roman" w:cs="Times New Roman"/>
          <w:color w:val="000000"/>
        </w:rPr>
        <w:t>r político”, en Bor</w:t>
      </w:r>
      <w:r w:rsidR="002F5826">
        <w:rPr>
          <w:rFonts w:ascii="Times New Roman" w:hAnsi="Times New Roman" w:cs="Times New Roman"/>
          <w:color w:val="000000"/>
        </w:rPr>
        <w:t>o</w:t>
      </w:r>
      <w:r w:rsidR="00296E34" w:rsidRPr="002169B7">
        <w:rPr>
          <w:rFonts w:ascii="Times New Roman" w:hAnsi="Times New Roman" w:cs="Times New Roman"/>
          <w:color w:val="000000"/>
        </w:rPr>
        <w:t>n, Atilio A. (</w:t>
      </w:r>
      <w:r w:rsidRPr="002169B7">
        <w:rPr>
          <w:rFonts w:ascii="Times New Roman" w:hAnsi="Times New Roman" w:cs="Times New Roman"/>
          <w:color w:val="000000"/>
        </w:rPr>
        <w:t>c</w:t>
      </w:r>
      <w:r w:rsidR="00097304" w:rsidRPr="002169B7">
        <w:rPr>
          <w:rFonts w:ascii="Times New Roman" w:hAnsi="Times New Roman" w:cs="Times New Roman"/>
          <w:color w:val="000000"/>
        </w:rPr>
        <w:t>omp.</w:t>
      </w:r>
      <w:r w:rsidR="00296E34" w:rsidRPr="002169B7">
        <w:rPr>
          <w:rFonts w:ascii="Times New Roman" w:hAnsi="Times New Roman" w:cs="Times New Roman"/>
          <w:color w:val="000000"/>
        </w:rPr>
        <w:t xml:space="preserve">): </w:t>
      </w:r>
      <w:r w:rsidRPr="002169B7">
        <w:rPr>
          <w:rFonts w:ascii="Times New Roman" w:hAnsi="Times New Roman" w:cs="Times New Roman"/>
          <w:i/>
          <w:color w:val="000000"/>
        </w:rPr>
        <w:t xml:space="preserve">op. cit. </w:t>
      </w:r>
    </w:p>
    <w:p w:rsidR="00660E14" w:rsidRPr="002F5826" w:rsidRDefault="00660E14" w:rsidP="00296E34">
      <w:pPr>
        <w:pStyle w:val="Default"/>
        <w:numPr>
          <w:ilvl w:val="0"/>
          <w:numId w:val="1"/>
        </w:numPr>
        <w:jc w:val="both"/>
        <w:rPr>
          <w:rFonts w:ascii="Times New Roman" w:hAnsi="Times New Roman" w:cs="Times New Roman"/>
          <w:b/>
          <w:bCs/>
        </w:rPr>
      </w:pPr>
      <w:r w:rsidRPr="002F5826">
        <w:rPr>
          <w:rFonts w:ascii="Times New Roman" w:hAnsi="Times New Roman" w:cs="Times New Roman"/>
        </w:rPr>
        <w:t>Várnagy, Tomás: “Teología, derecho y política en el Medioevo” en Várnagy, Tomás (</w:t>
      </w:r>
      <w:r w:rsidR="00097304" w:rsidRPr="002F5826">
        <w:rPr>
          <w:rFonts w:ascii="Times New Roman" w:hAnsi="Times New Roman" w:cs="Times New Roman"/>
        </w:rPr>
        <w:t>comp.</w:t>
      </w:r>
      <w:r w:rsidRPr="002F5826">
        <w:rPr>
          <w:rFonts w:ascii="Times New Roman" w:hAnsi="Times New Roman" w:cs="Times New Roman"/>
        </w:rPr>
        <w:t xml:space="preserve">): </w:t>
      </w:r>
      <w:r w:rsidRPr="002F5826">
        <w:rPr>
          <w:rFonts w:ascii="Times New Roman" w:hAnsi="Times New Roman" w:cs="Times New Roman"/>
          <w:i/>
        </w:rPr>
        <w:t>Filosofía, política y derecho</w:t>
      </w:r>
      <w:r w:rsidRPr="002F5826">
        <w:rPr>
          <w:rFonts w:ascii="Times New Roman" w:hAnsi="Times New Roman" w:cs="Times New Roman"/>
        </w:rPr>
        <w:t xml:space="preserve">. San Justo: UNLaM, 2011. </w:t>
      </w:r>
    </w:p>
    <w:p w:rsidR="002F5826" w:rsidRDefault="002F5826" w:rsidP="002F5826">
      <w:pPr>
        <w:pStyle w:val="Default"/>
        <w:ind w:left="720"/>
        <w:jc w:val="both"/>
        <w:rPr>
          <w:rFonts w:ascii="Times New Roman" w:hAnsi="Times New Roman" w:cs="Times New Roman"/>
        </w:rPr>
      </w:pPr>
    </w:p>
    <w:p w:rsidR="002F5826" w:rsidRPr="002F5826" w:rsidRDefault="002F5826" w:rsidP="002F5826">
      <w:pPr>
        <w:pStyle w:val="Default"/>
        <w:ind w:left="720"/>
        <w:jc w:val="both"/>
        <w:rPr>
          <w:rFonts w:ascii="Times New Roman" w:hAnsi="Times New Roman" w:cs="Times New Roman"/>
          <w:b/>
          <w:bCs/>
        </w:rPr>
      </w:pPr>
    </w:p>
    <w:p w:rsidR="00296E34" w:rsidRPr="00296E34" w:rsidRDefault="00296E34" w:rsidP="00296E34">
      <w:pPr>
        <w:pStyle w:val="NormalWeb"/>
        <w:jc w:val="both"/>
        <w:rPr>
          <w:rFonts w:ascii="Times New Roman" w:hAnsi="Times New Roman" w:cs="Times New Roman"/>
          <w:color w:val="000000"/>
        </w:rPr>
      </w:pPr>
      <w:r w:rsidRPr="00296E34">
        <w:rPr>
          <w:rFonts w:ascii="Times New Roman" w:hAnsi="Times New Roman" w:cs="Times New Roman"/>
          <w:b/>
          <w:bCs/>
          <w:color w:val="000000"/>
        </w:rPr>
        <w:t xml:space="preserve">V. LAS UTOPIAS DEL RENACIMIENTO </w:t>
      </w:r>
    </w:p>
    <w:p w:rsidR="00E8108E" w:rsidRDefault="00296E34" w:rsidP="00E8108E">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Las respuestas a la nueva sociedad emergente en la transición del feudalismo, al capitalismo. El concepto de utopía, características del pensamie</w:t>
      </w:r>
      <w:r w:rsidR="00E8108E">
        <w:rPr>
          <w:rFonts w:ascii="Times New Roman" w:hAnsi="Times New Roman" w:cs="Times New Roman"/>
          <w:color w:val="000000"/>
        </w:rPr>
        <w:t>nto utópico, su significado: crí</w:t>
      </w:r>
      <w:r w:rsidRPr="00296E34">
        <w:rPr>
          <w:rFonts w:ascii="Times New Roman" w:hAnsi="Times New Roman" w:cs="Times New Roman"/>
          <w:color w:val="000000"/>
        </w:rPr>
        <w:t xml:space="preserve">tica social, proyecto, transformación? Desarrollo de la utopía en la historia. </w:t>
      </w:r>
      <w:r w:rsidR="00E8108E">
        <w:rPr>
          <w:rFonts w:ascii="Times New Roman" w:hAnsi="Times New Roman" w:cs="Times New Roman"/>
          <w:color w:val="000000"/>
        </w:rPr>
        <w:t>La crí</w:t>
      </w:r>
      <w:r w:rsidRPr="00296E34">
        <w:rPr>
          <w:rFonts w:ascii="Times New Roman" w:hAnsi="Times New Roman" w:cs="Times New Roman"/>
          <w:color w:val="000000"/>
        </w:rPr>
        <w:t>tica de Tomás Moro a la sociedad de su época</w:t>
      </w:r>
      <w:r w:rsidR="00E8108E">
        <w:rPr>
          <w:rFonts w:ascii="Times New Roman" w:hAnsi="Times New Roman" w:cs="Times New Roman"/>
          <w:color w:val="000000"/>
        </w:rPr>
        <w:t>, la propiedad privada y la pen</w:t>
      </w:r>
      <w:r w:rsidRPr="00296E34">
        <w:rPr>
          <w:rFonts w:ascii="Times New Roman" w:hAnsi="Times New Roman" w:cs="Times New Roman"/>
          <w:color w:val="000000"/>
        </w:rPr>
        <w:t xml:space="preserve">a de muerte. </w:t>
      </w:r>
    </w:p>
    <w:p w:rsidR="00296E34" w:rsidRDefault="00296E34" w:rsidP="00E8108E">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Organización social, política y económica de la isla. La función cohesiva de las religiones y las restricciones al ateísmo. Requisitos de las religiones: monoteísmo, inmortalidad del alma y premios y castigos en el más allá. Diferencias en la política interior y exterior. Guerra, oro y mercenarios. El concepto y el papel de lo político en Moro. </w:t>
      </w:r>
    </w:p>
    <w:p w:rsidR="00E8108E" w:rsidRPr="00E8108E" w:rsidRDefault="00E8108E" w:rsidP="00E8108E">
      <w:pPr>
        <w:pStyle w:val="Default"/>
      </w:pPr>
    </w:p>
    <w:p w:rsidR="00296E34" w:rsidRPr="00414ECB" w:rsidRDefault="00296E34" w:rsidP="00296E34">
      <w:pPr>
        <w:pStyle w:val="NormalWeb"/>
        <w:jc w:val="both"/>
        <w:rPr>
          <w:rFonts w:ascii="Times New Roman" w:hAnsi="Times New Roman" w:cs="Times New Roman"/>
          <w:b/>
          <w:color w:val="000000"/>
        </w:rPr>
      </w:pPr>
      <w:r w:rsidRPr="00414ECB">
        <w:rPr>
          <w:rFonts w:ascii="Times New Roman" w:hAnsi="Times New Roman" w:cs="Times New Roman"/>
          <w:b/>
          <w:color w:val="000000"/>
        </w:rPr>
        <w:t xml:space="preserve">Bibliografía obligatoria </w:t>
      </w:r>
    </w:p>
    <w:p w:rsidR="00296E34" w:rsidRPr="002169B7" w:rsidRDefault="00296E34" w:rsidP="00414ECB">
      <w:pPr>
        <w:pStyle w:val="NormalWeb"/>
        <w:numPr>
          <w:ilvl w:val="0"/>
          <w:numId w:val="1"/>
        </w:numPr>
        <w:jc w:val="both"/>
        <w:rPr>
          <w:rFonts w:ascii="Times New Roman" w:hAnsi="Times New Roman" w:cs="Times New Roman"/>
          <w:color w:val="000000"/>
        </w:rPr>
      </w:pPr>
      <w:r w:rsidRPr="002169B7">
        <w:rPr>
          <w:rFonts w:ascii="Times New Roman" w:hAnsi="Times New Roman" w:cs="Times New Roman"/>
          <w:color w:val="000000"/>
        </w:rPr>
        <w:t>Moro, Tomás</w:t>
      </w:r>
      <w:r w:rsidR="00414ECB" w:rsidRPr="002169B7">
        <w:rPr>
          <w:rFonts w:ascii="Times New Roman" w:hAnsi="Times New Roman" w:cs="Times New Roman"/>
          <w:color w:val="000000"/>
        </w:rPr>
        <w:t>:</w:t>
      </w:r>
      <w:r w:rsidRPr="002169B7">
        <w:rPr>
          <w:rFonts w:ascii="Times New Roman" w:hAnsi="Times New Roman" w:cs="Times New Roman"/>
          <w:color w:val="000000"/>
        </w:rPr>
        <w:t xml:space="preserve"> </w:t>
      </w:r>
      <w:r w:rsidRPr="002169B7">
        <w:rPr>
          <w:rFonts w:ascii="Times New Roman" w:hAnsi="Times New Roman" w:cs="Times New Roman"/>
          <w:i/>
          <w:color w:val="000000"/>
        </w:rPr>
        <w:t>Utopía</w:t>
      </w:r>
      <w:r w:rsidRPr="002169B7">
        <w:rPr>
          <w:rFonts w:ascii="Times New Roman" w:hAnsi="Times New Roman" w:cs="Times New Roman"/>
          <w:color w:val="000000"/>
        </w:rPr>
        <w:t xml:space="preserve"> (ediciones varias). </w:t>
      </w:r>
    </w:p>
    <w:p w:rsidR="00414ECB" w:rsidRDefault="00414ECB" w:rsidP="00296E34">
      <w:pPr>
        <w:pStyle w:val="NormalWeb"/>
        <w:jc w:val="both"/>
        <w:rPr>
          <w:rFonts w:ascii="Times New Roman" w:hAnsi="Times New Roman" w:cs="Times New Roman"/>
          <w:color w:val="000000"/>
        </w:rPr>
      </w:pPr>
    </w:p>
    <w:p w:rsidR="00296E34" w:rsidRPr="00414ECB" w:rsidRDefault="00296E34" w:rsidP="00296E34">
      <w:pPr>
        <w:pStyle w:val="NormalWeb"/>
        <w:jc w:val="both"/>
        <w:rPr>
          <w:rFonts w:ascii="Times New Roman" w:hAnsi="Times New Roman" w:cs="Times New Roman"/>
          <w:b/>
          <w:color w:val="000000"/>
        </w:rPr>
      </w:pPr>
      <w:r w:rsidRPr="00414ECB">
        <w:rPr>
          <w:rFonts w:ascii="Times New Roman" w:hAnsi="Times New Roman" w:cs="Times New Roman"/>
          <w:b/>
          <w:color w:val="000000"/>
        </w:rPr>
        <w:t xml:space="preserve">Bibliografía complementaria </w:t>
      </w:r>
    </w:p>
    <w:p w:rsidR="00414ECB" w:rsidRDefault="00414ECB" w:rsidP="00414ECB">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Berlin, Isaiah: “</w:t>
      </w:r>
      <w:r w:rsidR="00296E34" w:rsidRPr="00296E34">
        <w:rPr>
          <w:rFonts w:ascii="Times New Roman" w:hAnsi="Times New Roman" w:cs="Times New Roman"/>
          <w:color w:val="000000"/>
        </w:rPr>
        <w:t xml:space="preserve">Decadencia de </w:t>
      </w:r>
      <w:r>
        <w:rPr>
          <w:rFonts w:ascii="Times New Roman" w:hAnsi="Times New Roman" w:cs="Times New Roman"/>
          <w:color w:val="000000"/>
        </w:rPr>
        <w:t>las ideas utópicas en Occidente”</w:t>
      </w:r>
      <w:r w:rsidR="00296E34" w:rsidRPr="00296E34">
        <w:rPr>
          <w:rFonts w:ascii="Times New Roman" w:hAnsi="Times New Roman" w:cs="Times New Roman"/>
          <w:color w:val="000000"/>
        </w:rPr>
        <w:t xml:space="preserve"> en </w:t>
      </w:r>
      <w:r w:rsidR="00296E34" w:rsidRPr="00414ECB">
        <w:rPr>
          <w:rFonts w:ascii="Times New Roman" w:hAnsi="Times New Roman" w:cs="Times New Roman"/>
          <w:i/>
          <w:color w:val="000000"/>
        </w:rPr>
        <w:t>Vuelta</w:t>
      </w:r>
      <w:r>
        <w:rPr>
          <w:rFonts w:ascii="Times New Roman" w:hAnsi="Times New Roman" w:cs="Times New Roman"/>
          <w:color w:val="000000"/>
        </w:rPr>
        <w:t xml:space="preserve">, </w:t>
      </w:r>
      <w:r w:rsidR="00296E34" w:rsidRPr="00296E34">
        <w:rPr>
          <w:rFonts w:ascii="Times New Roman" w:hAnsi="Times New Roman" w:cs="Times New Roman"/>
          <w:color w:val="000000"/>
        </w:rPr>
        <w:t>Buenos Aires</w:t>
      </w:r>
      <w:r>
        <w:rPr>
          <w:rFonts w:ascii="Times New Roman" w:hAnsi="Times New Roman" w:cs="Times New Roman"/>
          <w:color w:val="000000"/>
        </w:rPr>
        <w:t xml:space="preserve">, </w:t>
      </w:r>
      <w:r w:rsidRPr="00296E34">
        <w:rPr>
          <w:rFonts w:ascii="Times New Roman" w:hAnsi="Times New Roman" w:cs="Times New Roman"/>
          <w:color w:val="000000"/>
        </w:rPr>
        <w:t>1987</w:t>
      </w:r>
      <w:r w:rsidR="00296E34" w:rsidRPr="00296E34">
        <w:rPr>
          <w:rFonts w:ascii="Times New Roman" w:hAnsi="Times New Roman" w:cs="Times New Roman"/>
          <w:color w:val="000000"/>
        </w:rPr>
        <w:t xml:space="preserve">. </w:t>
      </w:r>
    </w:p>
    <w:p w:rsidR="00414ECB" w:rsidRDefault="00296E34" w:rsidP="00414ECB">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Davis, J.C.</w:t>
      </w:r>
      <w:r w:rsidR="00414ECB">
        <w:rPr>
          <w:rFonts w:ascii="Times New Roman" w:hAnsi="Times New Roman" w:cs="Times New Roman"/>
          <w:color w:val="000000"/>
        </w:rPr>
        <w:t>:</w:t>
      </w:r>
      <w:r w:rsidRPr="00296E34">
        <w:rPr>
          <w:rFonts w:ascii="Times New Roman" w:hAnsi="Times New Roman" w:cs="Times New Roman"/>
          <w:color w:val="000000"/>
        </w:rPr>
        <w:t xml:space="preserve"> </w:t>
      </w:r>
      <w:r w:rsidRPr="00414ECB">
        <w:rPr>
          <w:rFonts w:ascii="Times New Roman" w:hAnsi="Times New Roman" w:cs="Times New Roman"/>
          <w:i/>
          <w:color w:val="000000"/>
        </w:rPr>
        <w:t>Utopía y sociedad ideal</w:t>
      </w:r>
      <w:r w:rsidR="00414ECB">
        <w:rPr>
          <w:rFonts w:ascii="Times New Roman" w:hAnsi="Times New Roman" w:cs="Times New Roman"/>
          <w:color w:val="000000"/>
        </w:rPr>
        <w:t xml:space="preserve">. </w:t>
      </w:r>
      <w:r w:rsidRPr="00296E34">
        <w:rPr>
          <w:rFonts w:ascii="Times New Roman" w:hAnsi="Times New Roman" w:cs="Times New Roman"/>
          <w:color w:val="000000"/>
        </w:rPr>
        <w:t>México: Fondo de Cultura Económica</w:t>
      </w:r>
      <w:r w:rsidR="00414ECB">
        <w:rPr>
          <w:rFonts w:ascii="Times New Roman" w:hAnsi="Times New Roman" w:cs="Times New Roman"/>
          <w:color w:val="000000"/>
        </w:rPr>
        <w:t xml:space="preserve">, </w:t>
      </w:r>
      <w:r w:rsidR="00414ECB" w:rsidRPr="00296E34">
        <w:rPr>
          <w:rFonts w:ascii="Times New Roman" w:hAnsi="Times New Roman" w:cs="Times New Roman"/>
          <w:color w:val="000000"/>
        </w:rPr>
        <w:t>1984</w:t>
      </w:r>
      <w:r w:rsidR="00414ECB">
        <w:rPr>
          <w:rFonts w:ascii="Times New Roman" w:hAnsi="Times New Roman" w:cs="Times New Roman"/>
          <w:color w:val="000000"/>
        </w:rPr>
        <w:t>.</w:t>
      </w:r>
      <w:r w:rsidRPr="00296E34">
        <w:rPr>
          <w:rFonts w:ascii="Times New Roman" w:hAnsi="Times New Roman" w:cs="Times New Roman"/>
          <w:color w:val="000000"/>
        </w:rPr>
        <w:t xml:space="preserve"> </w:t>
      </w:r>
    </w:p>
    <w:p w:rsidR="00414ECB" w:rsidRDefault="00414ECB" w:rsidP="00414ECB">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Morton, A.L.: “</w:t>
      </w:r>
      <w:r w:rsidR="00296E34" w:rsidRPr="00296E34">
        <w:rPr>
          <w:rFonts w:ascii="Times New Roman" w:hAnsi="Times New Roman" w:cs="Times New Roman"/>
          <w:color w:val="000000"/>
        </w:rPr>
        <w:t>La Isla de los Santos</w:t>
      </w:r>
      <w:r w:rsidR="002F5826">
        <w:rPr>
          <w:rFonts w:ascii="Times New Roman" w:hAnsi="Times New Roman" w:cs="Times New Roman"/>
          <w:color w:val="000000"/>
        </w:rPr>
        <w:t>”, en Boro</w:t>
      </w:r>
      <w:r w:rsidR="00296E34" w:rsidRPr="00296E34">
        <w:rPr>
          <w:rFonts w:ascii="Times New Roman" w:hAnsi="Times New Roman" w:cs="Times New Roman"/>
          <w:color w:val="000000"/>
        </w:rPr>
        <w:t>n, Atilio A. (</w:t>
      </w:r>
      <w:r>
        <w:rPr>
          <w:rFonts w:ascii="Times New Roman" w:hAnsi="Times New Roman" w:cs="Times New Roman"/>
          <w:color w:val="000000"/>
        </w:rPr>
        <w:t>c</w:t>
      </w:r>
      <w:r w:rsidR="00097304">
        <w:rPr>
          <w:rFonts w:ascii="Times New Roman" w:hAnsi="Times New Roman" w:cs="Times New Roman"/>
          <w:color w:val="000000"/>
        </w:rPr>
        <w:t>omp.</w:t>
      </w:r>
      <w:r w:rsidR="00296E34" w:rsidRPr="00296E34">
        <w:rPr>
          <w:rFonts w:ascii="Times New Roman" w:hAnsi="Times New Roman" w:cs="Times New Roman"/>
          <w:color w:val="000000"/>
        </w:rPr>
        <w:t>)</w:t>
      </w:r>
      <w:r>
        <w:rPr>
          <w:rFonts w:ascii="Times New Roman" w:hAnsi="Times New Roman" w:cs="Times New Roman"/>
          <w:color w:val="000000"/>
        </w:rPr>
        <w:t xml:space="preserve">: </w:t>
      </w:r>
      <w:r w:rsidRPr="00414ECB">
        <w:rPr>
          <w:rFonts w:ascii="Times New Roman" w:hAnsi="Times New Roman" w:cs="Times New Roman"/>
          <w:i/>
          <w:color w:val="000000"/>
        </w:rPr>
        <w:t>op. cit.</w:t>
      </w:r>
      <w:r>
        <w:rPr>
          <w:rFonts w:ascii="Times New Roman" w:hAnsi="Times New Roman" w:cs="Times New Roman"/>
          <w:color w:val="000000"/>
        </w:rPr>
        <w:t xml:space="preserve"> </w:t>
      </w:r>
    </w:p>
    <w:p w:rsidR="00660E14" w:rsidRPr="00660E14" w:rsidRDefault="00660E14" w:rsidP="00414ECB">
      <w:pPr>
        <w:pStyle w:val="Default"/>
        <w:numPr>
          <w:ilvl w:val="0"/>
          <w:numId w:val="1"/>
        </w:numPr>
        <w:rPr>
          <w:rFonts w:ascii="Times New Roman" w:hAnsi="Times New Roman" w:cs="Times New Roman"/>
        </w:rPr>
      </w:pPr>
      <w:r w:rsidRPr="00660E14">
        <w:rPr>
          <w:rFonts w:ascii="Times New Roman" w:hAnsi="Times New Roman" w:cs="Times New Roman"/>
        </w:rPr>
        <w:lastRenderedPageBreak/>
        <w:t xml:space="preserve">Várnagy, Tomás: </w:t>
      </w:r>
      <w:r w:rsidR="002F5826">
        <w:rPr>
          <w:rFonts w:ascii="Times New Roman" w:hAnsi="Times New Roman" w:cs="Times New Roman"/>
        </w:rPr>
        <w:t>“Filosofí</w:t>
      </w:r>
      <w:r>
        <w:rPr>
          <w:rFonts w:ascii="Times New Roman" w:hAnsi="Times New Roman" w:cs="Times New Roman"/>
        </w:rPr>
        <w:t>a, derecho y utopía” en Várnagy, Tomás (</w:t>
      </w:r>
      <w:r w:rsidR="00097304">
        <w:rPr>
          <w:rFonts w:ascii="Times New Roman" w:hAnsi="Times New Roman" w:cs="Times New Roman"/>
        </w:rPr>
        <w:t>comp.</w:t>
      </w:r>
      <w:r>
        <w:rPr>
          <w:rFonts w:ascii="Times New Roman" w:hAnsi="Times New Roman" w:cs="Times New Roman"/>
        </w:rPr>
        <w:t xml:space="preserve">): </w:t>
      </w:r>
      <w:r w:rsidRPr="00660E14">
        <w:rPr>
          <w:rFonts w:ascii="Times New Roman" w:hAnsi="Times New Roman" w:cs="Times New Roman"/>
          <w:i/>
        </w:rPr>
        <w:t>Filosofía, política y derecho</w:t>
      </w:r>
      <w:r>
        <w:rPr>
          <w:rFonts w:ascii="Times New Roman" w:hAnsi="Times New Roman" w:cs="Times New Roman"/>
        </w:rPr>
        <w:t xml:space="preserve">. San Justo: UNLaM, 2011. </w:t>
      </w:r>
    </w:p>
    <w:p w:rsidR="00660E14" w:rsidRDefault="00660E14" w:rsidP="00660E14">
      <w:pPr>
        <w:pStyle w:val="NormalWeb"/>
        <w:jc w:val="both"/>
        <w:rPr>
          <w:rFonts w:ascii="Times New Roman" w:hAnsi="Times New Roman" w:cs="Times New Roman"/>
          <w:color w:val="000000"/>
        </w:rPr>
      </w:pPr>
    </w:p>
    <w:p w:rsidR="00296E34" w:rsidRPr="00296E34" w:rsidRDefault="00296E34" w:rsidP="00660E14">
      <w:pPr>
        <w:pStyle w:val="NormalWeb"/>
        <w:jc w:val="both"/>
        <w:rPr>
          <w:rFonts w:ascii="Times New Roman" w:hAnsi="Times New Roman" w:cs="Times New Roman"/>
          <w:color w:val="000000"/>
        </w:rPr>
      </w:pPr>
      <w:r w:rsidRPr="00296E34">
        <w:rPr>
          <w:rFonts w:ascii="Times New Roman" w:hAnsi="Times New Roman" w:cs="Times New Roman"/>
          <w:b/>
          <w:bCs/>
          <w:color w:val="000000"/>
        </w:rPr>
        <w:t xml:space="preserve">VI. LA TEORIA POLÍTICA DE LA REFORMA PROTESTANTE </w:t>
      </w:r>
    </w:p>
    <w:p w:rsidR="00414ECB" w:rsidRDefault="00296E34" w:rsidP="00414ECB">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El problema de la autoridad y la obediencia en el pensamiento de Lutero. La independencia del gobierno secular y sus responsabilidades religiosas.</w:t>
      </w:r>
      <w:r w:rsidR="002F5826">
        <w:rPr>
          <w:rFonts w:ascii="Times New Roman" w:hAnsi="Times New Roman" w:cs="Times New Roman"/>
          <w:color w:val="000000"/>
        </w:rPr>
        <w:t xml:space="preserve"> El legado de la Reforma. La crí</w:t>
      </w:r>
      <w:r w:rsidRPr="00296E34">
        <w:rPr>
          <w:rFonts w:ascii="Times New Roman" w:hAnsi="Times New Roman" w:cs="Times New Roman"/>
          <w:color w:val="000000"/>
        </w:rPr>
        <w:t xml:space="preserve">tica de Lutero a las tres "murallas" romanistas. La concepción de los dos reinos, espiritual y secular, y su independencia. </w:t>
      </w:r>
    </w:p>
    <w:p w:rsidR="00296E34" w:rsidRPr="00296E34" w:rsidRDefault="00296E34" w:rsidP="00414ECB">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Alma y cuerpo, sacerdocio universal. Los límites del poder secular y el poder espiritual. La justificación del poder secular por la voluntad de Dios. Critica a las sublevaciones armadas y justificación de la única for</w:t>
      </w:r>
      <w:r w:rsidR="00414ECB">
        <w:rPr>
          <w:rFonts w:ascii="Times New Roman" w:hAnsi="Times New Roman" w:cs="Times New Roman"/>
          <w:color w:val="000000"/>
        </w:rPr>
        <w:t>ma de resistencia. Lutero como “adulador de príncipes”</w:t>
      </w:r>
      <w:r w:rsidRPr="00296E34">
        <w:rPr>
          <w:rFonts w:ascii="Times New Roman" w:hAnsi="Times New Roman" w:cs="Times New Roman"/>
          <w:color w:val="000000"/>
        </w:rPr>
        <w:t xml:space="preserve"> y condena de los levantamientos campesinos. </w:t>
      </w:r>
    </w:p>
    <w:p w:rsidR="00414ECB" w:rsidRDefault="00414ECB" w:rsidP="00296E34">
      <w:pPr>
        <w:pStyle w:val="NormalWeb"/>
        <w:jc w:val="both"/>
        <w:rPr>
          <w:rFonts w:ascii="Times New Roman" w:hAnsi="Times New Roman" w:cs="Times New Roman"/>
          <w:color w:val="000000"/>
        </w:rPr>
      </w:pPr>
    </w:p>
    <w:p w:rsidR="00296E34" w:rsidRPr="00414ECB" w:rsidRDefault="00296E34" w:rsidP="00296E34">
      <w:pPr>
        <w:pStyle w:val="NormalWeb"/>
        <w:jc w:val="both"/>
        <w:rPr>
          <w:rFonts w:ascii="Times New Roman" w:hAnsi="Times New Roman" w:cs="Times New Roman"/>
          <w:b/>
          <w:color w:val="000000"/>
        </w:rPr>
      </w:pPr>
      <w:r w:rsidRPr="00414ECB">
        <w:rPr>
          <w:rFonts w:ascii="Times New Roman" w:hAnsi="Times New Roman" w:cs="Times New Roman"/>
          <w:b/>
          <w:color w:val="000000"/>
        </w:rPr>
        <w:t xml:space="preserve">Bibliografía obligatoria </w:t>
      </w:r>
    </w:p>
    <w:p w:rsidR="00296E34" w:rsidRPr="00296E34" w:rsidRDefault="00296E34" w:rsidP="00BE2D03">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Lutero, Martín</w:t>
      </w:r>
      <w:r w:rsidR="00414ECB">
        <w:rPr>
          <w:rFonts w:ascii="Times New Roman" w:hAnsi="Times New Roman" w:cs="Times New Roman"/>
          <w:color w:val="000000"/>
        </w:rPr>
        <w:t>:</w:t>
      </w:r>
      <w:r w:rsidRPr="00296E34">
        <w:rPr>
          <w:rFonts w:ascii="Times New Roman" w:hAnsi="Times New Roman" w:cs="Times New Roman"/>
          <w:color w:val="000000"/>
        </w:rPr>
        <w:t xml:space="preserve"> </w:t>
      </w:r>
      <w:r w:rsidRPr="00414ECB">
        <w:rPr>
          <w:rFonts w:ascii="Times New Roman" w:hAnsi="Times New Roman" w:cs="Times New Roman"/>
          <w:i/>
          <w:color w:val="000000"/>
        </w:rPr>
        <w:t>Escritos políticos</w:t>
      </w:r>
      <w:r w:rsidR="00414ECB">
        <w:rPr>
          <w:rFonts w:ascii="Times New Roman" w:hAnsi="Times New Roman" w:cs="Times New Roman"/>
          <w:color w:val="000000"/>
        </w:rPr>
        <w:t xml:space="preserve">. </w:t>
      </w:r>
      <w:r w:rsidRPr="00296E34">
        <w:rPr>
          <w:rFonts w:ascii="Times New Roman" w:hAnsi="Times New Roman" w:cs="Times New Roman"/>
          <w:color w:val="000000"/>
        </w:rPr>
        <w:t>Madrid: Tecnos</w:t>
      </w:r>
      <w:r w:rsidR="00414ECB">
        <w:rPr>
          <w:rFonts w:ascii="Times New Roman" w:hAnsi="Times New Roman" w:cs="Times New Roman"/>
          <w:color w:val="000000"/>
        </w:rPr>
        <w:t xml:space="preserve">, </w:t>
      </w:r>
      <w:r w:rsidR="00414ECB" w:rsidRPr="00296E34">
        <w:rPr>
          <w:rFonts w:ascii="Times New Roman" w:hAnsi="Times New Roman" w:cs="Times New Roman"/>
          <w:color w:val="000000"/>
        </w:rPr>
        <w:t>1986</w:t>
      </w:r>
      <w:r w:rsidRPr="00296E34">
        <w:rPr>
          <w:rFonts w:ascii="Times New Roman" w:hAnsi="Times New Roman" w:cs="Times New Roman"/>
          <w:color w:val="000000"/>
        </w:rPr>
        <w:t xml:space="preserve">. </w:t>
      </w:r>
    </w:p>
    <w:p w:rsidR="00414ECB" w:rsidRDefault="00414ECB" w:rsidP="00296E34">
      <w:pPr>
        <w:pStyle w:val="NormalWeb"/>
        <w:jc w:val="both"/>
        <w:rPr>
          <w:rFonts w:ascii="Times New Roman" w:hAnsi="Times New Roman" w:cs="Times New Roman"/>
          <w:color w:val="000000"/>
        </w:rPr>
      </w:pPr>
    </w:p>
    <w:p w:rsidR="00296E34" w:rsidRPr="00BE2D03" w:rsidRDefault="00296E34" w:rsidP="00296E34">
      <w:pPr>
        <w:pStyle w:val="NormalWeb"/>
        <w:jc w:val="both"/>
        <w:rPr>
          <w:rFonts w:ascii="Times New Roman" w:hAnsi="Times New Roman" w:cs="Times New Roman"/>
          <w:b/>
          <w:color w:val="000000"/>
        </w:rPr>
      </w:pPr>
      <w:r w:rsidRPr="00BE2D03">
        <w:rPr>
          <w:rFonts w:ascii="Times New Roman" w:hAnsi="Times New Roman" w:cs="Times New Roman"/>
          <w:b/>
          <w:color w:val="000000"/>
        </w:rPr>
        <w:t xml:space="preserve">Bibliografía complementaria </w:t>
      </w:r>
    </w:p>
    <w:p w:rsidR="00BE2D03" w:rsidRDefault="00BE2D03" w:rsidP="00BE2D03">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Engels, Federico:</w:t>
      </w:r>
      <w:r w:rsidR="00296E34" w:rsidRPr="00296E34">
        <w:rPr>
          <w:rFonts w:ascii="Times New Roman" w:hAnsi="Times New Roman" w:cs="Times New Roman"/>
          <w:color w:val="000000"/>
        </w:rPr>
        <w:t xml:space="preserve"> </w:t>
      </w:r>
      <w:r w:rsidR="00296E34" w:rsidRPr="00BE2D03">
        <w:rPr>
          <w:rFonts w:ascii="Times New Roman" w:hAnsi="Times New Roman" w:cs="Times New Roman"/>
          <w:i/>
          <w:color w:val="000000"/>
        </w:rPr>
        <w:t>Las guerras campesinas en Alemania</w:t>
      </w:r>
      <w:r>
        <w:rPr>
          <w:rFonts w:ascii="Times New Roman" w:hAnsi="Times New Roman" w:cs="Times New Roman"/>
          <w:color w:val="000000"/>
        </w:rPr>
        <w:t xml:space="preserve">. México: Grijalbo, </w:t>
      </w:r>
      <w:r w:rsidRPr="00296E34">
        <w:rPr>
          <w:rFonts w:ascii="Times New Roman" w:hAnsi="Times New Roman" w:cs="Times New Roman"/>
          <w:color w:val="000000"/>
        </w:rPr>
        <w:t>1971</w:t>
      </w:r>
      <w:r w:rsidR="00296E34" w:rsidRPr="00296E34">
        <w:rPr>
          <w:rFonts w:ascii="Times New Roman" w:hAnsi="Times New Roman" w:cs="Times New Roman"/>
          <w:color w:val="000000"/>
        </w:rPr>
        <w:t xml:space="preserve">. </w:t>
      </w:r>
    </w:p>
    <w:p w:rsidR="00BE2D03" w:rsidRDefault="00296E34" w:rsidP="00BE2D03">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Skinner, Quentin</w:t>
      </w:r>
      <w:r w:rsidR="00BE2D03">
        <w:rPr>
          <w:rFonts w:ascii="Times New Roman" w:hAnsi="Times New Roman" w:cs="Times New Roman"/>
          <w:color w:val="000000"/>
        </w:rPr>
        <w:t>:</w:t>
      </w:r>
      <w:r w:rsidRPr="00296E34">
        <w:rPr>
          <w:rFonts w:ascii="Times New Roman" w:hAnsi="Times New Roman" w:cs="Times New Roman"/>
          <w:color w:val="000000"/>
        </w:rPr>
        <w:t xml:space="preserve"> </w:t>
      </w:r>
      <w:r w:rsidRPr="00BE2D03">
        <w:rPr>
          <w:rFonts w:ascii="Times New Roman" w:hAnsi="Times New Roman" w:cs="Times New Roman"/>
          <w:i/>
          <w:color w:val="000000"/>
        </w:rPr>
        <w:t>Los fundamentos de</w:t>
      </w:r>
      <w:r w:rsidR="00BE2D03" w:rsidRPr="00BE2D03">
        <w:rPr>
          <w:rFonts w:ascii="Times New Roman" w:hAnsi="Times New Roman" w:cs="Times New Roman"/>
          <w:i/>
          <w:color w:val="000000"/>
        </w:rPr>
        <w:t>l pensamiento político moderno</w:t>
      </w:r>
      <w:r w:rsidR="00BE2D03">
        <w:rPr>
          <w:rFonts w:ascii="Times New Roman" w:hAnsi="Times New Roman" w:cs="Times New Roman"/>
          <w:color w:val="000000"/>
        </w:rPr>
        <w:t xml:space="preserve">. </w:t>
      </w:r>
      <w:r w:rsidRPr="00296E34">
        <w:rPr>
          <w:rFonts w:ascii="Times New Roman" w:hAnsi="Times New Roman" w:cs="Times New Roman"/>
          <w:color w:val="000000"/>
        </w:rPr>
        <w:t>Zaragoza: Fondo de Cultura Económica</w:t>
      </w:r>
      <w:r w:rsidR="00BE2D03">
        <w:rPr>
          <w:rFonts w:ascii="Times New Roman" w:hAnsi="Times New Roman" w:cs="Times New Roman"/>
          <w:color w:val="000000"/>
        </w:rPr>
        <w:t xml:space="preserve">, </w:t>
      </w:r>
      <w:r w:rsidR="00BE2D03" w:rsidRPr="00296E34">
        <w:rPr>
          <w:rFonts w:ascii="Times New Roman" w:hAnsi="Times New Roman" w:cs="Times New Roman"/>
          <w:color w:val="000000"/>
        </w:rPr>
        <w:t>1986</w:t>
      </w:r>
      <w:r w:rsidR="00BE2D03">
        <w:rPr>
          <w:rFonts w:ascii="Times New Roman" w:hAnsi="Times New Roman" w:cs="Times New Roman"/>
          <w:color w:val="000000"/>
        </w:rPr>
        <w:t>.</w:t>
      </w:r>
      <w:r w:rsidRPr="00296E34">
        <w:rPr>
          <w:rFonts w:ascii="Times New Roman" w:hAnsi="Times New Roman" w:cs="Times New Roman"/>
          <w:color w:val="000000"/>
        </w:rPr>
        <w:t xml:space="preserve"> Caps. 1, 2 y 3. </w:t>
      </w:r>
    </w:p>
    <w:p w:rsidR="00660E14" w:rsidRDefault="00296E34" w:rsidP="00BE2D03">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Tillich, Paul</w:t>
      </w:r>
      <w:r w:rsidR="00BE2D03">
        <w:rPr>
          <w:rFonts w:ascii="Times New Roman" w:hAnsi="Times New Roman" w:cs="Times New Roman"/>
          <w:color w:val="000000"/>
        </w:rPr>
        <w:t xml:space="preserve">: </w:t>
      </w:r>
      <w:r w:rsidRPr="00BE2D03">
        <w:rPr>
          <w:rFonts w:ascii="Times New Roman" w:hAnsi="Times New Roman" w:cs="Times New Roman"/>
          <w:i/>
          <w:color w:val="000000"/>
        </w:rPr>
        <w:t>Pensamiento cristiano y cultura occidental</w:t>
      </w:r>
      <w:r w:rsidR="00BE2D03">
        <w:rPr>
          <w:rFonts w:ascii="Times New Roman" w:hAnsi="Times New Roman" w:cs="Times New Roman"/>
          <w:color w:val="000000"/>
        </w:rPr>
        <w:t xml:space="preserve">. </w:t>
      </w:r>
      <w:r w:rsidRPr="00296E34">
        <w:rPr>
          <w:rFonts w:ascii="Times New Roman" w:hAnsi="Times New Roman" w:cs="Times New Roman"/>
          <w:color w:val="000000"/>
        </w:rPr>
        <w:t>Buenos Aires: Aurora</w:t>
      </w:r>
      <w:r w:rsidR="00BE2D03">
        <w:rPr>
          <w:rFonts w:ascii="Times New Roman" w:hAnsi="Times New Roman" w:cs="Times New Roman"/>
          <w:color w:val="000000"/>
        </w:rPr>
        <w:t xml:space="preserve">, </w:t>
      </w:r>
      <w:r w:rsidR="00BE2D03" w:rsidRPr="00296E34">
        <w:rPr>
          <w:rFonts w:ascii="Times New Roman" w:hAnsi="Times New Roman" w:cs="Times New Roman"/>
          <w:color w:val="000000"/>
        </w:rPr>
        <w:t>1976</w:t>
      </w:r>
      <w:r w:rsidRPr="00296E34">
        <w:rPr>
          <w:rFonts w:ascii="Times New Roman" w:hAnsi="Times New Roman" w:cs="Times New Roman"/>
          <w:color w:val="000000"/>
        </w:rPr>
        <w:t xml:space="preserve">.Tomo 1. </w:t>
      </w:r>
    </w:p>
    <w:p w:rsidR="00097304" w:rsidRDefault="00660E14" w:rsidP="00BE2D03">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Várnagy, Tomás:</w:t>
      </w:r>
      <w:r w:rsidR="00097304">
        <w:rPr>
          <w:rFonts w:ascii="Times New Roman" w:hAnsi="Times New Roman" w:cs="Times New Roman"/>
          <w:color w:val="000000"/>
        </w:rPr>
        <w:t xml:space="preserve"> “</w:t>
      </w:r>
      <w:r w:rsidR="00296E34" w:rsidRPr="00296E34">
        <w:rPr>
          <w:rFonts w:ascii="Times New Roman" w:hAnsi="Times New Roman" w:cs="Times New Roman"/>
          <w:color w:val="000000"/>
        </w:rPr>
        <w:t>El pensam</w:t>
      </w:r>
      <w:r w:rsidR="00097304">
        <w:rPr>
          <w:rFonts w:ascii="Times New Roman" w:hAnsi="Times New Roman" w:cs="Times New Roman"/>
          <w:color w:val="000000"/>
        </w:rPr>
        <w:t>iento político de Martín Lutero”</w:t>
      </w:r>
      <w:r w:rsidR="002F5826">
        <w:rPr>
          <w:rFonts w:ascii="Times New Roman" w:hAnsi="Times New Roman" w:cs="Times New Roman"/>
          <w:color w:val="000000"/>
        </w:rPr>
        <w:t>, en Boro</w:t>
      </w:r>
      <w:r w:rsidR="00296E34" w:rsidRPr="00296E34">
        <w:rPr>
          <w:rFonts w:ascii="Times New Roman" w:hAnsi="Times New Roman" w:cs="Times New Roman"/>
          <w:color w:val="000000"/>
        </w:rPr>
        <w:t>n, Atilio A. (</w:t>
      </w:r>
      <w:r w:rsidR="00097304">
        <w:rPr>
          <w:rFonts w:ascii="Times New Roman" w:hAnsi="Times New Roman" w:cs="Times New Roman"/>
          <w:color w:val="000000"/>
        </w:rPr>
        <w:t>comp.</w:t>
      </w:r>
      <w:r w:rsidR="00296E34" w:rsidRPr="00296E34">
        <w:rPr>
          <w:rFonts w:ascii="Times New Roman" w:hAnsi="Times New Roman" w:cs="Times New Roman"/>
          <w:color w:val="000000"/>
        </w:rPr>
        <w:t>)</w:t>
      </w:r>
      <w:r w:rsidR="00097304">
        <w:rPr>
          <w:rFonts w:ascii="Times New Roman" w:hAnsi="Times New Roman" w:cs="Times New Roman"/>
          <w:color w:val="000000"/>
        </w:rPr>
        <w:t>:</w:t>
      </w:r>
      <w:r w:rsidR="00296E34" w:rsidRPr="00296E34">
        <w:rPr>
          <w:rFonts w:ascii="Times New Roman" w:hAnsi="Times New Roman" w:cs="Times New Roman"/>
          <w:color w:val="000000"/>
        </w:rPr>
        <w:t xml:space="preserve"> </w:t>
      </w:r>
      <w:r w:rsidR="00BE2D03">
        <w:rPr>
          <w:rFonts w:ascii="Times New Roman" w:hAnsi="Times New Roman" w:cs="Times New Roman"/>
          <w:i/>
          <w:color w:val="000000"/>
        </w:rPr>
        <w:t>op. cit.</w:t>
      </w:r>
    </w:p>
    <w:p w:rsidR="00296E34" w:rsidRPr="00296E34" w:rsidRDefault="00296E34" w:rsidP="00296E34">
      <w:pPr>
        <w:pStyle w:val="NormalWeb"/>
        <w:jc w:val="both"/>
        <w:rPr>
          <w:rFonts w:ascii="Times New Roman" w:hAnsi="Times New Roman" w:cs="Times New Roman"/>
          <w:color w:val="000000"/>
        </w:rPr>
      </w:pPr>
      <w:r w:rsidRPr="00296E34">
        <w:rPr>
          <w:rFonts w:ascii="Times New Roman" w:hAnsi="Times New Roman" w:cs="Times New Roman"/>
          <w:color w:val="000000"/>
        </w:rPr>
        <w:t xml:space="preserve"> </w:t>
      </w:r>
    </w:p>
    <w:p w:rsidR="00296E34" w:rsidRPr="00296E34" w:rsidRDefault="00296E34" w:rsidP="00296E34">
      <w:pPr>
        <w:pStyle w:val="NormalWeb"/>
        <w:jc w:val="both"/>
        <w:rPr>
          <w:rFonts w:ascii="Times New Roman" w:hAnsi="Times New Roman" w:cs="Times New Roman"/>
          <w:color w:val="000000"/>
        </w:rPr>
      </w:pPr>
      <w:r w:rsidRPr="00296E34">
        <w:rPr>
          <w:rFonts w:ascii="Times New Roman" w:hAnsi="Times New Roman" w:cs="Times New Roman"/>
          <w:b/>
          <w:bCs/>
          <w:color w:val="000000"/>
        </w:rPr>
        <w:t xml:space="preserve">VII. LA REVOLUCION TEORICA DE MAQUIAVELO </w:t>
      </w:r>
    </w:p>
    <w:p w:rsidR="00330644" w:rsidRDefault="00296E34" w:rsidP="00F473E1">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 xml:space="preserve">La ruptura de una tradición de dos milenios. El descubrimiento de una racionalidad puramente política y la constitución de un saber científico autónomo. La construcción de la tipología de formas de gobierno: régimen de la libertad (república) y de la opresión (principado). La república como la mejor forma de gobierno, un régimen mixto en el cual impera la ley. </w:t>
      </w:r>
    </w:p>
    <w:p w:rsidR="00330644" w:rsidRDefault="00296E34" w:rsidP="00330644">
      <w:pPr>
        <w:pStyle w:val="NormalWeb"/>
        <w:ind w:firstLine="708"/>
        <w:jc w:val="both"/>
        <w:rPr>
          <w:rFonts w:ascii="Times New Roman" w:hAnsi="Times New Roman" w:cs="Times New Roman"/>
          <w:color w:val="000000"/>
        </w:rPr>
      </w:pPr>
      <w:r w:rsidRPr="00296E34">
        <w:rPr>
          <w:rFonts w:ascii="Times New Roman" w:hAnsi="Times New Roman" w:cs="Times New Roman"/>
          <w:color w:val="000000"/>
        </w:rPr>
        <w:t>Reformulación de la tipología clásica. La división social en grandes y pueblo, incidencia del conflicto y mecanismos institucionales de canalización del mismo. Recuperación de la dictadura romana. El nexo entre libertad interior y exterior y</w:t>
      </w:r>
      <w:r w:rsidR="00330644">
        <w:rPr>
          <w:rFonts w:ascii="Times New Roman" w:hAnsi="Times New Roman" w:cs="Times New Roman"/>
          <w:color w:val="000000"/>
        </w:rPr>
        <w:t xml:space="preserve"> perdurabilidad del régimen. Crí</w:t>
      </w:r>
      <w:r w:rsidRPr="00296E34">
        <w:rPr>
          <w:rFonts w:ascii="Times New Roman" w:hAnsi="Times New Roman" w:cs="Times New Roman"/>
          <w:color w:val="000000"/>
        </w:rPr>
        <w:t xml:space="preserve">ticas a la Iglesia y la religión. Utilidad de la religión cívica. Los "momentos" de lo político: fundar, ordenar, mantener y ampliar. </w:t>
      </w:r>
    </w:p>
    <w:p w:rsidR="00296E34" w:rsidRDefault="00296E34" w:rsidP="00330644">
      <w:pPr>
        <w:pStyle w:val="NormalWeb"/>
        <w:ind w:firstLine="708"/>
        <w:jc w:val="both"/>
        <w:rPr>
          <w:rFonts w:ascii="Times New Roman" w:hAnsi="Times New Roman" w:cs="Times New Roman"/>
          <w:color w:val="000000"/>
        </w:rPr>
      </w:pPr>
      <w:r w:rsidRPr="00330644">
        <w:rPr>
          <w:rFonts w:ascii="Times New Roman" w:hAnsi="Times New Roman" w:cs="Times New Roman"/>
          <w:i/>
          <w:color w:val="000000"/>
        </w:rPr>
        <w:t>El príncipe</w:t>
      </w:r>
      <w:r w:rsidRPr="00296E34">
        <w:rPr>
          <w:rFonts w:ascii="Times New Roman" w:hAnsi="Times New Roman" w:cs="Times New Roman"/>
          <w:color w:val="000000"/>
        </w:rPr>
        <w:t xml:space="preserve"> como p</w:t>
      </w:r>
      <w:r w:rsidR="00330644">
        <w:rPr>
          <w:rFonts w:ascii="Times New Roman" w:hAnsi="Times New Roman" w:cs="Times New Roman"/>
          <w:color w:val="000000"/>
        </w:rPr>
        <w:t xml:space="preserve">arte de los </w:t>
      </w:r>
      <w:r w:rsidR="00330644" w:rsidRPr="00330644">
        <w:rPr>
          <w:rFonts w:ascii="Times New Roman" w:hAnsi="Times New Roman" w:cs="Times New Roman"/>
          <w:i/>
          <w:color w:val="000000"/>
        </w:rPr>
        <w:t>Discursos</w:t>
      </w:r>
      <w:r w:rsidRPr="00296E34">
        <w:rPr>
          <w:rFonts w:ascii="Times New Roman" w:hAnsi="Times New Roman" w:cs="Times New Roman"/>
          <w:color w:val="000000"/>
        </w:rPr>
        <w:t xml:space="preserve"> al tratar de situaciones extraordinarias como la fundación o reconstitución política en momentos de gran caos o corrupción. Principados heredados, nuevos y mixtos. Concepto de Estado. El papel de las fuerzas armadas: ejércitos propios, mercenarios y mixtos. Relación entre virtud y fortuna. Importancia del apoyo popular. Economía de la vio</w:t>
      </w:r>
      <w:r w:rsidR="00330644">
        <w:rPr>
          <w:rFonts w:ascii="Times New Roman" w:hAnsi="Times New Roman" w:cs="Times New Roman"/>
          <w:color w:val="000000"/>
        </w:rPr>
        <w:t>lencia. Unificación de Italia. É</w:t>
      </w:r>
      <w:r w:rsidR="002F5826">
        <w:rPr>
          <w:rFonts w:ascii="Times New Roman" w:hAnsi="Times New Roman" w:cs="Times New Roman"/>
          <w:color w:val="000000"/>
        </w:rPr>
        <w:t>tica y política y la constitució</w:t>
      </w:r>
      <w:r w:rsidRPr="00296E34">
        <w:rPr>
          <w:rFonts w:ascii="Times New Roman" w:hAnsi="Times New Roman" w:cs="Times New Roman"/>
          <w:color w:val="000000"/>
        </w:rPr>
        <w:t xml:space="preserve">n de una nueva ciencia. </w:t>
      </w:r>
    </w:p>
    <w:p w:rsidR="00097304" w:rsidRPr="00097304" w:rsidRDefault="00097304" w:rsidP="00097304">
      <w:pPr>
        <w:pStyle w:val="Default"/>
      </w:pPr>
    </w:p>
    <w:p w:rsidR="00296E34" w:rsidRDefault="00296E34" w:rsidP="00296E34">
      <w:pPr>
        <w:pStyle w:val="NormalWeb"/>
        <w:jc w:val="both"/>
        <w:rPr>
          <w:rFonts w:ascii="Times New Roman" w:hAnsi="Times New Roman" w:cs="Times New Roman"/>
          <w:b/>
          <w:color w:val="000000"/>
        </w:rPr>
      </w:pPr>
      <w:r w:rsidRPr="00097304">
        <w:rPr>
          <w:rFonts w:ascii="Times New Roman" w:hAnsi="Times New Roman" w:cs="Times New Roman"/>
          <w:b/>
          <w:color w:val="000000"/>
        </w:rPr>
        <w:t xml:space="preserve">Bibliografía obligatoria </w:t>
      </w:r>
    </w:p>
    <w:p w:rsidR="00330644" w:rsidRDefault="00330644" w:rsidP="00330644">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Maquiavelo, Nicolás</w:t>
      </w:r>
      <w:r>
        <w:rPr>
          <w:rFonts w:ascii="Times New Roman" w:hAnsi="Times New Roman" w:cs="Times New Roman"/>
          <w:color w:val="000000"/>
        </w:rPr>
        <w:t>:</w:t>
      </w:r>
      <w:r w:rsidRPr="00296E34">
        <w:rPr>
          <w:rFonts w:ascii="Times New Roman" w:hAnsi="Times New Roman" w:cs="Times New Roman"/>
          <w:color w:val="000000"/>
        </w:rPr>
        <w:t xml:space="preserve"> </w:t>
      </w:r>
      <w:r w:rsidRPr="00330644">
        <w:rPr>
          <w:rFonts w:ascii="Times New Roman" w:hAnsi="Times New Roman" w:cs="Times New Roman"/>
          <w:i/>
          <w:color w:val="000000"/>
        </w:rPr>
        <w:t>El príncipe</w:t>
      </w:r>
      <w:r w:rsidRPr="00296E34">
        <w:rPr>
          <w:rFonts w:ascii="Times New Roman" w:hAnsi="Times New Roman" w:cs="Times New Roman"/>
          <w:color w:val="000000"/>
        </w:rPr>
        <w:t xml:space="preserve">. Ediciones varias (evitar Plus Ultra). </w:t>
      </w:r>
    </w:p>
    <w:p w:rsidR="00330644" w:rsidRPr="00330644" w:rsidRDefault="00296E34" w:rsidP="00097304">
      <w:pPr>
        <w:pStyle w:val="NormalWeb"/>
        <w:numPr>
          <w:ilvl w:val="0"/>
          <w:numId w:val="1"/>
        </w:numPr>
        <w:jc w:val="both"/>
      </w:pPr>
      <w:r w:rsidRPr="00330644">
        <w:rPr>
          <w:rFonts w:ascii="Times New Roman" w:hAnsi="Times New Roman" w:cs="Times New Roman"/>
          <w:color w:val="000000"/>
        </w:rPr>
        <w:t>Maquiavelo, Nicolás</w:t>
      </w:r>
      <w:r w:rsidR="00330644">
        <w:rPr>
          <w:rFonts w:ascii="Times New Roman" w:hAnsi="Times New Roman" w:cs="Times New Roman"/>
          <w:color w:val="000000"/>
        </w:rPr>
        <w:t xml:space="preserve">: </w:t>
      </w:r>
      <w:r w:rsidRPr="00330644">
        <w:rPr>
          <w:rFonts w:ascii="Times New Roman" w:hAnsi="Times New Roman" w:cs="Times New Roman"/>
          <w:i/>
          <w:color w:val="000000"/>
        </w:rPr>
        <w:t>Discursos sobre la primera década de Tito Livio</w:t>
      </w:r>
      <w:r w:rsidR="00330644">
        <w:rPr>
          <w:rFonts w:ascii="Times New Roman" w:hAnsi="Times New Roman" w:cs="Times New Roman"/>
          <w:color w:val="000000"/>
        </w:rPr>
        <w:t xml:space="preserve">. </w:t>
      </w:r>
      <w:r w:rsidRPr="00330644">
        <w:rPr>
          <w:rFonts w:ascii="Times New Roman" w:hAnsi="Times New Roman" w:cs="Times New Roman"/>
          <w:color w:val="000000"/>
        </w:rPr>
        <w:t>Madrid: Alianza</w:t>
      </w:r>
      <w:r w:rsidR="00330644">
        <w:rPr>
          <w:rFonts w:ascii="Times New Roman" w:hAnsi="Times New Roman" w:cs="Times New Roman"/>
          <w:color w:val="000000"/>
        </w:rPr>
        <w:t xml:space="preserve">, </w:t>
      </w:r>
      <w:r w:rsidR="00330644" w:rsidRPr="00330644">
        <w:rPr>
          <w:rFonts w:ascii="Times New Roman" w:hAnsi="Times New Roman" w:cs="Times New Roman"/>
          <w:color w:val="000000"/>
        </w:rPr>
        <w:t>1988</w:t>
      </w:r>
      <w:r w:rsidRPr="00330644">
        <w:rPr>
          <w:rFonts w:ascii="Times New Roman" w:hAnsi="Times New Roman" w:cs="Times New Roman"/>
          <w:color w:val="000000"/>
        </w:rPr>
        <w:t>.</w:t>
      </w:r>
      <w:r w:rsidR="00330644">
        <w:rPr>
          <w:rFonts w:ascii="Times New Roman" w:hAnsi="Times New Roman" w:cs="Times New Roman"/>
          <w:color w:val="000000"/>
        </w:rPr>
        <w:t xml:space="preserve"> </w:t>
      </w:r>
      <w:r w:rsidRPr="00330644">
        <w:rPr>
          <w:rFonts w:ascii="Times New Roman" w:hAnsi="Times New Roman" w:cs="Times New Roman"/>
          <w:color w:val="000000"/>
        </w:rPr>
        <w:t xml:space="preserve">Selección de </w:t>
      </w:r>
      <w:r w:rsidR="00330644">
        <w:rPr>
          <w:rFonts w:ascii="Times New Roman" w:hAnsi="Times New Roman" w:cs="Times New Roman"/>
          <w:color w:val="000000"/>
        </w:rPr>
        <w:t>textos</w:t>
      </w:r>
      <w:r w:rsidRPr="00330644">
        <w:rPr>
          <w:rFonts w:ascii="Times New Roman" w:hAnsi="Times New Roman" w:cs="Times New Roman"/>
          <w:color w:val="000000"/>
        </w:rPr>
        <w:t>.</w:t>
      </w:r>
    </w:p>
    <w:p w:rsidR="00097304" w:rsidRPr="00097304" w:rsidRDefault="00296E34" w:rsidP="00097304">
      <w:pPr>
        <w:pStyle w:val="NormalWeb"/>
        <w:numPr>
          <w:ilvl w:val="0"/>
          <w:numId w:val="1"/>
        </w:numPr>
        <w:jc w:val="both"/>
      </w:pPr>
      <w:r w:rsidRPr="00330644">
        <w:rPr>
          <w:rFonts w:ascii="Times New Roman" w:hAnsi="Times New Roman" w:cs="Times New Roman"/>
          <w:color w:val="000000"/>
        </w:rPr>
        <w:t xml:space="preserve"> </w:t>
      </w:r>
    </w:p>
    <w:p w:rsidR="00296E34" w:rsidRPr="00097304" w:rsidRDefault="00296E34" w:rsidP="00296E34">
      <w:pPr>
        <w:pStyle w:val="NormalWeb"/>
        <w:jc w:val="both"/>
        <w:rPr>
          <w:rFonts w:ascii="Times New Roman" w:hAnsi="Times New Roman" w:cs="Times New Roman"/>
          <w:b/>
          <w:color w:val="000000"/>
        </w:rPr>
      </w:pPr>
      <w:r w:rsidRPr="00097304">
        <w:rPr>
          <w:rFonts w:ascii="Times New Roman" w:hAnsi="Times New Roman" w:cs="Times New Roman"/>
          <w:b/>
          <w:color w:val="000000"/>
        </w:rPr>
        <w:t xml:space="preserve">Bibliografía complementaria </w:t>
      </w:r>
    </w:p>
    <w:p w:rsidR="00330644" w:rsidRPr="00056734" w:rsidRDefault="00296E34" w:rsidP="00330644">
      <w:pPr>
        <w:pStyle w:val="NormalWeb"/>
        <w:numPr>
          <w:ilvl w:val="0"/>
          <w:numId w:val="1"/>
        </w:numPr>
        <w:jc w:val="both"/>
        <w:rPr>
          <w:rFonts w:ascii="Times New Roman" w:hAnsi="Times New Roman" w:cs="Times New Roman"/>
          <w:color w:val="000000"/>
          <w:lang w:val="pt-BR"/>
        </w:rPr>
      </w:pPr>
      <w:r w:rsidRPr="00056734">
        <w:rPr>
          <w:rFonts w:ascii="Times New Roman" w:hAnsi="Times New Roman" w:cs="Times New Roman"/>
          <w:color w:val="000000"/>
          <w:lang w:val="pt-BR"/>
        </w:rPr>
        <w:t>Burnham, James</w:t>
      </w:r>
      <w:r w:rsidR="00330644" w:rsidRPr="00056734">
        <w:rPr>
          <w:rFonts w:ascii="Times New Roman" w:hAnsi="Times New Roman" w:cs="Times New Roman"/>
          <w:color w:val="000000"/>
          <w:lang w:val="pt-BR"/>
        </w:rPr>
        <w:t>:</w:t>
      </w:r>
      <w:r w:rsidRPr="00056734">
        <w:rPr>
          <w:rFonts w:ascii="Times New Roman" w:hAnsi="Times New Roman" w:cs="Times New Roman"/>
          <w:color w:val="000000"/>
          <w:lang w:val="pt-BR"/>
        </w:rPr>
        <w:t xml:space="preserve"> </w:t>
      </w:r>
      <w:r w:rsidRPr="00056734">
        <w:rPr>
          <w:rFonts w:ascii="Times New Roman" w:hAnsi="Times New Roman" w:cs="Times New Roman"/>
          <w:i/>
          <w:color w:val="000000"/>
          <w:lang w:val="pt-BR"/>
        </w:rPr>
        <w:t>Los maquia</w:t>
      </w:r>
      <w:r w:rsidR="00330644" w:rsidRPr="00056734">
        <w:rPr>
          <w:rFonts w:ascii="Times New Roman" w:hAnsi="Times New Roman" w:cs="Times New Roman"/>
          <w:i/>
          <w:color w:val="000000"/>
          <w:lang w:val="pt-BR"/>
        </w:rPr>
        <w:t>velistas</w:t>
      </w:r>
      <w:r w:rsidR="00330644" w:rsidRPr="00056734">
        <w:rPr>
          <w:rFonts w:ascii="Times New Roman" w:hAnsi="Times New Roman" w:cs="Times New Roman"/>
          <w:color w:val="000000"/>
          <w:lang w:val="pt-BR"/>
        </w:rPr>
        <w:t xml:space="preserve">. Buenos Aires: Emecé, 1953. </w:t>
      </w:r>
    </w:p>
    <w:p w:rsidR="00330644" w:rsidRDefault="00296E34" w:rsidP="00330644">
      <w:pPr>
        <w:pStyle w:val="NormalWeb"/>
        <w:numPr>
          <w:ilvl w:val="0"/>
          <w:numId w:val="1"/>
        </w:numPr>
        <w:jc w:val="both"/>
        <w:rPr>
          <w:rFonts w:ascii="Times New Roman" w:hAnsi="Times New Roman" w:cs="Times New Roman"/>
          <w:color w:val="000000"/>
        </w:rPr>
      </w:pPr>
      <w:r w:rsidRPr="00056734">
        <w:rPr>
          <w:rFonts w:ascii="Times New Roman" w:hAnsi="Times New Roman" w:cs="Times New Roman"/>
          <w:color w:val="000000"/>
          <w:lang w:val="pt-BR"/>
        </w:rPr>
        <w:lastRenderedPageBreak/>
        <w:t>Chabod, Federico</w:t>
      </w:r>
      <w:r w:rsidR="00330644" w:rsidRPr="00056734">
        <w:rPr>
          <w:rFonts w:ascii="Times New Roman" w:hAnsi="Times New Roman" w:cs="Times New Roman"/>
          <w:color w:val="000000"/>
          <w:lang w:val="pt-BR"/>
        </w:rPr>
        <w:t>:</w:t>
      </w:r>
      <w:r w:rsidRPr="00056734">
        <w:rPr>
          <w:rFonts w:ascii="Times New Roman" w:hAnsi="Times New Roman" w:cs="Times New Roman"/>
          <w:color w:val="000000"/>
          <w:lang w:val="pt-BR"/>
        </w:rPr>
        <w:t xml:space="preserve"> </w:t>
      </w:r>
      <w:r w:rsidRPr="00056734">
        <w:rPr>
          <w:rFonts w:ascii="Times New Roman" w:hAnsi="Times New Roman" w:cs="Times New Roman"/>
          <w:i/>
          <w:color w:val="000000"/>
          <w:lang w:val="pt-BR"/>
        </w:rPr>
        <w:t>Escritos sobre Maquiavelo</w:t>
      </w:r>
      <w:r w:rsidR="00330644" w:rsidRPr="00056734">
        <w:rPr>
          <w:rFonts w:ascii="Times New Roman" w:hAnsi="Times New Roman" w:cs="Times New Roman"/>
          <w:color w:val="000000"/>
          <w:lang w:val="pt-BR"/>
        </w:rPr>
        <w:t xml:space="preserve">. </w:t>
      </w:r>
      <w:r w:rsidRPr="00296E34">
        <w:rPr>
          <w:rFonts w:ascii="Times New Roman" w:hAnsi="Times New Roman" w:cs="Times New Roman"/>
          <w:color w:val="000000"/>
        </w:rPr>
        <w:t>Méx</w:t>
      </w:r>
      <w:r w:rsidR="00330644">
        <w:rPr>
          <w:rFonts w:ascii="Times New Roman" w:hAnsi="Times New Roman" w:cs="Times New Roman"/>
          <w:color w:val="000000"/>
        </w:rPr>
        <w:t xml:space="preserve">ico: Fondo de Cultura Económica, </w:t>
      </w:r>
      <w:r w:rsidR="00330644" w:rsidRPr="00296E34">
        <w:rPr>
          <w:rFonts w:ascii="Times New Roman" w:hAnsi="Times New Roman" w:cs="Times New Roman"/>
          <w:color w:val="000000"/>
        </w:rPr>
        <w:t>1984</w:t>
      </w:r>
      <w:r w:rsidRPr="00296E34">
        <w:rPr>
          <w:rFonts w:ascii="Times New Roman" w:hAnsi="Times New Roman" w:cs="Times New Roman"/>
          <w:color w:val="000000"/>
        </w:rPr>
        <w:t xml:space="preserve">. </w:t>
      </w:r>
    </w:p>
    <w:p w:rsidR="00330644" w:rsidRDefault="00296E34" w:rsidP="00330644">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Conde, Francisco Javier</w:t>
      </w:r>
      <w:r w:rsidR="00330644">
        <w:rPr>
          <w:rFonts w:ascii="Times New Roman" w:hAnsi="Times New Roman" w:cs="Times New Roman"/>
          <w:color w:val="000000"/>
        </w:rPr>
        <w:t>:</w:t>
      </w:r>
      <w:r w:rsidRPr="00296E34">
        <w:rPr>
          <w:rFonts w:ascii="Times New Roman" w:hAnsi="Times New Roman" w:cs="Times New Roman"/>
          <w:color w:val="000000"/>
        </w:rPr>
        <w:t xml:space="preserve"> </w:t>
      </w:r>
      <w:r w:rsidRPr="00330644">
        <w:rPr>
          <w:rFonts w:ascii="Times New Roman" w:hAnsi="Times New Roman" w:cs="Times New Roman"/>
          <w:i/>
          <w:color w:val="000000"/>
        </w:rPr>
        <w:t>E</w:t>
      </w:r>
      <w:r w:rsidR="00330644" w:rsidRPr="00330644">
        <w:rPr>
          <w:rFonts w:ascii="Times New Roman" w:hAnsi="Times New Roman" w:cs="Times New Roman"/>
          <w:i/>
          <w:color w:val="000000"/>
        </w:rPr>
        <w:t>l saber político en Maquiavelo</w:t>
      </w:r>
      <w:r w:rsidR="00330644">
        <w:rPr>
          <w:rFonts w:ascii="Times New Roman" w:hAnsi="Times New Roman" w:cs="Times New Roman"/>
          <w:color w:val="000000"/>
        </w:rPr>
        <w:t xml:space="preserve">. Madrid: Revista de Occidente, </w:t>
      </w:r>
      <w:r w:rsidR="00330644" w:rsidRPr="00296E34">
        <w:rPr>
          <w:rFonts w:ascii="Times New Roman" w:hAnsi="Times New Roman" w:cs="Times New Roman"/>
          <w:color w:val="000000"/>
        </w:rPr>
        <w:t>1976</w:t>
      </w:r>
      <w:r w:rsidRPr="00296E34">
        <w:rPr>
          <w:rFonts w:ascii="Times New Roman" w:hAnsi="Times New Roman" w:cs="Times New Roman"/>
          <w:color w:val="000000"/>
        </w:rPr>
        <w:t xml:space="preserve">. </w:t>
      </w:r>
    </w:p>
    <w:p w:rsidR="00330644" w:rsidRDefault="00296E34" w:rsidP="00330644">
      <w:pPr>
        <w:pStyle w:val="NormalWeb"/>
        <w:numPr>
          <w:ilvl w:val="0"/>
          <w:numId w:val="1"/>
        </w:numPr>
        <w:jc w:val="both"/>
        <w:rPr>
          <w:rFonts w:ascii="Times New Roman" w:hAnsi="Times New Roman" w:cs="Times New Roman"/>
          <w:color w:val="000000"/>
        </w:rPr>
      </w:pPr>
      <w:r w:rsidRPr="00296E34">
        <w:rPr>
          <w:rFonts w:ascii="Times New Roman" w:hAnsi="Times New Roman" w:cs="Times New Roman"/>
          <w:color w:val="000000"/>
        </w:rPr>
        <w:t>Gramsci, Antonio</w:t>
      </w:r>
      <w:r w:rsidR="00330644">
        <w:rPr>
          <w:rFonts w:ascii="Times New Roman" w:hAnsi="Times New Roman" w:cs="Times New Roman"/>
          <w:color w:val="000000"/>
        </w:rPr>
        <w:t>:</w:t>
      </w:r>
      <w:r w:rsidRPr="00296E34">
        <w:rPr>
          <w:rFonts w:ascii="Times New Roman" w:hAnsi="Times New Roman" w:cs="Times New Roman"/>
          <w:color w:val="000000"/>
        </w:rPr>
        <w:t xml:space="preserve"> </w:t>
      </w:r>
      <w:r w:rsidRPr="00330644">
        <w:rPr>
          <w:rFonts w:ascii="Times New Roman" w:hAnsi="Times New Roman" w:cs="Times New Roman"/>
          <w:i/>
          <w:color w:val="000000"/>
        </w:rPr>
        <w:t>Notas sobre Maquiavelo, sobre política y sobre el Estado moderno</w:t>
      </w:r>
      <w:r w:rsidR="00330644">
        <w:rPr>
          <w:rFonts w:ascii="Times New Roman" w:hAnsi="Times New Roman" w:cs="Times New Roman"/>
          <w:color w:val="000000"/>
        </w:rPr>
        <w:t xml:space="preserve">. </w:t>
      </w:r>
      <w:r w:rsidRPr="00296E34">
        <w:rPr>
          <w:rFonts w:ascii="Times New Roman" w:hAnsi="Times New Roman" w:cs="Times New Roman"/>
          <w:color w:val="000000"/>
        </w:rPr>
        <w:t>México: Juan Pablos</w:t>
      </w:r>
      <w:r w:rsidR="00330644">
        <w:rPr>
          <w:rFonts w:ascii="Times New Roman" w:hAnsi="Times New Roman" w:cs="Times New Roman"/>
          <w:color w:val="000000"/>
        </w:rPr>
        <w:t xml:space="preserve">, </w:t>
      </w:r>
      <w:r w:rsidR="00330644" w:rsidRPr="00296E34">
        <w:rPr>
          <w:rFonts w:ascii="Times New Roman" w:hAnsi="Times New Roman" w:cs="Times New Roman"/>
          <w:color w:val="000000"/>
        </w:rPr>
        <w:t>1975</w:t>
      </w:r>
      <w:r w:rsidRPr="00296E34">
        <w:rPr>
          <w:rFonts w:ascii="Times New Roman" w:hAnsi="Times New Roman" w:cs="Times New Roman"/>
          <w:color w:val="000000"/>
        </w:rPr>
        <w:t xml:space="preserve">. </w:t>
      </w:r>
    </w:p>
    <w:p w:rsidR="00330644" w:rsidRDefault="00296E34" w:rsidP="00330644">
      <w:pPr>
        <w:pStyle w:val="NormalWeb"/>
        <w:numPr>
          <w:ilvl w:val="0"/>
          <w:numId w:val="1"/>
        </w:numPr>
        <w:jc w:val="both"/>
        <w:rPr>
          <w:rFonts w:ascii="Times New Roman" w:hAnsi="Times New Roman" w:cs="Times New Roman"/>
          <w:i/>
          <w:color w:val="000000"/>
        </w:rPr>
      </w:pPr>
      <w:r w:rsidRPr="00296E34">
        <w:rPr>
          <w:rFonts w:ascii="Times New Roman" w:hAnsi="Times New Roman" w:cs="Times New Roman"/>
          <w:color w:val="000000"/>
        </w:rPr>
        <w:t>Grüner, Eduardo</w:t>
      </w:r>
      <w:r w:rsidR="00330644">
        <w:rPr>
          <w:rFonts w:ascii="Times New Roman" w:hAnsi="Times New Roman" w:cs="Times New Roman"/>
          <w:color w:val="000000"/>
        </w:rPr>
        <w:t>: “</w:t>
      </w:r>
      <w:r w:rsidRPr="00296E34">
        <w:rPr>
          <w:rFonts w:ascii="Times New Roman" w:hAnsi="Times New Roman" w:cs="Times New Roman"/>
          <w:color w:val="000000"/>
        </w:rPr>
        <w:t>La astucia</w:t>
      </w:r>
      <w:r w:rsidR="00330644">
        <w:rPr>
          <w:rFonts w:ascii="Times New Roman" w:hAnsi="Times New Roman" w:cs="Times New Roman"/>
          <w:color w:val="000000"/>
        </w:rPr>
        <w:t xml:space="preserve"> del león</w:t>
      </w:r>
      <w:r w:rsidR="002F5826">
        <w:rPr>
          <w:rFonts w:ascii="Times New Roman" w:hAnsi="Times New Roman" w:cs="Times New Roman"/>
          <w:color w:val="000000"/>
        </w:rPr>
        <w:t xml:space="preserve"> y la fuerza del zorro”, en Boro</w:t>
      </w:r>
      <w:r w:rsidRPr="00296E34">
        <w:rPr>
          <w:rFonts w:ascii="Times New Roman" w:hAnsi="Times New Roman" w:cs="Times New Roman"/>
          <w:color w:val="000000"/>
        </w:rPr>
        <w:t>n, Atilio A. (</w:t>
      </w:r>
      <w:r w:rsidR="00330644">
        <w:rPr>
          <w:rFonts w:ascii="Times New Roman" w:hAnsi="Times New Roman" w:cs="Times New Roman"/>
          <w:color w:val="000000"/>
        </w:rPr>
        <w:t>c</w:t>
      </w:r>
      <w:r w:rsidR="00097304">
        <w:rPr>
          <w:rFonts w:ascii="Times New Roman" w:hAnsi="Times New Roman" w:cs="Times New Roman"/>
          <w:color w:val="000000"/>
        </w:rPr>
        <w:t>omp.</w:t>
      </w:r>
      <w:r w:rsidRPr="00296E34">
        <w:rPr>
          <w:rFonts w:ascii="Times New Roman" w:hAnsi="Times New Roman" w:cs="Times New Roman"/>
          <w:color w:val="000000"/>
        </w:rPr>
        <w:t>)</w:t>
      </w:r>
      <w:r w:rsidR="00330644">
        <w:rPr>
          <w:rFonts w:ascii="Times New Roman" w:hAnsi="Times New Roman" w:cs="Times New Roman"/>
          <w:color w:val="000000"/>
        </w:rPr>
        <w:t xml:space="preserve">: </w:t>
      </w:r>
      <w:r w:rsidR="00330644" w:rsidRPr="00330644">
        <w:rPr>
          <w:rFonts w:ascii="Times New Roman" w:hAnsi="Times New Roman" w:cs="Times New Roman"/>
          <w:i/>
          <w:color w:val="000000"/>
        </w:rPr>
        <w:t>op. cit.</w:t>
      </w:r>
    </w:p>
    <w:p w:rsidR="001B1A49" w:rsidRPr="001B1A49" w:rsidRDefault="001B1A49" w:rsidP="001B1A49">
      <w:pPr>
        <w:pStyle w:val="Default"/>
        <w:numPr>
          <w:ilvl w:val="0"/>
          <w:numId w:val="1"/>
        </w:numPr>
      </w:pPr>
      <w:r w:rsidRPr="001B1A49">
        <w:rPr>
          <w:rFonts w:ascii="Times New Roman" w:hAnsi="Times New Roman" w:cs="Times New Roman"/>
        </w:rPr>
        <w:t xml:space="preserve">Maquiavelo, Nicolás: </w:t>
      </w:r>
      <w:r w:rsidRPr="001B1A49">
        <w:rPr>
          <w:rFonts w:ascii="Times New Roman" w:hAnsi="Times New Roman" w:cs="Times New Roman"/>
          <w:i/>
        </w:rPr>
        <w:t>La mandrágora</w:t>
      </w:r>
      <w:r w:rsidRPr="001B1A49">
        <w:rPr>
          <w:rFonts w:ascii="Times New Roman" w:hAnsi="Times New Roman" w:cs="Times New Roman"/>
        </w:rPr>
        <w:t xml:space="preserve">. en Várnagy, Tomás (comp.): </w:t>
      </w:r>
      <w:r w:rsidRPr="001B1A49">
        <w:rPr>
          <w:rFonts w:ascii="Times New Roman" w:hAnsi="Times New Roman" w:cs="Times New Roman"/>
          <w:i/>
        </w:rPr>
        <w:t>Fortuna y Virtud en la República de Maquiavelo. Ensayos sobre Maquiavelo</w:t>
      </w:r>
      <w:r w:rsidRPr="001B1A49">
        <w:rPr>
          <w:rFonts w:ascii="Times New Roman" w:hAnsi="Times New Roman" w:cs="Times New Roman"/>
        </w:rPr>
        <w:t>. Buenos Aires: CLACSO, 2000.</w:t>
      </w:r>
    </w:p>
    <w:p w:rsidR="00296E34" w:rsidRDefault="00330644" w:rsidP="00330644">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Skinner, Quentin:</w:t>
      </w:r>
      <w:r w:rsidR="00296E34" w:rsidRPr="00296E34">
        <w:rPr>
          <w:rFonts w:ascii="Times New Roman" w:hAnsi="Times New Roman" w:cs="Times New Roman"/>
          <w:color w:val="000000"/>
        </w:rPr>
        <w:t xml:space="preserve"> </w:t>
      </w:r>
      <w:r w:rsidR="00296E34" w:rsidRPr="00330644">
        <w:rPr>
          <w:rFonts w:ascii="Times New Roman" w:hAnsi="Times New Roman" w:cs="Times New Roman"/>
          <w:i/>
          <w:color w:val="000000"/>
        </w:rPr>
        <w:t>Maq</w:t>
      </w:r>
      <w:r w:rsidRPr="00330644">
        <w:rPr>
          <w:rFonts w:ascii="Times New Roman" w:hAnsi="Times New Roman" w:cs="Times New Roman"/>
          <w:i/>
          <w:color w:val="000000"/>
        </w:rPr>
        <w:t>uiavelo</w:t>
      </w:r>
      <w:r>
        <w:rPr>
          <w:rFonts w:ascii="Times New Roman" w:hAnsi="Times New Roman" w:cs="Times New Roman"/>
          <w:color w:val="000000"/>
        </w:rPr>
        <w:t xml:space="preserve">. </w:t>
      </w:r>
      <w:r w:rsidR="00296E34" w:rsidRPr="00296E34">
        <w:rPr>
          <w:rFonts w:ascii="Times New Roman" w:hAnsi="Times New Roman" w:cs="Times New Roman"/>
          <w:color w:val="000000"/>
        </w:rPr>
        <w:t>Madrid: Alianza</w:t>
      </w:r>
      <w:r>
        <w:rPr>
          <w:rFonts w:ascii="Times New Roman" w:hAnsi="Times New Roman" w:cs="Times New Roman"/>
          <w:color w:val="000000"/>
        </w:rPr>
        <w:t xml:space="preserve">, </w:t>
      </w:r>
      <w:r w:rsidRPr="00296E34">
        <w:rPr>
          <w:rFonts w:ascii="Times New Roman" w:hAnsi="Times New Roman" w:cs="Times New Roman"/>
          <w:color w:val="000000"/>
        </w:rPr>
        <w:t>1984</w:t>
      </w:r>
      <w:r w:rsidR="00296E34" w:rsidRPr="00296E34">
        <w:rPr>
          <w:rFonts w:ascii="Times New Roman" w:hAnsi="Times New Roman" w:cs="Times New Roman"/>
          <w:color w:val="000000"/>
        </w:rPr>
        <w:t xml:space="preserve">. </w:t>
      </w:r>
    </w:p>
    <w:p w:rsidR="00FA23E7" w:rsidRPr="00FA23E7" w:rsidRDefault="00FA23E7" w:rsidP="00330644">
      <w:pPr>
        <w:pStyle w:val="Default"/>
        <w:numPr>
          <w:ilvl w:val="0"/>
          <w:numId w:val="1"/>
        </w:numPr>
        <w:rPr>
          <w:rFonts w:ascii="Times New Roman" w:hAnsi="Times New Roman" w:cs="Times New Roman"/>
        </w:rPr>
      </w:pPr>
      <w:r w:rsidRPr="00FA23E7">
        <w:rPr>
          <w:rFonts w:ascii="Times New Roman" w:hAnsi="Times New Roman" w:cs="Times New Roman"/>
        </w:rPr>
        <w:t xml:space="preserve">Várnagy, Tomás: </w:t>
      </w:r>
      <w:r>
        <w:rPr>
          <w:rFonts w:ascii="Times New Roman" w:hAnsi="Times New Roman" w:cs="Times New Roman"/>
        </w:rPr>
        <w:t xml:space="preserve">“Introducción” en </w:t>
      </w:r>
      <w:r w:rsidRPr="00FA23E7">
        <w:rPr>
          <w:rFonts w:ascii="Times New Roman" w:hAnsi="Times New Roman" w:cs="Times New Roman"/>
        </w:rPr>
        <w:t>Várnagy, Tomás</w:t>
      </w:r>
      <w:r w:rsidR="00330644">
        <w:rPr>
          <w:rFonts w:ascii="Times New Roman" w:hAnsi="Times New Roman" w:cs="Times New Roman"/>
        </w:rPr>
        <w:t xml:space="preserve"> (comp.)</w:t>
      </w:r>
      <w:r w:rsidRPr="00FA23E7">
        <w:rPr>
          <w:rFonts w:ascii="Times New Roman" w:hAnsi="Times New Roman" w:cs="Times New Roman"/>
        </w:rPr>
        <w:t>:</w:t>
      </w:r>
      <w:r>
        <w:rPr>
          <w:rFonts w:ascii="Times New Roman" w:hAnsi="Times New Roman" w:cs="Times New Roman"/>
        </w:rPr>
        <w:t xml:space="preserve"> </w:t>
      </w:r>
      <w:r w:rsidRPr="00FA23E7">
        <w:rPr>
          <w:rFonts w:ascii="Times New Roman" w:hAnsi="Times New Roman" w:cs="Times New Roman"/>
          <w:i/>
        </w:rPr>
        <w:t>Fortuna y Virtud en la República de Maquiavelo. Ensayos sobre Maquiavelo</w:t>
      </w:r>
      <w:r>
        <w:rPr>
          <w:rFonts w:ascii="Times New Roman" w:hAnsi="Times New Roman" w:cs="Times New Roman"/>
        </w:rPr>
        <w:t>. Buenos Aires: CLACSO, 2000.</w:t>
      </w:r>
    </w:p>
    <w:p w:rsidR="00FA23E7" w:rsidRDefault="00FA23E7" w:rsidP="00330644">
      <w:pPr>
        <w:pStyle w:val="Default"/>
        <w:numPr>
          <w:ilvl w:val="0"/>
          <w:numId w:val="1"/>
        </w:numPr>
      </w:pPr>
      <w:r w:rsidRPr="00FA23E7">
        <w:rPr>
          <w:rFonts w:ascii="Times New Roman" w:hAnsi="Times New Roman" w:cs="Times New Roman"/>
        </w:rPr>
        <w:t>Várnagy, Tomás</w:t>
      </w:r>
      <w:r>
        <w:rPr>
          <w:rFonts w:ascii="Times New Roman" w:hAnsi="Times New Roman" w:cs="Times New Roman"/>
        </w:rPr>
        <w:t xml:space="preserve"> y Rossi, Miguel Ángel (comps.)</w:t>
      </w:r>
      <w:r w:rsidRPr="00FA23E7">
        <w:rPr>
          <w:rFonts w:ascii="Times New Roman" w:hAnsi="Times New Roman" w:cs="Times New Roman"/>
        </w:rPr>
        <w:t>:</w:t>
      </w:r>
      <w:r>
        <w:rPr>
          <w:rFonts w:ascii="Times New Roman" w:hAnsi="Times New Roman" w:cs="Times New Roman"/>
        </w:rPr>
        <w:t xml:space="preserve"> </w:t>
      </w:r>
      <w:r w:rsidRPr="00FA23E7">
        <w:rPr>
          <w:rFonts w:ascii="Times New Roman" w:hAnsi="Times New Roman" w:cs="Times New Roman"/>
          <w:i/>
        </w:rPr>
        <w:t>Pensar la política desde Maquiavelo</w:t>
      </w:r>
      <w:r>
        <w:rPr>
          <w:rFonts w:ascii="Times New Roman" w:hAnsi="Times New Roman" w:cs="Times New Roman"/>
        </w:rPr>
        <w:t xml:space="preserve">. Buenos Aires: SAAP, 2015. </w:t>
      </w:r>
    </w:p>
    <w:p w:rsidR="00097304" w:rsidRPr="00097304" w:rsidRDefault="00097304" w:rsidP="00097304">
      <w:pPr>
        <w:pStyle w:val="Default"/>
      </w:pPr>
    </w:p>
    <w:p w:rsidR="00296E34" w:rsidRPr="00296E34" w:rsidRDefault="00296E34" w:rsidP="00296E34">
      <w:pPr>
        <w:pStyle w:val="NormalWeb"/>
        <w:jc w:val="both"/>
        <w:rPr>
          <w:rFonts w:ascii="Times New Roman" w:hAnsi="Times New Roman" w:cs="Times New Roman"/>
          <w:color w:val="000000"/>
        </w:rPr>
      </w:pPr>
      <w:r w:rsidRPr="00296E34">
        <w:rPr>
          <w:rFonts w:ascii="Times New Roman" w:hAnsi="Times New Roman" w:cs="Times New Roman"/>
          <w:b/>
          <w:bCs/>
          <w:color w:val="000000"/>
        </w:rPr>
        <w:t xml:space="preserve">VIII. TRADICION DE DISCURSO </w:t>
      </w:r>
    </w:p>
    <w:p w:rsidR="00296E34" w:rsidRDefault="00296E34" w:rsidP="00296E34">
      <w:pPr>
        <w:pStyle w:val="NormalWeb"/>
        <w:jc w:val="both"/>
        <w:rPr>
          <w:rFonts w:ascii="Times New Roman" w:hAnsi="Times New Roman" w:cs="Times New Roman"/>
          <w:color w:val="000000"/>
        </w:rPr>
      </w:pPr>
      <w:r w:rsidRPr="00296E34">
        <w:rPr>
          <w:rFonts w:ascii="Times New Roman" w:hAnsi="Times New Roman" w:cs="Times New Roman"/>
          <w:color w:val="000000"/>
        </w:rPr>
        <w:t xml:space="preserve">Elementos de continuidad y cambio. Los clásicos y su significado, razones de su permanente actualidad. </w:t>
      </w:r>
    </w:p>
    <w:p w:rsidR="00BF131E" w:rsidRPr="00BF131E" w:rsidRDefault="00BF131E" w:rsidP="00BF131E">
      <w:pPr>
        <w:pStyle w:val="Default"/>
      </w:pPr>
    </w:p>
    <w:p w:rsidR="00296E34" w:rsidRDefault="00296E34" w:rsidP="00296E34">
      <w:pPr>
        <w:pStyle w:val="NormalWeb"/>
        <w:jc w:val="both"/>
        <w:rPr>
          <w:rFonts w:ascii="Times New Roman" w:hAnsi="Times New Roman" w:cs="Times New Roman"/>
          <w:b/>
          <w:color w:val="000000"/>
        </w:rPr>
      </w:pPr>
      <w:r w:rsidRPr="00647ABA">
        <w:rPr>
          <w:rFonts w:ascii="Times New Roman" w:hAnsi="Times New Roman" w:cs="Times New Roman"/>
          <w:b/>
          <w:color w:val="000000"/>
        </w:rPr>
        <w:t xml:space="preserve">Bibliografía obligatoria </w:t>
      </w:r>
    </w:p>
    <w:p w:rsidR="00647ABA" w:rsidRDefault="00647ABA" w:rsidP="00647ABA">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Wolin, Sheldon:</w:t>
      </w:r>
      <w:r w:rsidRPr="00296E34">
        <w:rPr>
          <w:rFonts w:ascii="Times New Roman" w:hAnsi="Times New Roman" w:cs="Times New Roman"/>
          <w:color w:val="000000"/>
        </w:rPr>
        <w:t xml:space="preserve"> </w:t>
      </w:r>
      <w:r w:rsidRPr="0009658E">
        <w:rPr>
          <w:rFonts w:ascii="Times New Roman" w:hAnsi="Times New Roman" w:cs="Times New Roman"/>
          <w:i/>
          <w:color w:val="000000"/>
        </w:rPr>
        <w:t>Política y perspectiva. Continuidad y cambio en el pensamiento político occidental</w:t>
      </w:r>
      <w:r>
        <w:rPr>
          <w:rFonts w:ascii="Times New Roman" w:hAnsi="Times New Roman" w:cs="Times New Roman"/>
          <w:color w:val="000000"/>
        </w:rPr>
        <w:t>. Buenos Aires: Amorrortu, 1973.</w:t>
      </w:r>
      <w:r w:rsidRPr="00296E34">
        <w:rPr>
          <w:rFonts w:ascii="Times New Roman" w:hAnsi="Times New Roman" w:cs="Times New Roman"/>
          <w:color w:val="000000"/>
        </w:rPr>
        <w:t xml:space="preserve"> Cap. 1. </w:t>
      </w:r>
    </w:p>
    <w:p w:rsidR="00647ABA" w:rsidRDefault="00647ABA" w:rsidP="00647ABA">
      <w:pPr>
        <w:pStyle w:val="NormalWeb"/>
        <w:ind w:left="360"/>
        <w:jc w:val="both"/>
        <w:rPr>
          <w:rFonts w:ascii="Times New Roman" w:hAnsi="Times New Roman" w:cs="Times New Roman"/>
          <w:color w:val="000000"/>
        </w:rPr>
      </w:pPr>
    </w:p>
    <w:p w:rsidR="00296E34" w:rsidRPr="00647ABA" w:rsidRDefault="00296E34" w:rsidP="00647ABA">
      <w:pPr>
        <w:pStyle w:val="NormalWeb"/>
        <w:jc w:val="both"/>
        <w:rPr>
          <w:rFonts w:ascii="Times New Roman" w:hAnsi="Times New Roman" w:cs="Times New Roman"/>
          <w:b/>
          <w:color w:val="000000"/>
        </w:rPr>
      </w:pPr>
      <w:r w:rsidRPr="00647ABA">
        <w:rPr>
          <w:rFonts w:ascii="Times New Roman" w:hAnsi="Times New Roman" w:cs="Times New Roman"/>
          <w:b/>
          <w:color w:val="000000"/>
        </w:rPr>
        <w:t xml:space="preserve">Bibliografía complementaria general </w:t>
      </w:r>
    </w:p>
    <w:p w:rsidR="00647ABA" w:rsidRDefault="00647ABA" w:rsidP="00647ABA">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Bobbio, Norberto:</w:t>
      </w:r>
      <w:r w:rsidR="00296E34" w:rsidRPr="00296E34">
        <w:rPr>
          <w:rFonts w:ascii="Times New Roman" w:hAnsi="Times New Roman" w:cs="Times New Roman"/>
          <w:color w:val="000000"/>
        </w:rPr>
        <w:t xml:space="preserve"> La teoría de las formas de gobierno en la historia del pensamiento político</w:t>
      </w:r>
      <w:r>
        <w:rPr>
          <w:rFonts w:ascii="Times New Roman" w:hAnsi="Times New Roman" w:cs="Times New Roman"/>
          <w:color w:val="000000"/>
        </w:rPr>
        <w:t xml:space="preserve">. </w:t>
      </w:r>
      <w:r w:rsidR="00296E34" w:rsidRPr="00296E34">
        <w:rPr>
          <w:rFonts w:ascii="Times New Roman" w:hAnsi="Times New Roman" w:cs="Times New Roman"/>
          <w:color w:val="000000"/>
        </w:rPr>
        <w:t>Méx</w:t>
      </w:r>
      <w:r>
        <w:rPr>
          <w:rFonts w:ascii="Times New Roman" w:hAnsi="Times New Roman" w:cs="Times New Roman"/>
          <w:color w:val="000000"/>
        </w:rPr>
        <w:t xml:space="preserve">ico: Fondo de Cultura Económica, </w:t>
      </w:r>
      <w:r w:rsidRPr="00296E34">
        <w:rPr>
          <w:rFonts w:ascii="Times New Roman" w:hAnsi="Times New Roman" w:cs="Times New Roman"/>
          <w:color w:val="000000"/>
        </w:rPr>
        <w:t>1987</w:t>
      </w:r>
      <w:r w:rsidR="00296E34" w:rsidRPr="00296E34">
        <w:rPr>
          <w:rFonts w:ascii="Times New Roman" w:hAnsi="Times New Roman" w:cs="Times New Roman"/>
          <w:color w:val="000000"/>
        </w:rPr>
        <w:t xml:space="preserve">. </w:t>
      </w:r>
    </w:p>
    <w:p w:rsidR="00296E34" w:rsidRPr="00296E34" w:rsidRDefault="002F5826" w:rsidP="00647ABA">
      <w:pPr>
        <w:pStyle w:val="NormalWeb"/>
        <w:numPr>
          <w:ilvl w:val="0"/>
          <w:numId w:val="1"/>
        </w:numPr>
        <w:jc w:val="both"/>
        <w:rPr>
          <w:rFonts w:ascii="Times New Roman" w:hAnsi="Times New Roman" w:cs="Times New Roman"/>
          <w:color w:val="000000"/>
        </w:rPr>
      </w:pPr>
      <w:r>
        <w:rPr>
          <w:rFonts w:ascii="Times New Roman" w:hAnsi="Times New Roman" w:cs="Times New Roman"/>
          <w:color w:val="000000"/>
        </w:rPr>
        <w:t>Boro</w:t>
      </w:r>
      <w:r w:rsidR="00296E34" w:rsidRPr="00296E34">
        <w:rPr>
          <w:rFonts w:ascii="Times New Roman" w:hAnsi="Times New Roman" w:cs="Times New Roman"/>
          <w:color w:val="000000"/>
        </w:rPr>
        <w:t>n, Atilio A. (</w:t>
      </w:r>
      <w:r w:rsidR="00647ABA">
        <w:rPr>
          <w:rFonts w:ascii="Times New Roman" w:hAnsi="Times New Roman" w:cs="Times New Roman"/>
          <w:color w:val="000000"/>
        </w:rPr>
        <w:t>c</w:t>
      </w:r>
      <w:r w:rsidR="00097304">
        <w:rPr>
          <w:rFonts w:ascii="Times New Roman" w:hAnsi="Times New Roman" w:cs="Times New Roman"/>
          <w:color w:val="000000"/>
        </w:rPr>
        <w:t>omp.</w:t>
      </w:r>
      <w:r w:rsidR="00296E34" w:rsidRPr="00296E34">
        <w:rPr>
          <w:rFonts w:ascii="Times New Roman" w:hAnsi="Times New Roman" w:cs="Times New Roman"/>
          <w:color w:val="000000"/>
        </w:rPr>
        <w:t>)</w:t>
      </w:r>
      <w:r w:rsidR="00647ABA">
        <w:rPr>
          <w:rFonts w:ascii="Times New Roman" w:hAnsi="Times New Roman" w:cs="Times New Roman"/>
          <w:color w:val="000000"/>
        </w:rPr>
        <w:t>:</w:t>
      </w:r>
      <w:r w:rsidR="00296E34" w:rsidRPr="00296E34">
        <w:rPr>
          <w:rFonts w:ascii="Times New Roman" w:hAnsi="Times New Roman" w:cs="Times New Roman"/>
          <w:color w:val="000000"/>
        </w:rPr>
        <w:t xml:space="preserve"> </w:t>
      </w:r>
      <w:r w:rsidR="00296E34" w:rsidRPr="00647ABA">
        <w:rPr>
          <w:rFonts w:ascii="Times New Roman" w:hAnsi="Times New Roman" w:cs="Times New Roman"/>
          <w:i/>
          <w:color w:val="000000"/>
        </w:rPr>
        <w:t xml:space="preserve">La filosofía política clásica. De la </w:t>
      </w:r>
      <w:r w:rsidR="005154D9">
        <w:rPr>
          <w:rFonts w:ascii="Times New Roman" w:hAnsi="Times New Roman" w:cs="Times New Roman"/>
          <w:i/>
          <w:color w:val="000000"/>
        </w:rPr>
        <w:t>A</w:t>
      </w:r>
      <w:r w:rsidR="00647ABA" w:rsidRPr="00647ABA">
        <w:rPr>
          <w:rFonts w:ascii="Times New Roman" w:hAnsi="Times New Roman" w:cs="Times New Roman"/>
          <w:i/>
          <w:color w:val="000000"/>
        </w:rPr>
        <w:t>ntigüedad al Renacimiento</w:t>
      </w:r>
      <w:r w:rsidR="00647ABA">
        <w:rPr>
          <w:rFonts w:ascii="Times New Roman" w:hAnsi="Times New Roman" w:cs="Times New Roman"/>
          <w:color w:val="000000"/>
        </w:rPr>
        <w:t xml:space="preserve">. Buenos Aires: Clacso/Eudeba, </w:t>
      </w:r>
      <w:r w:rsidR="00647ABA" w:rsidRPr="00296E34">
        <w:rPr>
          <w:rFonts w:ascii="Times New Roman" w:hAnsi="Times New Roman" w:cs="Times New Roman"/>
          <w:color w:val="000000"/>
        </w:rPr>
        <w:t>1999</w:t>
      </w:r>
      <w:r w:rsidR="00296E34" w:rsidRPr="00296E34">
        <w:rPr>
          <w:rFonts w:ascii="Times New Roman" w:hAnsi="Times New Roman" w:cs="Times New Roman"/>
          <w:color w:val="000000"/>
        </w:rPr>
        <w:t xml:space="preserve">. </w:t>
      </w:r>
    </w:p>
    <w:p w:rsidR="0054263D" w:rsidRPr="0054263D" w:rsidRDefault="002F5826" w:rsidP="00647ABA">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Boro</w:t>
      </w:r>
      <w:r w:rsidR="00296E34" w:rsidRPr="00647ABA">
        <w:rPr>
          <w:rFonts w:ascii="Times New Roman" w:hAnsi="Times New Roman" w:cs="Times New Roman"/>
          <w:color w:val="000000"/>
          <w:sz w:val="24"/>
          <w:szCs w:val="24"/>
        </w:rPr>
        <w:t>n, Atilio A. (</w:t>
      </w:r>
      <w:r w:rsidR="00647ABA">
        <w:rPr>
          <w:rFonts w:ascii="Times New Roman" w:hAnsi="Times New Roman" w:cs="Times New Roman"/>
          <w:color w:val="000000"/>
          <w:sz w:val="24"/>
          <w:szCs w:val="24"/>
        </w:rPr>
        <w:t>c</w:t>
      </w:r>
      <w:r w:rsidR="00097304" w:rsidRPr="00647ABA">
        <w:rPr>
          <w:rFonts w:ascii="Times New Roman" w:hAnsi="Times New Roman" w:cs="Times New Roman"/>
          <w:color w:val="000000"/>
          <w:sz w:val="24"/>
          <w:szCs w:val="24"/>
        </w:rPr>
        <w:t>omp.</w:t>
      </w:r>
      <w:r w:rsidR="00296E34" w:rsidRPr="00647ABA">
        <w:rPr>
          <w:rFonts w:ascii="Times New Roman" w:hAnsi="Times New Roman" w:cs="Times New Roman"/>
          <w:color w:val="000000"/>
          <w:sz w:val="24"/>
          <w:szCs w:val="24"/>
        </w:rPr>
        <w:t>)</w:t>
      </w:r>
      <w:r w:rsidR="00647ABA">
        <w:rPr>
          <w:rFonts w:ascii="Times New Roman" w:hAnsi="Times New Roman" w:cs="Times New Roman"/>
          <w:color w:val="000000"/>
          <w:sz w:val="24"/>
          <w:szCs w:val="24"/>
        </w:rPr>
        <w:t xml:space="preserve">: </w:t>
      </w:r>
      <w:r w:rsidR="00296E34" w:rsidRPr="0054263D">
        <w:rPr>
          <w:rFonts w:ascii="Times New Roman" w:hAnsi="Times New Roman" w:cs="Times New Roman"/>
          <w:i/>
          <w:color w:val="000000"/>
          <w:sz w:val="24"/>
          <w:szCs w:val="24"/>
        </w:rPr>
        <w:t>Teoría y fil</w:t>
      </w:r>
      <w:r>
        <w:rPr>
          <w:rFonts w:ascii="Times New Roman" w:hAnsi="Times New Roman" w:cs="Times New Roman"/>
          <w:i/>
          <w:color w:val="000000"/>
          <w:sz w:val="24"/>
          <w:szCs w:val="24"/>
        </w:rPr>
        <w:t>osofía política. La tradición clá</w:t>
      </w:r>
      <w:r w:rsidR="00296E34" w:rsidRPr="0054263D">
        <w:rPr>
          <w:rFonts w:ascii="Times New Roman" w:hAnsi="Times New Roman" w:cs="Times New Roman"/>
          <w:i/>
          <w:color w:val="000000"/>
          <w:sz w:val="24"/>
          <w:szCs w:val="24"/>
        </w:rPr>
        <w:t>sica y las nuevas fronter</w:t>
      </w:r>
      <w:r w:rsidR="0054263D" w:rsidRPr="0054263D">
        <w:rPr>
          <w:rFonts w:ascii="Times New Roman" w:hAnsi="Times New Roman" w:cs="Times New Roman"/>
          <w:i/>
          <w:color w:val="000000"/>
          <w:sz w:val="24"/>
          <w:szCs w:val="24"/>
        </w:rPr>
        <w:t>as</w:t>
      </w:r>
      <w:r w:rsidR="0054263D">
        <w:rPr>
          <w:rFonts w:ascii="Times New Roman" w:hAnsi="Times New Roman" w:cs="Times New Roman"/>
          <w:color w:val="000000"/>
          <w:sz w:val="24"/>
          <w:szCs w:val="24"/>
        </w:rPr>
        <w:t xml:space="preserve">. Buenos Aires: Clacso/Eudeba, </w:t>
      </w:r>
      <w:r w:rsidR="0054263D" w:rsidRPr="00647ABA">
        <w:rPr>
          <w:rFonts w:ascii="Times New Roman" w:hAnsi="Times New Roman" w:cs="Times New Roman"/>
          <w:color w:val="000000"/>
          <w:sz w:val="24"/>
          <w:szCs w:val="24"/>
        </w:rPr>
        <w:t>1999</w:t>
      </w:r>
      <w:r w:rsidR="00296E34" w:rsidRPr="00647ABA">
        <w:rPr>
          <w:rFonts w:ascii="Times New Roman" w:hAnsi="Times New Roman" w:cs="Times New Roman"/>
          <w:color w:val="000000"/>
          <w:sz w:val="24"/>
          <w:szCs w:val="24"/>
        </w:rPr>
        <w:t xml:space="preserve">. </w:t>
      </w:r>
    </w:p>
    <w:p w:rsidR="00647ABA" w:rsidRPr="00647ABA" w:rsidRDefault="0054263D" w:rsidP="00647ABA">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Chatelet, Francois:</w:t>
      </w:r>
      <w:r w:rsidR="00296E34" w:rsidRPr="00647ABA">
        <w:rPr>
          <w:rFonts w:ascii="Times New Roman" w:hAnsi="Times New Roman" w:cs="Times New Roman"/>
          <w:color w:val="000000"/>
          <w:sz w:val="24"/>
          <w:szCs w:val="24"/>
        </w:rPr>
        <w:t xml:space="preserve"> </w:t>
      </w:r>
      <w:r w:rsidR="00296E34" w:rsidRPr="0054263D">
        <w:rPr>
          <w:rFonts w:ascii="Times New Roman" w:hAnsi="Times New Roman" w:cs="Times New Roman"/>
          <w:i/>
          <w:color w:val="000000"/>
          <w:sz w:val="24"/>
          <w:szCs w:val="24"/>
        </w:rPr>
        <w:t>La his</w:t>
      </w:r>
      <w:r w:rsidRPr="0054263D">
        <w:rPr>
          <w:rFonts w:ascii="Times New Roman" w:hAnsi="Times New Roman" w:cs="Times New Roman"/>
          <w:i/>
          <w:color w:val="000000"/>
          <w:sz w:val="24"/>
          <w:szCs w:val="24"/>
        </w:rPr>
        <w:t>toria del pensamiento político.</w:t>
      </w:r>
      <w:r>
        <w:rPr>
          <w:rFonts w:ascii="Times New Roman" w:hAnsi="Times New Roman" w:cs="Times New Roman"/>
          <w:color w:val="000000"/>
          <w:sz w:val="24"/>
          <w:szCs w:val="24"/>
        </w:rPr>
        <w:t xml:space="preserve"> </w:t>
      </w:r>
      <w:r w:rsidR="00296E34" w:rsidRPr="00647ABA">
        <w:rPr>
          <w:rFonts w:ascii="Times New Roman" w:hAnsi="Times New Roman" w:cs="Times New Roman"/>
          <w:color w:val="000000"/>
          <w:sz w:val="24"/>
          <w:szCs w:val="24"/>
        </w:rPr>
        <w:t>Madrid: Tecnos</w:t>
      </w:r>
      <w:r>
        <w:rPr>
          <w:rFonts w:ascii="Times New Roman" w:hAnsi="Times New Roman" w:cs="Times New Roman"/>
          <w:color w:val="000000"/>
          <w:sz w:val="24"/>
          <w:szCs w:val="24"/>
        </w:rPr>
        <w:t xml:space="preserve">, </w:t>
      </w:r>
      <w:r w:rsidRPr="00647ABA">
        <w:rPr>
          <w:rFonts w:ascii="Times New Roman" w:hAnsi="Times New Roman" w:cs="Times New Roman"/>
          <w:color w:val="000000"/>
          <w:sz w:val="24"/>
          <w:szCs w:val="24"/>
        </w:rPr>
        <w:t>1987</w:t>
      </w:r>
      <w:r w:rsidR="00296E34" w:rsidRPr="00647ABA">
        <w:rPr>
          <w:rFonts w:ascii="Times New Roman" w:hAnsi="Times New Roman" w:cs="Times New Roman"/>
          <w:color w:val="000000"/>
          <w:sz w:val="24"/>
          <w:szCs w:val="24"/>
        </w:rPr>
        <w:t xml:space="preserve">. </w:t>
      </w:r>
    </w:p>
    <w:p w:rsidR="00647ABA" w:rsidRPr="00647ABA" w:rsidRDefault="00296E34" w:rsidP="00647ABA">
      <w:pPr>
        <w:pStyle w:val="Prrafodelista"/>
        <w:numPr>
          <w:ilvl w:val="0"/>
          <w:numId w:val="1"/>
        </w:numPr>
        <w:spacing w:after="0" w:line="240" w:lineRule="auto"/>
        <w:jc w:val="both"/>
        <w:rPr>
          <w:rFonts w:ascii="Times New Roman" w:hAnsi="Times New Roman" w:cs="Times New Roman"/>
          <w:sz w:val="24"/>
          <w:szCs w:val="24"/>
        </w:rPr>
      </w:pPr>
      <w:r w:rsidRPr="00647ABA">
        <w:rPr>
          <w:rFonts w:ascii="Times New Roman" w:hAnsi="Times New Roman" w:cs="Times New Roman"/>
          <w:color w:val="000000"/>
          <w:sz w:val="24"/>
          <w:szCs w:val="24"/>
        </w:rPr>
        <w:t>Mayer, J.P.</w:t>
      </w:r>
      <w:r w:rsidR="0054263D">
        <w:rPr>
          <w:rFonts w:ascii="Times New Roman" w:hAnsi="Times New Roman" w:cs="Times New Roman"/>
          <w:color w:val="000000"/>
          <w:sz w:val="24"/>
          <w:szCs w:val="24"/>
        </w:rPr>
        <w:t>:</w:t>
      </w:r>
      <w:r w:rsidRPr="00647ABA">
        <w:rPr>
          <w:rFonts w:ascii="Times New Roman" w:hAnsi="Times New Roman" w:cs="Times New Roman"/>
          <w:color w:val="000000"/>
          <w:sz w:val="24"/>
          <w:szCs w:val="24"/>
        </w:rPr>
        <w:t xml:space="preserve"> </w:t>
      </w:r>
      <w:r w:rsidRPr="0054263D">
        <w:rPr>
          <w:rFonts w:ascii="Times New Roman" w:hAnsi="Times New Roman" w:cs="Times New Roman"/>
          <w:i/>
          <w:color w:val="000000"/>
          <w:sz w:val="24"/>
          <w:szCs w:val="24"/>
        </w:rPr>
        <w:t>Trayec</w:t>
      </w:r>
      <w:r w:rsidR="0054263D" w:rsidRPr="0054263D">
        <w:rPr>
          <w:rFonts w:ascii="Times New Roman" w:hAnsi="Times New Roman" w:cs="Times New Roman"/>
          <w:i/>
          <w:color w:val="000000"/>
          <w:sz w:val="24"/>
          <w:szCs w:val="24"/>
        </w:rPr>
        <w:t>toria del pensamiento político</w:t>
      </w:r>
      <w:r w:rsidR="0054263D">
        <w:rPr>
          <w:rFonts w:ascii="Times New Roman" w:hAnsi="Times New Roman" w:cs="Times New Roman"/>
          <w:color w:val="000000"/>
          <w:sz w:val="24"/>
          <w:szCs w:val="24"/>
        </w:rPr>
        <w:t xml:space="preserve">. </w:t>
      </w:r>
      <w:r w:rsidRPr="00647ABA">
        <w:rPr>
          <w:rFonts w:ascii="Times New Roman" w:hAnsi="Times New Roman" w:cs="Times New Roman"/>
          <w:color w:val="000000"/>
          <w:sz w:val="24"/>
          <w:szCs w:val="24"/>
        </w:rPr>
        <w:t>Méx</w:t>
      </w:r>
      <w:r w:rsidR="0054263D">
        <w:rPr>
          <w:rFonts w:ascii="Times New Roman" w:hAnsi="Times New Roman" w:cs="Times New Roman"/>
          <w:color w:val="000000"/>
          <w:sz w:val="24"/>
          <w:szCs w:val="24"/>
        </w:rPr>
        <w:t xml:space="preserve">ico: Fondo de Cultura Económica, </w:t>
      </w:r>
      <w:r w:rsidR="0054263D" w:rsidRPr="00647ABA">
        <w:rPr>
          <w:rFonts w:ascii="Times New Roman" w:hAnsi="Times New Roman" w:cs="Times New Roman"/>
          <w:color w:val="000000"/>
          <w:sz w:val="24"/>
          <w:szCs w:val="24"/>
        </w:rPr>
        <w:t>1966</w:t>
      </w:r>
      <w:r w:rsidRPr="00647ABA">
        <w:rPr>
          <w:rFonts w:ascii="Times New Roman" w:hAnsi="Times New Roman" w:cs="Times New Roman"/>
          <w:color w:val="000000"/>
          <w:sz w:val="24"/>
          <w:szCs w:val="24"/>
        </w:rPr>
        <w:t xml:space="preserve">. </w:t>
      </w:r>
    </w:p>
    <w:p w:rsidR="00647ABA" w:rsidRPr="00647ABA" w:rsidRDefault="0054263D" w:rsidP="00647ABA">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Sabine, George:</w:t>
      </w:r>
      <w:r w:rsidR="00296E34" w:rsidRPr="00647ABA">
        <w:rPr>
          <w:rFonts w:ascii="Times New Roman" w:hAnsi="Times New Roman" w:cs="Times New Roman"/>
          <w:color w:val="000000"/>
          <w:sz w:val="24"/>
          <w:szCs w:val="24"/>
        </w:rPr>
        <w:t xml:space="preserve"> </w:t>
      </w:r>
      <w:r w:rsidRPr="0054263D">
        <w:rPr>
          <w:rFonts w:ascii="Times New Roman" w:hAnsi="Times New Roman" w:cs="Times New Roman"/>
          <w:i/>
          <w:color w:val="000000"/>
          <w:sz w:val="24"/>
          <w:szCs w:val="24"/>
        </w:rPr>
        <w:t>Historia de la teoría política</w:t>
      </w:r>
      <w:r>
        <w:rPr>
          <w:rFonts w:ascii="Times New Roman" w:hAnsi="Times New Roman" w:cs="Times New Roman"/>
          <w:color w:val="000000"/>
          <w:sz w:val="24"/>
          <w:szCs w:val="24"/>
        </w:rPr>
        <w:t xml:space="preserve">. </w:t>
      </w:r>
      <w:r w:rsidR="00296E34" w:rsidRPr="00647ABA">
        <w:rPr>
          <w:rFonts w:ascii="Times New Roman" w:hAnsi="Times New Roman" w:cs="Times New Roman"/>
          <w:color w:val="000000"/>
          <w:sz w:val="24"/>
          <w:szCs w:val="24"/>
        </w:rPr>
        <w:t>Méx</w:t>
      </w:r>
      <w:r>
        <w:rPr>
          <w:rFonts w:ascii="Times New Roman" w:hAnsi="Times New Roman" w:cs="Times New Roman"/>
          <w:color w:val="000000"/>
          <w:sz w:val="24"/>
          <w:szCs w:val="24"/>
        </w:rPr>
        <w:t xml:space="preserve">ico: Fondo de Cultura Económica, </w:t>
      </w:r>
      <w:r w:rsidRPr="00647ABA">
        <w:rPr>
          <w:rFonts w:ascii="Times New Roman" w:hAnsi="Times New Roman" w:cs="Times New Roman"/>
          <w:color w:val="000000"/>
          <w:sz w:val="24"/>
          <w:szCs w:val="24"/>
        </w:rPr>
        <w:t>1975</w:t>
      </w:r>
      <w:r w:rsidR="00296E34" w:rsidRPr="00647ABA">
        <w:rPr>
          <w:rFonts w:ascii="Times New Roman" w:hAnsi="Times New Roman" w:cs="Times New Roman"/>
          <w:color w:val="000000"/>
          <w:sz w:val="24"/>
          <w:szCs w:val="24"/>
        </w:rPr>
        <w:t xml:space="preserve">. </w:t>
      </w:r>
    </w:p>
    <w:p w:rsidR="00296E34" w:rsidRPr="00647ABA" w:rsidRDefault="0054263D" w:rsidP="00647ABA">
      <w:pPr>
        <w:pStyle w:val="Prrafode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Touchard, Jean:</w:t>
      </w:r>
      <w:r w:rsidR="00296E34" w:rsidRPr="00647ABA">
        <w:rPr>
          <w:rFonts w:ascii="Times New Roman" w:hAnsi="Times New Roman" w:cs="Times New Roman"/>
          <w:color w:val="000000"/>
          <w:sz w:val="24"/>
          <w:szCs w:val="24"/>
        </w:rPr>
        <w:t xml:space="preserve"> </w:t>
      </w:r>
      <w:r w:rsidR="00296E34" w:rsidRPr="0054263D">
        <w:rPr>
          <w:rFonts w:ascii="Times New Roman" w:hAnsi="Times New Roman" w:cs="Times New Roman"/>
          <w:i/>
          <w:color w:val="000000"/>
          <w:sz w:val="24"/>
          <w:szCs w:val="24"/>
        </w:rPr>
        <w:t>H</w:t>
      </w:r>
      <w:r w:rsidRPr="0054263D">
        <w:rPr>
          <w:rFonts w:ascii="Times New Roman" w:hAnsi="Times New Roman" w:cs="Times New Roman"/>
          <w:i/>
          <w:color w:val="000000"/>
          <w:sz w:val="24"/>
          <w:szCs w:val="24"/>
        </w:rPr>
        <w:t>istoria de las ideas políticas</w:t>
      </w:r>
      <w:r>
        <w:rPr>
          <w:rFonts w:ascii="Times New Roman" w:hAnsi="Times New Roman" w:cs="Times New Roman"/>
          <w:color w:val="000000"/>
          <w:sz w:val="24"/>
          <w:szCs w:val="24"/>
        </w:rPr>
        <w:t xml:space="preserve">. </w:t>
      </w:r>
      <w:r w:rsidR="00296E34" w:rsidRPr="00647ABA">
        <w:rPr>
          <w:rFonts w:ascii="Times New Roman" w:hAnsi="Times New Roman" w:cs="Times New Roman"/>
          <w:color w:val="000000"/>
          <w:sz w:val="24"/>
          <w:szCs w:val="24"/>
        </w:rPr>
        <w:t>Madrid: Tecno</w:t>
      </w:r>
      <w:r>
        <w:rPr>
          <w:rFonts w:ascii="Times New Roman" w:hAnsi="Times New Roman" w:cs="Times New Roman"/>
          <w:color w:val="000000"/>
          <w:sz w:val="24"/>
          <w:szCs w:val="24"/>
        </w:rPr>
        <w:t xml:space="preserve">s, </w:t>
      </w:r>
      <w:r w:rsidRPr="00647ABA">
        <w:rPr>
          <w:rFonts w:ascii="Times New Roman" w:hAnsi="Times New Roman" w:cs="Times New Roman"/>
          <w:color w:val="000000"/>
          <w:sz w:val="24"/>
          <w:szCs w:val="24"/>
        </w:rPr>
        <w:t>1979</w:t>
      </w:r>
      <w:r w:rsidR="00296E34" w:rsidRPr="00647ABA">
        <w:rPr>
          <w:rFonts w:ascii="Times New Roman" w:hAnsi="Times New Roman" w:cs="Times New Roman"/>
          <w:color w:val="000000"/>
          <w:sz w:val="24"/>
          <w:szCs w:val="24"/>
        </w:rPr>
        <w:t>.</w:t>
      </w:r>
    </w:p>
    <w:sectPr w:rsidR="00296E34" w:rsidRPr="00647ABA" w:rsidSect="004518B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ED" w:rsidRDefault="00A918ED" w:rsidP="004C2D22">
      <w:pPr>
        <w:spacing w:after="0" w:line="240" w:lineRule="auto"/>
      </w:pPr>
      <w:r>
        <w:separator/>
      </w:r>
    </w:p>
  </w:endnote>
  <w:endnote w:type="continuationSeparator" w:id="0">
    <w:p w:rsidR="00A918ED" w:rsidRDefault="00A918ED" w:rsidP="004C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22" w:rsidRDefault="004C2D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4501"/>
      <w:docPartObj>
        <w:docPartGallery w:val="Page Numbers (Bottom of Page)"/>
        <w:docPartUnique/>
      </w:docPartObj>
    </w:sdtPr>
    <w:sdtEndPr/>
    <w:sdtContent>
      <w:p w:rsidR="004C2D22" w:rsidRDefault="00A918ED">
        <w:pPr>
          <w:pStyle w:val="Piedepgina"/>
          <w:jc w:val="right"/>
        </w:pPr>
        <w:r>
          <w:fldChar w:fldCharType="begin"/>
        </w:r>
        <w:r>
          <w:instrText xml:space="preserve"> PAGE   \* MERGEFORMAT </w:instrText>
        </w:r>
        <w:r>
          <w:fldChar w:fldCharType="separate"/>
        </w:r>
        <w:r w:rsidR="00375AC1">
          <w:rPr>
            <w:noProof/>
          </w:rPr>
          <w:t>1</w:t>
        </w:r>
        <w:r>
          <w:rPr>
            <w:noProof/>
          </w:rPr>
          <w:fldChar w:fldCharType="end"/>
        </w:r>
      </w:p>
    </w:sdtContent>
  </w:sdt>
  <w:p w:rsidR="004C2D22" w:rsidRDefault="004C2D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22" w:rsidRDefault="004C2D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ED" w:rsidRDefault="00A918ED" w:rsidP="004C2D22">
      <w:pPr>
        <w:spacing w:after="0" w:line="240" w:lineRule="auto"/>
      </w:pPr>
      <w:r>
        <w:separator/>
      </w:r>
    </w:p>
  </w:footnote>
  <w:footnote w:type="continuationSeparator" w:id="0">
    <w:p w:rsidR="00A918ED" w:rsidRDefault="00A918ED" w:rsidP="004C2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22" w:rsidRDefault="004C2D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22" w:rsidRDefault="004C2D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22" w:rsidRDefault="004C2D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2C9"/>
    <w:multiLevelType w:val="hybridMultilevel"/>
    <w:tmpl w:val="A7ACE174"/>
    <w:lvl w:ilvl="0" w:tplc="9D3203A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FF3AB9"/>
    <w:multiLevelType w:val="hybridMultilevel"/>
    <w:tmpl w:val="1556084E"/>
    <w:lvl w:ilvl="0" w:tplc="21FC4CFE">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34"/>
    <w:rsid w:val="00056311"/>
    <w:rsid w:val="00056734"/>
    <w:rsid w:val="0009658E"/>
    <w:rsid w:val="00097304"/>
    <w:rsid w:val="00137EBA"/>
    <w:rsid w:val="001B1A49"/>
    <w:rsid w:val="002169B7"/>
    <w:rsid w:val="00296E34"/>
    <w:rsid w:val="002B5DDC"/>
    <w:rsid w:val="002F5826"/>
    <w:rsid w:val="00330644"/>
    <w:rsid w:val="00375AC1"/>
    <w:rsid w:val="003B254B"/>
    <w:rsid w:val="00414ECB"/>
    <w:rsid w:val="004518BB"/>
    <w:rsid w:val="00491A08"/>
    <w:rsid w:val="004C2D22"/>
    <w:rsid w:val="005030B3"/>
    <w:rsid w:val="005154D9"/>
    <w:rsid w:val="00523C13"/>
    <w:rsid w:val="0054263D"/>
    <w:rsid w:val="00592C07"/>
    <w:rsid w:val="00647ABA"/>
    <w:rsid w:val="006607BE"/>
    <w:rsid w:val="00660E14"/>
    <w:rsid w:val="007228EE"/>
    <w:rsid w:val="00782046"/>
    <w:rsid w:val="007922F9"/>
    <w:rsid w:val="007A1186"/>
    <w:rsid w:val="007F213B"/>
    <w:rsid w:val="008D2DF4"/>
    <w:rsid w:val="008F65B7"/>
    <w:rsid w:val="00942315"/>
    <w:rsid w:val="00A66239"/>
    <w:rsid w:val="00A918ED"/>
    <w:rsid w:val="00BA3D60"/>
    <w:rsid w:val="00BE2D03"/>
    <w:rsid w:val="00BF131E"/>
    <w:rsid w:val="00E30781"/>
    <w:rsid w:val="00E32CD5"/>
    <w:rsid w:val="00E34371"/>
    <w:rsid w:val="00E8096D"/>
    <w:rsid w:val="00E8108E"/>
    <w:rsid w:val="00E95E61"/>
    <w:rsid w:val="00F4727F"/>
    <w:rsid w:val="00F473E1"/>
    <w:rsid w:val="00FA2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76CF0-7B42-468B-A9C0-F66FFE6E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6E34"/>
    <w:pPr>
      <w:autoSpaceDE w:val="0"/>
      <w:autoSpaceDN w:val="0"/>
      <w:adjustRightInd w:val="0"/>
      <w:spacing w:after="0" w:line="240" w:lineRule="auto"/>
    </w:pPr>
    <w:rPr>
      <w:rFonts w:ascii="Verdana" w:hAnsi="Verdana" w:cs="Verdana"/>
      <w:color w:val="000000"/>
      <w:sz w:val="24"/>
      <w:szCs w:val="24"/>
    </w:rPr>
  </w:style>
  <w:style w:type="character" w:customStyle="1" w:styleId="textclaro1">
    <w:name w:val="textclaro1"/>
    <w:uiPriority w:val="99"/>
    <w:rsid w:val="00296E34"/>
    <w:rPr>
      <w:rFonts w:cs="Verdana"/>
      <w:b/>
      <w:bCs/>
      <w:color w:val="000000"/>
      <w:sz w:val="28"/>
      <w:szCs w:val="28"/>
    </w:rPr>
  </w:style>
  <w:style w:type="paragraph" w:customStyle="1" w:styleId="textclaro">
    <w:name w:val="textclaro"/>
    <w:basedOn w:val="Default"/>
    <w:next w:val="Default"/>
    <w:uiPriority w:val="99"/>
    <w:rsid w:val="00296E34"/>
    <w:rPr>
      <w:rFonts w:cstheme="minorBidi"/>
      <w:color w:val="auto"/>
    </w:rPr>
  </w:style>
  <w:style w:type="paragraph" w:styleId="NormalWeb">
    <w:name w:val="Normal (Web)"/>
    <w:basedOn w:val="Default"/>
    <w:next w:val="Default"/>
    <w:uiPriority w:val="99"/>
    <w:rsid w:val="00296E34"/>
    <w:rPr>
      <w:rFonts w:cstheme="minorBidi"/>
      <w:color w:val="auto"/>
    </w:rPr>
  </w:style>
  <w:style w:type="character" w:customStyle="1" w:styleId="subtitulochico1">
    <w:name w:val="subtitulochico1"/>
    <w:uiPriority w:val="99"/>
    <w:rsid w:val="00296E34"/>
    <w:rPr>
      <w:rFonts w:cs="Verdana"/>
      <w:b/>
      <w:bCs/>
      <w:color w:val="000000"/>
      <w:sz w:val="20"/>
      <w:szCs w:val="20"/>
    </w:rPr>
  </w:style>
  <w:style w:type="paragraph" w:styleId="Prrafodelista">
    <w:name w:val="List Paragraph"/>
    <w:basedOn w:val="Normal"/>
    <w:uiPriority w:val="34"/>
    <w:qFormat/>
    <w:rsid w:val="00647ABA"/>
    <w:pPr>
      <w:ind w:left="720"/>
      <w:contextualSpacing/>
    </w:pPr>
  </w:style>
  <w:style w:type="paragraph" w:styleId="Encabezado">
    <w:name w:val="header"/>
    <w:basedOn w:val="Normal"/>
    <w:link w:val="EncabezadoCar"/>
    <w:uiPriority w:val="99"/>
    <w:semiHidden/>
    <w:unhideWhenUsed/>
    <w:rsid w:val="004C2D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2D22"/>
  </w:style>
  <w:style w:type="paragraph" w:styleId="Piedepgina">
    <w:name w:val="footer"/>
    <w:basedOn w:val="Normal"/>
    <w:link w:val="PiedepginaCar"/>
    <w:uiPriority w:val="99"/>
    <w:unhideWhenUsed/>
    <w:rsid w:val="004C2D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3065-620A-4647-9082-5C10B595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13923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dc:creator>
  <cp:lastModifiedBy>Atilio</cp:lastModifiedBy>
  <cp:revision>2</cp:revision>
  <dcterms:created xsi:type="dcterms:W3CDTF">2020-02-17T03:22:00Z</dcterms:created>
  <dcterms:modified xsi:type="dcterms:W3CDTF">2020-02-17T03:22:00Z</dcterms:modified>
</cp:coreProperties>
</file>